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5B9" w:rsidRDefault="002E75B9">
      <w:pPr>
        <w:jc w:val="left"/>
        <w:rPr>
          <w:rFonts w:ascii="宋体" w:hAnsi="宋体" w:cs="宋体"/>
          <w:sz w:val="44"/>
          <w:szCs w:val="44"/>
        </w:rPr>
      </w:pPr>
    </w:p>
    <w:p w:rsidR="002E75B9" w:rsidRDefault="002E75B9">
      <w:pPr>
        <w:jc w:val="left"/>
        <w:rPr>
          <w:rFonts w:ascii="宋体" w:hAnsi="宋体" w:cs="宋体"/>
          <w:sz w:val="44"/>
          <w:szCs w:val="44"/>
        </w:rPr>
      </w:pPr>
    </w:p>
    <w:p w:rsidR="002E75B9" w:rsidRDefault="002E75B9">
      <w:pPr>
        <w:snapToGrid w:val="0"/>
        <w:spacing w:line="360" w:lineRule="auto"/>
        <w:jc w:val="center"/>
        <w:rPr>
          <w:rFonts w:ascii="宋体" w:hAnsi="宋体" w:cs="黑体"/>
          <w:b/>
          <w:spacing w:val="170"/>
          <w:kern w:val="0"/>
          <w:sz w:val="84"/>
          <w:szCs w:val="84"/>
        </w:rPr>
      </w:pPr>
    </w:p>
    <w:p w:rsidR="002E75B9" w:rsidRDefault="009B337B">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公开招标</w:t>
      </w:r>
      <w:r>
        <w:rPr>
          <w:rFonts w:ascii="宋体" w:hAnsi="宋体" w:hint="eastAsia"/>
          <w:b/>
          <w:spacing w:val="170"/>
          <w:sz w:val="84"/>
          <w:szCs w:val="84"/>
        </w:rPr>
        <w:t>文件</w:t>
      </w:r>
    </w:p>
    <w:p w:rsidR="002E75B9" w:rsidRDefault="009B337B">
      <w:pPr>
        <w:tabs>
          <w:tab w:val="left" w:pos="2450"/>
        </w:tabs>
        <w:spacing w:line="680" w:lineRule="exact"/>
        <w:rPr>
          <w:rFonts w:ascii="宋体" w:hAnsi="宋体" w:cs="宋体"/>
          <w:sz w:val="44"/>
          <w:szCs w:val="44"/>
        </w:rPr>
      </w:pPr>
      <w:r>
        <w:rPr>
          <w:rFonts w:ascii="宋体" w:hAnsi="宋体" w:cs="宋体"/>
          <w:sz w:val="44"/>
          <w:szCs w:val="44"/>
        </w:rPr>
        <w:tab/>
      </w:r>
    </w:p>
    <w:p w:rsidR="002E75B9" w:rsidRDefault="002E75B9">
      <w:pPr>
        <w:adjustRightInd w:val="0"/>
        <w:snapToGrid w:val="0"/>
        <w:spacing w:line="800" w:lineRule="exact"/>
        <w:rPr>
          <w:rFonts w:ascii="宋体" w:hAnsi="宋体" w:cs="宋体"/>
          <w:sz w:val="44"/>
          <w:szCs w:val="44"/>
        </w:rPr>
      </w:pPr>
    </w:p>
    <w:p w:rsidR="002E75B9" w:rsidRDefault="009B337B">
      <w:pPr>
        <w:adjustRightInd w:val="0"/>
        <w:snapToGrid w:val="0"/>
        <w:spacing w:line="800" w:lineRule="exact"/>
        <w:ind w:firstLineChars="500" w:firstLine="1400"/>
        <w:rPr>
          <w:rFonts w:ascii="宋体" w:hAnsi="宋体"/>
          <w:bCs/>
          <w:sz w:val="28"/>
          <w:szCs w:val="32"/>
        </w:rPr>
      </w:pPr>
      <w:r>
        <w:rPr>
          <w:rFonts w:ascii="宋体" w:hAnsi="宋体" w:hint="eastAsia"/>
          <w:bCs/>
          <w:sz w:val="28"/>
          <w:szCs w:val="32"/>
        </w:rPr>
        <w:t>招标项目编号：</w:t>
      </w:r>
      <w:r w:rsidR="004C2971" w:rsidRPr="004C2971">
        <w:rPr>
          <w:rFonts w:ascii="宋体" w:hAnsi="宋体"/>
          <w:bCs/>
          <w:sz w:val="28"/>
          <w:szCs w:val="32"/>
        </w:rPr>
        <w:t>CT-SG-2019043</w:t>
      </w:r>
      <w:r w:rsidR="00013999">
        <w:rPr>
          <w:rFonts w:ascii="宋体" w:hAnsi="宋体"/>
          <w:bCs/>
          <w:sz w:val="28"/>
          <w:szCs w:val="32"/>
        </w:rPr>
        <w:t>-1</w:t>
      </w:r>
    </w:p>
    <w:p w:rsidR="002E75B9" w:rsidRDefault="009B337B">
      <w:pPr>
        <w:adjustRightInd w:val="0"/>
        <w:snapToGrid w:val="0"/>
        <w:spacing w:line="800" w:lineRule="exact"/>
        <w:ind w:firstLineChars="500" w:firstLine="1400"/>
        <w:rPr>
          <w:rFonts w:ascii="宋体" w:hAnsi="宋体"/>
          <w:bCs/>
          <w:sz w:val="28"/>
          <w:szCs w:val="32"/>
        </w:rPr>
      </w:pPr>
      <w:r>
        <w:rPr>
          <w:rFonts w:ascii="宋体" w:hAnsi="宋体" w:hint="eastAsia"/>
          <w:bCs/>
          <w:sz w:val="28"/>
          <w:szCs w:val="32"/>
        </w:rPr>
        <w:t>招标项目名称：牡丹学府一期项目门窗、栏杆工程</w:t>
      </w:r>
    </w:p>
    <w:p w:rsidR="002E75B9" w:rsidRDefault="009B337B">
      <w:pPr>
        <w:adjustRightInd w:val="0"/>
        <w:snapToGrid w:val="0"/>
        <w:spacing w:line="800" w:lineRule="exact"/>
        <w:ind w:firstLineChars="400" w:firstLine="1360"/>
        <w:rPr>
          <w:rFonts w:ascii="宋体" w:hAnsi="宋体"/>
          <w:bCs/>
          <w:sz w:val="28"/>
          <w:szCs w:val="32"/>
        </w:rPr>
      </w:pPr>
      <w:r>
        <w:rPr>
          <w:rFonts w:ascii="宋体" w:hAnsi="宋体" w:hint="eastAsia"/>
          <w:bCs/>
          <w:spacing w:val="30"/>
          <w:sz w:val="28"/>
          <w:szCs w:val="32"/>
        </w:rPr>
        <w:t>招标人名</w:t>
      </w:r>
      <w:r>
        <w:rPr>
          <w:rFonts w:ascii="宋体" w:hAnsi="宋体" w:hint="eastAsia"/>
          <w:bCs/>
          <w:sz w:val="28"/>
          <w:szCs w:val="32"/>
        </w:rPr>
        <w:t>称：常州达</w:t>
      </w:r>
      <w:proofErr w:type="gramStart"/>
      <w:r>
        <w:rPr>
          <w:rFonts w:ascii="宋体" w:hAnsi="宋体" w:hint="eastAsia"/>
          <w:bCs/>
          <w:sz w:val="28"/>
          <w:szCs w:val="32"/>
        </w:rPr>
        <w:t>辉建设</w:t>
      </w:r>
      <w:proofErr w:type="gramEnd"/>
      <w:r>
        <w:rPr>
          <w:rFonts w:ascii="宋体" w:hAnsi="宋体" w:hint="eastAsia"/>
          <w:bCs/>
          <w:sz w:val="28"/>
          <w:szCs w:val="32"/>
        </w:rPr>
        <w:t>有限公司</w:t>
      </w:r>
    </w:p>
    <w:p w:rsidR="002E75B9" w:rsidRDefault="002E75B9">
      <w:pPr>
        <w:spacing w:line="680" w:lineRule="exact"/>
        <w:jc w:val="center"/>
        <w:rPr>
          <w:rFonts w:ascii="宋体" w:hAnsi="宋体" w:cs="宋体"/>
          <w:sz w:val="44"/>
          <w:szCs w:val="44"/>
        </w:rPr>
      </w:pPr>
    </w:p>
    <w:p w:rsidR="002E75B9" w:rsidRDefault="002E75B9">
      <w:pPr>
        <w:spacing w:line="680" w:lineRule="exact"/>
        <w:jc w:val="center"/>
        <w:rPr>
          <w:rFonts w:ascii="宋体" w:hAnsi="宋体" w:cs="宋体"/>
          <w:sz w:val="44"/>
          <w:szCs w:val="44"/>
        </w:rPr>
      </w:pPr>
    </w:p>
    <w:p w:rsidR="002E75B9" w:rsidRDefault="002E75B9">
      <w:pPr>
        <w:spacing w:line="480" w:lineRule="exact"/>
        <w:ind w:firstLineChars="250" w:firstLine="750"/>
        <w:jc w:val="center"/>
        <w:rPr>
          <w:rFonts w:ascii="宋体" w:hAnsi="宋体" w:cs="宋体"/>
          <w:sz w:val="30"/>
          <w:szCs w:val="30"/>
        </w:rPr>
      </w:pPr>
    </w:p>
    <w:p w:rsidR="002E75B9" w:rsidRDefault="002E75B9">
      <w:pPr>
        <w:spacing w:line="480" w:lineRule="exact"/>
        <w:jc w:val="center"/>
        <w:rPr>
          <w:rFonts w:ascii="宋体" w:hAnsi="宋体" w:cs="宋体"/>
          <w:sz w:val="36"/>
          <w:szCs w:val="36"/>
        </w:rPr>
      </w:pPr>
    </w:p>
    <w:p w:rsidR="002E75B9" w:rsidRDefault="009B337B">
      <w:pPr>
        <w:spacing w:line="480" w:lineRule="exact"/>
        <w:jc w:val="center"/>
        <w:rPr>
          <w:rFonts w:ascii="宋体" w:hAnsi="宋体" w:cs="宋体"/>
          <w:sz w:val="36"/>
          <w:szCs w:val="36"/>
        </w:rPr>
      </w:pPr>
      <w:r>
        <w:rPr>
          <w:rFonts w:ascii="宋体" w:hAnsi="宋体" w:cs="宋体" w:hint="eastAsia"/>
          <w:sz w:val="36"/>
          <w:szCs w:val="36"/>
        </w:rPr>
        <w:t>常州市城</w:t>
      </w:r>
      <w:proofErr w:type="gramStart"/>
      <w:r>
        <w:rPr>
          <w:rFonts w:ascii="宋体" w:hAnsi="宋体" w:cs="宋体" w:hint="eastAsia"/>
          <w:sz w:val="36"/>
          <w:szCs w:val="36"/>
        </w:rPr>
        <w:t>投建设</w:t>
      </w:r>
      <w:proofErr w:type="gramEnd"/>
      <w:r>
        <w:rPr>
          <w:rFonts w:ascii="宋体" w:hAnsi="宋体" w:cs="宋体" w:hint="eastAsia"/>
          <w:sz w:val="36"/>
          <w:szCs w:val="36"/>
        </w:rPr>
        <w:t>工程招标有限公司</w:t>
      </w:r>
    </w:p>
    <w:p w:rsidR="002E75B9" w:rsidRDefault="002E75B9">
      <w:pPr>
        <w:jc w:val="center"/>
        <w:rPr>
          <w:rFonts w:ascii="宋体" w:hAnsi="宋体" w:cs="宋体"/>
          <w:sz w:val="36"/>
          <w:szCs w:val="36"/>
        </w:rPr>
      </w:pPr>
    </w:p>
    <w:p w:rsidR="002E75B9" w:rsidRDefault="009B337B">
      <w:pPr>
        <w:jc w:val="center"/>
        <w:rPr>
          <w:rFonts w:ascii="宋体" w:hAnsi="宋体" w:cs="宋体"/>
          <w:b/>
          <w:sz w:val="30"/>
        </w:rPr>
      </w:pPr>
      <w:r>
        <w:rPr>
          <w:rFonts w:ascii="宋体" w:hAnsi="宋体" w:cs="宋体" w:hint="eastAsia"/>
          <w:w w:val="90"/>
          <w:sz w:val="44"/>
          <w:szCs w:val="44"/>
        </w:rPr>
        <w:t>二〇一九年</w:t>
      </w:r>
      <w:r w:rsidR="00013999">
        <w:rPr>
          <w:rFonts w:ascii="宋体" w:hAnsi="宋体" w:cs="宋体" w:hint="eastAsia"/>
          <w:w w:val="90"/>
          <w:sz w:val="44"/>
          <w:szCs w:val="44"/>
        </w:rPr>
        <w:t>八</w:t>
      </w:r>
      <w:r>
        <w:rPr>
          <w:rFonts w:ascii="宋体" w:hAnsi="宋体" w:cs="宋体" w:hint="eastAsia"/>
          <w:w w:val="90"/>
          <w:sz w:val="44"/>
          <w:szCs w:val="44"/>
        </w:rPr>
        <w:t>月</w:t>
      </w:r>
    </w:p>
    <w:p w:rsidR="002E75B9" w:rsidRDefault="002E75B9">
      <w:pPr>
        <w:spacing w:before="100" w:after="240" w:line="500" w:lineRule="exact"/>
        <w:jc w:val="center"/>
        <w:rPr>
          <w:rFonts w:ascii="宋体" w:hAnsi="宋体" w:cs="宋体"/>
          <w:b/>
          <w:sz w:val="44"/>
          <w:szCs w:val="44"/>
        </w:rPr>
      </w:pPr>
    </w:p>
    <w:p w:rsidR="002E75B9" w:rsidRDefault="002E75B9">
      <w:pPr>
        <w:spacing w:before="100" w:after="240" w:line="500" w:lineRule="exact"/>
        <w:jc w:val="center"/>
        <w:rPr>
          <w:rFonts w:ascii="宋体" w:hAnsi="宋体" w:cs="宋体"/>
          <w:b/>
          <w:sz w:val="44"/>
          <w:szCs w:val="44"/>
        </w:rPr>
      </w:pPr>
    </w:p>
    <w:p w:rsidR="002E75B9" w:rsidRDefault="009B337B">
      <w:pPr>
        <w:spacing w:before="100" w:after="240" w:line="500" w:lineRule="exact"/>
        <w:jc w:val="center"/>
        <w:rPr>
          <w:rFonts w:ascii="宋体" w:hAnsi="宋体" w:cs="宋体"/>
          <w:b/>
          <w:sz w:val="44"/>
          <w:szCs w:val="44"/>
        </w:rPr>
      </w:pPr>
      <w:r>
        <w:rPr>
          <w:rFonts w:ascii="宋体" w:hAnsi="宋体" w:cs="宋体" w:hint="eastAsia"/>
          <w:b/>
          <w:sz w:val="44"/>
          <w:szCs w:val="44"/>
        </w:rPr>
        <w:lastRenderedPageBreak/>
        <w:t>目  录</w:t>
      </w:r>
    </w:p>
    <w:p w:rsidR="002E75B9" w:rsidRDefault="002E75B9">
      <w:pPr>
        <w:spacing w:before="100" w:after="240" w:line="500" w:lineRule="exact"/>
        <w:jc w:val="center"/>
        <w:rPr>
          <w:rFonts w:ascii="宋体" w:hAnsi="宋体" w:cs="宋体"/>
          <w:b/>
          <w:sz w:val="44"/>
          <w:szCs w:val="44"/>
        </w:rPr>
      </w:pPr>
    </w:p>
    <w:p w:rsidR="002E75B9" w:rsidRDefault="009B337B" w:rsidP="00CD5A32">
      <w:pPr>
        <w:tabs>
          <w:tab w:val="left" w:pos="8080"/>
        </w:tabs>
        <w:spacing w:before="100" w:after="100"/>
        <w:jc w:val="distribute"/>
        <w:rPr>
          <w:rFonts w:ascii="宋体" w:hAnsi="宋体" w:cs="宋体"/>
          <w:b/>
          <w:sz w:val="32"/>
          <w:szCs w:val="32"/>
        </w:rPr>
      </w:pPr>
      <w:r>
        <w:rPr>
          <w:rFonts w:ascii="宋体" w:hAnsi="宋体" w:cs="宋体" w:hint="eastAsia"/>
          <w:b/>
          <w:sz w:val="32"/>
          <w:szCs w:val="32"/>
        </w:rPr>
        <w:t>招标公告……</w:t>
      </w:r>
      <w:proofErr w:type="gramStart"/>
      <w:r>
        <w:rPr>
          <w:rFonts w:ascii="宋体" w:hAnsi="宋体" w:cs="宋体" w:hint="eastAsia"/>
          <w:b/>
          <w:sz w:val="32"/>
          <w:szCs w:val="32"/>
        </w:rPr>
        <w:t>…………………………………………</w:t>
      </w:r>
      <w:proofErr w:type="gramEnd"/>
      <w:r>
        <w:rPr>
          <w:rFonts w:ascii="宋体" w:hAnsi="宋体" w:cs="宋体" w:hint="eastAsia"/>
          <w:b/>
          <w:sz w:val="32"/>
          <w:szCs w:val="32"/>
        </w:rPr>
        <w:t xml:space="preserve">  3-</w:t>
      </w:r>
      <w:r w:rsidR="00CE2A5C">
        <w:rPr>
          <w:rFonts w:ascii="宋体" w:hAnsi="宋体" w:cs="宋体"/>
          <w:b/>
          <w:sz w:val="32"/>
          <w:szCs w:val="32"/>
        </w:rPr>
        <w:t>4</w:t>
      </w:r>
    </w:p>
    <w:p w:rsidR="002E75B9" w:rsidRDefault="009B337B" w:rsidP="00CD5A32">
      <w:pPr>
        <w:tabs>
          <w:tab w:val="left" w:pos="8080"/>
        </w:tabs>
        <w:spacing w:before="100" w:after="100"/>
        <w:jc w:val="distribute"/>
        <w:rPr>
          <w:rFonts w:ascii="宋体" w:hAnsi="宋体" w:cs="宋体"/>
          <w:b/>
          <w:sz w:val="32"/>
          <w:szCs w:val="32"/>
        </w:rPr>
      </w:pPr>
      <w:r>
        <w:rPr>
          <w:rFonts w:ascii="宋体" w:hAnsi="宋体" w:cs="宋体" w:hint="eastAsia"/>
          <w:b/>
          <w:sz w:val="32"/>
          <w:szCs w:val="32"/>
        </w:rPr>
        <w:t>第一章  总  则……</w:t>
      </w:r>
      <w:proofErr w:type="gramStart"/>
      <w:r>
        <w:rPr>
          <w:rFonts w:ascii="宋体" w:hAnsi="宋体" w:cs="宋体" w:hint="eastAsia"/>
          <w:b/>
          <w:sz w:val="32"/>
          <w:szCs w:val="32"/>
        </w:rPr>
        <w:t>…………………………………</w:t>
      </w:r>
      <w:proofErr w:type="gramEnd"/>
      <w:r>
        <w:rPr>
          <w:rFonts w:ascii="宋体" w:hAnsi="宋体" w:cs="宋体" w:hint="eastAsia"/>
          <w:b/>
          <w:sz w:val="32"/>
          <w:szCs w:val="32"/>
        </w:rPr>
        <w:t xml:space="preserve">  </w:t>
      </w:r>
      <w:r w:rsidR="00CE2A5C">
        <w:rPr>
          <w:rFonts w:ascii="宋体" w:hAnsi="宋体" w:cs="宋体"/>
          <w:b/>
          <w:sz w:val="32"/>
          <w:szCs w:val="32"/>
        </w:rPr>
        <w:t>5</w:t>
      </w:r>
      <w:r>
        <w:rPr>
          <w:rFonts w:ascii="宋体" w:hAnsi="宋体" w:cs="宋体" w:hint="eastAsia"/>
          <w:b/>
          <w:sz w:val="32"/>
          <w:szCs w:val="32"/>
        </w:rPr>
        <w:t>-1</w:t>
      </w:r>
      <w:r w:rsidR="00CD5A32">
        <w:rPr>
          <w:rFonts w:ascii="宋体" w:hAnsi="宋体" w:cs="宋体"/>
          <w:b/>
          <w:sz w:val="32"/>
          <w:szCs w:val="32"/>
        </w:rPr>
        <w:t>3</w:t>
      </w:r>
    </w:p>
    <w:p w:rsidR="002E75B9" w:rsidRDefault="009B337B" w:rsidP="00CD5A32">
      <w:pPr>
        <w:spacing w:before="100" w:after="100"/>
        <w:jc w:val="distribute"/>
        <w:rPr>
          <w:rFonts w:ascii="宋体" w:hAnsi="宋体" w:cs="宋体"/>
          <w:b/>
          <w:sz w:val="32"/>
          <w:szCs w:val="32"/>
        </w:rPr>
      </w:pPr>
      <w:r>
        <w:rPr>
          <w:rFonts w:ascii="宋体" w:hAnsi="宋体" w:cs="宋体" w:hint="eastAsia"/>
          <w:b/>
          <w:sz w:val="32"/>
          <w:szCs w:val="32"/>
        </w:rPr>
        <w:t>第二章  投标文件的组成……</w:t>
      </w:r>
      <w:proofErr w:type="gramStart"/>
      <w:r>
        <w:rPr>
          <w:rFonts w:ascii="宋体" w:hAnsi="宋体" w:cs="宋体" w:hint="eastAsia"/>
          <w:b/>
          <w:sz w:val="32"/>
          <w:szCs w:val="32"/>
        </w:rPr>
        <w:t>…………………………</w:t>
      </w:r>
      <w:proofErr w:type="gramEnd"/>
      <w:r>
        <w:rPr>
          <w:rFonts w:ascii="宋体" w:hAnsi="宋体" w:cs="宋体" w:hint="eastAsia"/>
          <w:b/>
          <w:sz w:val="32"/>
          <w:szCs w:val="32"/>
        </w:rPr>
        <w:t xml:space="preserve">   1</w:t>
      </w:r>
      <w:r w:rsidR="00CD5A32">
        <w:rPr>
          <w:rFonts w:ascii="宋体" w:hAnsi="宋体" w:cs="宋体"/>
          <w:b/>
          <w:sz w:val="32"/>
          <w:szCs w:val="32"/>
        </w:rPr>
        <w:t>4</w:t>
      </w:r>
    </w:p>
    <w:p w:rsidR="002E75B9" w:rsidRDefault="009B337B" w:rsidP="00CD5A32">
      <w:pPr>
        <w:spacing w:before="100" w:after="100"/>
        <w:jc w:val="distribute"/>
        <w:rPr>
          <w:rFonts w:ascii="宋体" w:hAnsi="宋体" w:cs="宋体"/>
          <w:b/>
          <w:sz w:val="32"/>
          <w:szCs w:val="32"/>
        </w:rPr>
      </w:pPr>
      <w:r>
        <w:rPr>
          <w:rFonts w:ascii="宋体" w:hAnsi="宋体" w:cs="宋体" w:hint="eastAsia"/>
          <w:b/>
          <w:sz w:val="32"/>
          <w:szCs w:val="32"/>
        </w:rPr>
        <w:t>第三章  招标项目及技术要求……</w:t>
      </w:r>
      <w:proofErr w:type="gramStart"/>
      <w:r>
        <w:rPr>
          <w:rFonts w:ascii="宋体" w:hAnsi="宋体" w:cs="宋体" w:hint="eastAsia"/>
          <w:b/>
          <w:sz w:val="32"/>
          <w:szCs w:val="32"/>
        </w:rPr>
        <w:t>……………………</w:t>
      </w:r>
      <w:proofErr w:type="gramEnd"/>
      <w:r>
        <w:rPr>
          <w:rFonts w:ascii="宋体" w:hAnsi="宋体" w:cs="宋体" w:hint="eastAsia"/>
          <w:b/>
          <w:sz w:val="32"/>
          <w:szCs w:val="32"/>
        </w:rPr>
        <w:t>1</w:t>
      </w:r>
      <w:r w:rsidR="00CD5A32">
        <w:rPr>
          <w:rFonts w:ascii="宋体" w:hAnsi="宋体" w:cs="宋体"/>
          <w:b/>
          <w:sz w:val="32"/>
          <w:szCs w:val="32"/>
        </w:rPr>
        <w:t>5</w:t>
      </w:r>
      <w:r w:rsidR="00CE2A5C">
        <w:rPr>
          <w:rFonts w:ascii="宋体" w:hAnsi="宋体" w:cs="宋体"/>
          <w:b/>
          <w:sz w:val="32"/>
          <w:szCs w:val="32"/>
        </w:rPr>
        <w:t>-25</w:t>
      </w:r>
    </w:p>
    <w:p w:rsidR="002E75B9" w:rsidRDefault="009B337B" w:rsidP="00CD5A32">
      <w:pPr>
        <w:spacing w:before="100" w:after="100"/>
        <w:jc w:val="distribute"/>
        <w:rPr>
          <w:rFonts w:ascii="宋体" w:hAnsi="宋体" w:cs="宋体"/>
          <w:b/>
          <w:sz w:val="32"/>
          <w:szCs w:val="32"/>
        </w:rPr>
      </w:pPr>
      <w:r>
        <w:rPr>
          <w:rFonts w:ascii="宋体" w:hAnsi="宋体" w:cs="宋体" w:hint="eastAsia"/>
          <w:b/>
          <w:sz w:val="32"/>
          <w:szCs w:val="32"/>
        </w:rPr>
        <w:t>第四章  合同主要条款……</w:t>
      </w:r>
      <w:proofErr w:type="gramStart"/>
      <w:r>
        <w:rPr>
          <w:rFonts w:ascii="宋体" w:hAnsi="宋体" w:cs="宋体" w:hint="eastAsia"/>
          <w:b/>
          <w:sz w:val="32"/>
          <w:szCs w:val="32"/>
        </w:rPr>
        <w:t>…………………………</w:t>
      </w:r>
      <w:proofErr w:type="gramEnd"/>
      <w:r w:rsidR="00CE2A5C">
        <w:rPr>
          <w:rFonts w:ascii="宋体" w:hAnsi="宋体" w:cs="宋体"/>
          <w:b/>
          <w:sz w:val="32"/>
          <w:szCs w:val="32"/>
        </w:rPr>
        <w:t>26</w:t>
      </w:r>
      <w:r>
        <w:rPr>
          <w:rFonts w:ascii="宋体" w:hAnsi="宋体" w:cs="宋体"/>
          <w:b/>
          <w:sz w:val="32"/>
          <w:szCs w:val="32"/>
        </w:rPr>
        <w:t>-</w:t>
      </w:r>
      <w:r w:rsidR="00CE2A5C">
        <w:rPr>
          <w:rFonts w:ascii="宋体" w:hAnsi="宋体" w:cs="宋体"/>
          <w:b/>
          <w:sz w:val="32"/>
          <w:szCs w:val="32"/>
        </w:rPr>
        <w:t>42</w:t>
      </w:r>
    </w:p>
    <w:p w:rsidR="002E75B9" w:rsidRDefault="009B337B" w:rsidP="00CD5A32">
      <w:pPr>
        <w:spacing w:before="100" w:after="100"/>
        <w:jc w:val="distribute"/>
        <w:rPr>
          <w:rFonts w:ascii="宋体" w:hAnsi="宋体" w:cs="宋体"/>
          <w:b/>
          <w:sz w:val="32"/>
          <w:szCs w:val="32"/>
        </w:rPr>
      </w:pPr>
      <w:r>
        <w:rPr>
          <w:rFonts w:ascii="宋体" w:hAnsi="宋体" w:cs="宋体" w:hint="eastAsia"/>
          <w:b/>
          <w:sz w:val="32"/>
          <w:szCs w:val="32"/>
        </w:rPr>
        <w:t>第五章  评标细则……</w:t>
      </w:r>
      <w:proofErr w:type="gramStart"/>
      <w:r>
        <w:rPr>
          <w:rFonts w:ascii="宋体" w:hAnsi="宋体" w:cs="宋体" w:hint="eastAsia"/>
          <w:b/>
          <w:sz w:val="32"/>
          <w:szCs w:val="32"/>
        </w:rPr>
        <w:t>…………………………………</w:t>
      </w:r>
      <w:proofErr w:type="gramEnd"/>
      <w:r w:rsidR="00CD5A32">
        <w:rPr>
          <w:rFonts w:ascii="宋体" w:hAnsi="宋体" w:cs="宋体"/>
          <w:b/>
          <w:sz w:val="32"/>
          <w:szCs w:val="32"/>
        </w:rPr>
        <w:t>4</w:t>
      </w:r>
      <w:r w:rsidR="00CE2A5C">
        <w:rPr>
          <w:rFonts w:ascii="宋体" w:hAnsi="宋体" w:cs="宋体"/>
          <w:b/>
          <w:sz w:val="32"/>
          <w:szCs w:val="32"/>
        </w:rPr>
        <w:t>3</w:t>
      </w:r>
      <w:r w:rsidR="00CD5A32">
        <w:rPr>
          <w:rFonts w:ascii="宋体" w:hAnsi="宋体" w:cs="宋体"/>
          <w:b/>
          <w:sz w:val="32"/>
          <w:szCs w:val="32"/>
        </w:rPr>
        <w:t>-4</w:t>
      </w:r>
      <w:r w:rsidR="00CE2A5C">
        <w:rPr>
          <w:rFonts w:ascii="宋体" w:hAnsi="宋体" w:cs="宋体"/>
          <w:b/>
          <w:sz w:val="32"/>
          <w:szCs w:val="32"/>
        </w:rPr>
        <w:t>4</w:t>
      </w:r>
    </w:p>
    <w:p w:rsidR="002E75B9" w:rsidRDefault="009B337B" w:rsidP="00CD5A32">
      <w:pPr>
        <w:spacing w:before="100" w:after="100"/>
        <w:jc w:val="distribute"/>
        <w:rPr>
          <w:rFonts w:ascii="宋体" w:hAnsi="宋体" w:cs="宋体"/>
          <w:b/>
          <w:sz w:val="32"/>
          <w:szCs w:val="32"/>
        </w:rPr>
      </w:pPr>
      <w:r>
        <w:rPr>
          <w:rFonts w:ascii="宋体" w:hAnsi="宋体" w:cs="宋体" w:hint="eastAsia"/>
          <w:b/>
          <w:sz w:val="32"/>
          <w:szCs w:val="32"/>
        </w:rPr>
        <w:t xml:space="preserve">第六章   附  </w:t>
      </w:r>
      <w:r w:rsidR="00CD5A32">
        <w:rPr>
          <w:rFonts w:ascii="宋体" w:hAnsi="宋体" w:cs="宋体" w:hint="eastAsia"/>
          <w:b/>
          <w:sz w:val="32"/>
          <w:szCs w:val="32"/>
        </w:rPr>
        <w:t>件……</w:t>
      </w:r>
      <w:proofErr w:type="gramStart"/>
      <w:r w:rsidR="00CD5A32">
        <w:rPr>
          <w:rFonts w:ascii="宋体" w:hAnsi="宋体" w:cs="宋体" w:hint="eastAsia"/>
          <w:b/>
          <w:sz w:val="32"/>
          <w:szCs w:val="32"/>
        </w:rPr>
        <w:t>…………………………………</w:t>
      </w:r>
      <w:proofErr w:type="gramEnd"/>
      <w:r w:rsidR="00CD5A32">
        <w:rPr>
          <w:rFonts w:ascii="宋体" w:hAnsi="宋体" w:cs="宋体" w:hint="eastAsia"/>
          <w:b/>
          <w:sz w:val="32"/>
          <w:szCs w:val="32"/>
        </w:rPr>
        <w:t>4</w:t>
      </w:r>
      <w:r w:rsidR="00CE2A5C">
        <w:rPr>
          <w:rFonts w:ascii="宋体" w:hAnsi="宋体" w:cs="宋体"/>
          <w:b/>
          <w:sz w:val="32"/>
          <w:szCs w:val="32"/>
        </w:rPr>
        <w:t>5</w:t>
      </w:r>
      <w:r w:rsidR="00CD5A32">
        <w:rPr>
          <w:rFonts w:ascii="宋体" w:hAnsi="宋体" w:cs="宋体" w:hint="eastAsia"/>
          <w:b/>
          <w:sz w:val="32"/>
          <w:szCs w:val="32"/>
        </w:rPr>
        <w:t>-</w:t>
      </w:r>
      <w:r w:rsidR="00CE2A5C">
        <w:rPr>
          <w:rFonts w:ascii="宋体" w:hAnsi="宋体" w:cs="宋体"/>
          <w:b/>
          <w:sz w:val="32"/>
          <w:szCs w:val="32"/>
        </w:rPr>
        <w:t>51</w:t>
      </w:r>
      <w:r>
        <w:rPr>
          <w:rFonts w:ascii="宋体" w:hAnsi="宋体" w:cs="宋体" w:hint="eastAsia"/>
          <w:b/>
          <w:sz w:val="32"/>
          <w:szCs w:val="32"/>
        </w:rPr>
        <w:t xml:space="preserve"> </w:t>
      </w:r>
    </w:p>
    <w:p w:rsidR="002E75B9" w:rsidRDefault="009B337B" w:rsidP="00CD5A32">
      <w:pPr>
        <w:spacing w:before="100" w:after="100"/>
        <w:jc w:val="distribute"/>
        <w:rPr>
          <w:rFonts w:ascii="宋体" w:hAnsi="宋体" w:cs="宋体"/>
          <w:b/>
          <w:sz w:val="32"/>
          <w:szCs w:val="32"/>
        </w:rPr>
      </w:pPr>
      <w:r>
        <w:rPr>
          <w:rFonts w:ascii="宋体" w:hAnsi="宋体" w:cs="宋体" w:hint="eastAsia"/>
          <w:b/>
          <w:sz w:val="32"/>
          <w:szCs w:val="32"/>
        </w:rPr>
        <w:t>友情提醒 ……</w:t>
      </w:r>
      <w:proofErr w:type="gramStart"/>
      <w:r>
        <w:rPr>
          <w:rFonts w:ascii="宋体" w:hAnsi="宋体" w:cs="宋体" w:hint="eastAsia"/>
          <w:b/>
          <w:sz w:val="32"/>
          <w:szCs w:val="32"/>
        </w:rPr>
        <w:t>……………………………………………</w:t>
      </w:r>
      <w:proofErr w:type="gramEnd"/>
      <w:r w:rsidR="00CE2A5C">
        <w:rPr>
          <w:rFonts w:ascii="宋体" w:hAnsi="宋体" w:cs="宋体"/>
          <w:b/>
          <w:sz w:val="32"/>
          <w:szCs w:val="32"/>
        </w:rPr>
        <w:t>52</w:t>
      </w:r>
    </w:p>
    <w:p w:rsidR="002E75B9" w:rsidRDefault="002E75B9">
      <w:pPr>
        <w:spacing w:line="360" w:lineRule="auto"/>
        <w:jc w:val="center"/>
        <w:rPr>
          <w:rFonts w:ascii="宋体" w:hAnsi="宋体" w:cs="宋体"/>
          <w:b/>
          <w:bCs/>
          <w:sz w:val="24"/>
          <w:szCs w:val="24"/>
        </w:rPr>
      </w:pPr>
    </w:p>
    <w:p w:rsidR="002E75B9" w:rsidRDefault="002E75B9">
      <w:pPr>
        <w:spacing w:line="360" w:lineRule="auto"/>
        <w:jc w:val="center"/>
        <w:rPr>
          <w:rFonts w:ascii="宋体" w:hAnsi="宋体" w:cs="宋体"/>
          <w:b/>
          <w:bCs/>
          <w:sz w:val="24"/>
          <w:szCs w:val="24"/>
        </w:rPr>
      </w:pPr>
    </w:p>
    <w:p w:rsidR="002E75B9" w:rsidRDefault="002E75B9">
      <w:pPr>
        <w:spacing w:line="360" w:lineRule="auto"/>
        <w:jc w:val="center"/>
        <w:rPr>
          <w:rFonts w:ascii="宋体" w:hAnsi="宋体" w:cs="宋体"/>
          <w:b/>
          <w:bCs/>
          <w:sz w:val="24"/>
          <w:szCs w:val="24"/>
        </w:rPr>
      </w:pPr>
    </w:p>
    <w:p w:rsidR="002E75B9" w:rsidRDefault="002E75B9">
      <w:pPr>
        <w:spacing w:line="360" w:lineRule="auto"/>
        <w:jc w:val="center"/>
        <w:rPr>
          <w:rFonts w:ascii="宋体" w:hAnsi="宋体" w:cs="宋体"/>
          <w:b/>
          <w:bCs/>
          <w:sz w:val="24"/>
          <w:szCs w:val="24"/>
        </w:rPr>
      </w:pPr>
    </w:p>
    <w:p w:rsidR="002E75B9" w:rsidRDefault="002E75B9">
      <w:pPr>
        <w:spacing w:line="360" w:lineRule="auto"/>
        <w:rPr>
          <w:rFonts w:ascii="宋体" w:hAnsi="宋体" w:cs="宋体"/>
          <w:b/>
          <w:bCs/>
          <w:sz w:val="24"/>
          <w:szCs w:val="24"/>
        </w:rPr>
      </w:pPr>
    </w:p>
    <w:p w:rsidR="002E75B9" w:rsidRDefault="002E75B9">
      <w:pPr>
        <w:spacing w:line="360" w:lineRule="auto"/>
        <w:rPr>
          <w:rFonts w:ascii="宋体" w:hAnsi="宋体" w:cs="宋体"/>
          <w:b/>
          <w:bCs/>
          <w:sz w:val="24"/>
          <w:szCs w:val="24"/>
        </w:rPr>
      </w:pPr>
    </w:p>
    <w:p w:rsidR="002E75B9" w:rsidRDefault="002E75B9">
      <w:pPr>
        <w:spacing w:line="360" w:lineRule="auto"/>
        <w:rPr>
          <w:rFonts w:ascii="宋体" w:hAnsi="宋体" w:cs="宋体"/>
          <w:b/>
          <w:bCs/>
          <w:sz w:val="24"/>
          <w:szCs w:val="24"/>
        </w:rPr>
      </w:pPr>
    </w:p>
    <w:p w:rsidR="002E75B9" w:rsidRDefault="002E75B9">
      <w:pPr>
        <w:spacing w:line="360" w:lineRule="auto"/>
        <w:rPr>
          <w:rFonts w:ascii="宋体" w:hAnsi="宋体" w:cs="宋体"/>
          <w:b/>
          <w:bCs/>
          <w:sz w:val="24"/>
          <w:szCs w:val="24"/>
        </w:rPr>
      </w:pPr>
    </w:p>
    <w:p w:rsidR="002E75B9" w:rsidRDefault="009B337B" w:rsidP="004C2971">
      <w:pPr>
        <w:widowControl/>
        <w:spacing w:line="360" w:lineRule="exact"/>
        <w:jc w:val="center"/>
        <w:rPr>
          <w:rFonts w:ascii="宋体" w:hAnsi="宋体" w:cs="宋体"/>
          <w:b/>
          <w:bCs/>
          <w:sz w:val="28"/>
          <w:szCs w:val="28"/>
        </w:rPr>
      </w:pPr>
      <w:r>
        <w:rPr>
          <w:rFonts w:ascii="宋体" w:hAnsi="宋体" w:cs="宋体"/>
          <w:b/>
          <w:bCs/>
          <w:sz w:val="24"/>
          <w:szCs w:val="24"/>
        </w:rPr>
        <w:br w:type="page"/>
      </w:r>
      <w:r>
        <w:rPr>
          <w:rFonts w:ascii="宋体" w:hAnsi="宋体" w:hint="eastAsia"/>
          <w:b/>
          <w:sz w:val="28"/>
          <w:szCs w:val="28"/>
        </w:rPr>
        <w:lastRenderedPageBreak/>
        <w:t>牡丹学府一期项目门窗、栏杆工程公开招标公告</w:t>
      </w:r>
    </w:p>
    <w:p w:rsidR="002E75B9" w:rsidRDefault="009B337B" w:rsidP="004C2971">
      <w:pPr>
        <w:spacing w:line="360" w:lineRule="exact"/>
        <w:jc w:val="center"/>
        <w:rPr>
          <w:rFonts w:ascii="宋体" w:hAnsi="宋体" w:cs="宋体"/>
          <w:sz w:val="24"/>
          <w:szCs w:val="24"/>
        </w:rPr>
      </w:pPr>
      <w:r>
        <w:rPr>
          <w:rFonts w:ascii="宋体" w:hAnsi="宋体" w:cs="宋体" w:hint="eastAsia"/>
          <w:sz w:val="24"/>
          <w:szCs w:val="24"/>
        </w:rPr>
        <w:t>编号：CT-SG-2019</w:t>
      </w:r>
      <w:r w:rsidR="004C2971">
        <w:rPr>
          <w:rFonts w:ascii="宋体" w:hAnsi="宋体" w:cs="宋体"/>
          <w:sz w:val="24"/>
          <w:szCs w:val="24"/>
        </w:rPr>
        <w:t>043</w:t>
      </w:r>
      <w:r w:rsidR="00013999">
        <w:rPr>
          <w:rFonts w:ascii="宋体" w:hAnsi="宋体" w:cs="宋体"/>
          <w:sz w:val="24"/>
          <w:szCs w:val="24"/>
        </w:rPr>
        <w:t>-1</w:t>
      </w:r>
    </w:p>
    <w:p w:rsidR="002E75B9" w:rsidRDefault="009B337B" w:rsidP="004C2971">
      <w:pPr>
        <w:overflowPunct w:val="0"/>
        <w:spacing w:line="360" w:lineRule="exact"/>
        <w:ind w:firstLineChars="200" w:firstLine="420"/>
        <w:rPr>
          <w:rFonts w:ascii="宋体" w:hAnsi="宋体" w:cs="宋体"/>
          <w:szCs w:val="21"/>
        </w:rPr>
      </w:pPr>
      <w:r>
        <w:rPr>
          <w:rFonts w:ascii="宋体" w:hAnsi="宋体" w:cs="宋体" w:hint="eastAsia"/>
          <w:szCs w:val="21"/>
        </w:rPr>
        <w:t>常州市城</w:t>
      </w:r>
      <w:proofErr w:type="gramStart"/>
      <w:r>
        <w:rPr>
          <w:rFonts w:ascii="宋体" w:hAnsi="宋体" w:cs="宋体" w:hint="eastAsia"/>
          <w:szCs w:val="21"/>
        </w:rPr>
        <w:t>投建设</w:t>
      </w:r>
      <w:proofErr w:type="gramEnd"/>
      <w:r>
        <w:rPr>
          <w:rFonts w:ascii="宋体" w:hAnsi="宋体" w:cs="宋体" w:hint="eastAsia"/>
          <w:szCs w:val="21"/>
        </w:rPr>
        <w:t>工程招标有限公司受</w:t>
      </w:r>
      <w:r>
        <w:rPr>
          <w:rFonts w:ascii="宋体" w:hAnsi="宋体" w:cs="宋体" w:hint="eastAsia"/>
          <w:b/>
          <w:szCs w:val="21"/>
        </w:rPr>
        <w:t>常州达</w:t>
      </w:r>
      <w:proofErr w:type="gramStart"/>
      <w:r>
        <w:rPr>
          <w:rFonts w:ascii="宋体" w:hAnsi="宋体" w:cs="宋体" w:hint="eastAsia"/>
          <w:b/>
          <w:szCs w:val="21"/>
        </w:rPr>
        <w:t>辉建设</w:t>
      </w:r>
      <w:proofErr w:type="gramEnd"/>
      <w:r>
        <w:rPr>
          <w:rFonts w:ascii="宋体" w:hAnsi="宋体" w:cs="宋体" w:hint="eastAsia"/>
          <w:b/>
          <w:szCs w:val="21"/>
        </w:rPr>
        <w:t>有限公司</w:t>
      </w:r>
      <w:r>
        <w:rPr>
          <w:rFonts w:ascii="宋体" w:hAnsi="宋体" w:cs="宋体" w:hint="eastAsia"/>
          <w:szCs w:val="21"/>
        </w:rPr>
        <w:t>的委托</w:t>
      </w:r>
      <w:r>
        <w:rPr>
          <w:rFonts w:ascii="宋体" w:hAnsi="宋体"/>
          <w:color w:val="000000"/>
          <w:szCs w:val="21"/>
        </w:rPr>
        <w:t>，</w:t>
      </w:r>
      <w:r>
        <w:rPr>
          <w:rFonts w:ascii="宋体" w:hAnsi="宋体" w:hint="eastAsia"/>
          <w:color w:val="000000"/>
          <w:szCs w:val="21"/>
        </w:rPr>
        <w:t>现就</w:t>
      </w:r>
      <w:r>
        <w:rPr>
          <w:rFonts w:ascii="宋体" w:hAnsi="宋体" w:cs="宋体" w:hint="eastAsia"/>
          <w:b/>
          <w:szCs w:val="21"/>
        </w:rPr>
        <w:t>牡丹学府一期项目门窗、栏杆工程</w:t>
      </w:r>
      <w:r>
        <w:rPr>
          <w:rFonts w:ascii="宋体" w:hAnsi="宋体" w:hint="eastAsia"/>
          <w:color w:val="000000"/>
          <w:szCs w:val="21"/>
        </w:rPr>
        <w:t>进行公开招标，有关事项公告如下：</w:t>
      </w:r>
      <w:r>
        <w:rPr>
          <w:rFonts w:ascii="宋体" w:hAnsi="宋体" w:cs="宋体" w:hint="eastAsia"/>
          <w:szCs w:val="21"/>
        </w:rPr>
        <w:t xml:space="preserve"> </w:t>
      </w:r>
    </w:p>
    <w:p w:rsidR="002E75B9" w:rsidRDefault="009B337B">
      <w:pPr>
        <w:snapToGrid w:val="0"/>
        <w:spacing w:line="360" w:lineRule="exact"/>
        <w:ind w:firstLineChars="200" w:firstLine="422"/>
        <w:rPr>
          <w:rFonts w:ascii="宋体" w:hAnsi="宋体"/>
          <w:b/>
          <w:szCs w:val="21"/>
        </w:rPr>
      </w:pPr>
      <w:r>
        <w:rPr>
          <w:rFonts w:ascii="宋体" w:hAnsi="宋体" w:hint="eastAsia"/>
          <w:b/>
          <w:bCs/>
          <w:szCs w:val="21"/>
        </w:rPr>
        <w:t>一、</w:t>
      </w:r>
      <w:r>
        <w:rPr>
          <w:rFonts w:ascii="宋体" w:hAnsi="宋体" w:hint="eastAsia"/>
          <w:b/>
          <w:szCs w:val="21"/>
        </w:rPr>
        <w:t>项目名称</w:t>
      </w:r>
      <w:r>
        <w:rPr>
          <w:rFonts w:ascii="宋体" w:hAnsi="宋体"/>
          <w:b/>
          <w:szCs w:val="21"/>
        </w:rPr>
        <w:t>：</w:t>
      </w:r>
      <w:r>
        <w:rPr>
          <w:rFonts w:ascii="宋体" w:hAnsi="宋体" w:cs="宋体" w:hint="eastAsia"/>
          <w:b/>
          <w:szCs w:val="21"/>
        </w:rPr>
        <w:t>牡丹学府一期项目门窗、栏杆工程</w:t>
      </w:r>
    </w:p>
    <w:p w:rsidR="002E75B9" w:rsidRDefault="009B337B">
      <w:pPr>
        <w:snapToGrid w:val="0"/>
        <w:spacing w:line="360" w:lineRule="exact"/>
        <w:ind w:firstLineChars="200" w:firstLine="422"/>
        <w:rPr>
          <w:rFonts w:ascii="宋体" w:hAnsi="宋体"/>
          <w:b/>
          <w:spacing w:val="2"/>
          <w:szCs w:val="21"/>
        </w:rPr>
      </w:pPr>
      <w:r>
        <w:rPr>
          <w:rFonts w:ascii="宋体" w:hAnsi="宋体" w:hint="eastAsia"/>
          <w:b/>
          <w:szCs w:val="21"/>
        </w:rPr>
        <w:t>二、项目编号</w:t>
      </w:r>
      <w:r>
        <w:rPr>
          <w:rFonts w:ascii="宋体" w:hAnsi="宋体"/>
          <w:b/>
          <w:szCs w:val="21"/>
        </w:rPr>
        <w:t>：CT-SG-2019</w:t>
      </w:r>
      <w:r w:rsidR="004C2971">
        <w:rPr>
          <w:rFonts w:ascii="宋体" w:hAnsi="宋体"/>
          <w:b/>
          <w:szCs w:val="21"/>
        </w:rPr>
        <w:t>043</w:t>
      </w:r>
      <w:r w:rsidR="00013999">
        <w:rPr>
          <w:rFonts w:ascii="宋体" w:hAnsi="宋体"/>
          <w:b/>
          <w:szCs w:val="21"/>
        </w:rPr>
        <w:t>-1</w:t>
      </w:r>
    </w:p>
    <w:p w:rsidR="002E75B9" w:rsidRDefault="009B337B">
      <w:pPr>
        <w:snapToGrid w:val="0"/>
        <w:spacing w:line="360" w:lineRule="exact"/>
        <w:ind w:firstLineChars="200" w:firstLine="430"/>
        <w:rPr>
          <w:rFonts w:ascii="宋体" w:hAnsi="宋体"/>
          <w:b/>
          <w:spacing w:val="2"/>
          <w:szCs w:val="21"/>
        </w:rPr>
      </w:pPr>
      <w:r>
        <w:rPr>
          <w:rFonts w:ascii="宋体" w:hAnsi="宋体" w:hint="eastAsia"/>
          <w:b/>
          <w:spacing w:val="2"/>
          <w:szCs w:val="21"/>
        </w:rPr>
        <w:t>三、项目概况</w:t>
      </w:r>
    </w:p>
    <w:p w:rsidR="002E75B9" w:rsidRDefault="009B337B">
      <w:pPr>
        <w:snapToGrid w:val="0"/>
        <w:spacing w:line="360" w:lineRule="exact"/>
        <w:ind w:firstLineChars="200" w:firstLine="428"/>
        <w:rPr>
          <w:rFonts w:ascii="宋体" w:hAnsi="宋体"/>
          <w:spacing w:val="2"/>
          <w:szCs w:val="21"/>
        </w:rPr>
      </w:pPr>
      <w:r>
        <w:rPr>
          <w:rFonts w:ascii="宋体" w:hAnsi="宋体" w:hint="eastAsia"/>
          <w:spacing w:val="2"/>
          <w:szCs w:val="21"/>
        </w:rPr>
        <w:t>1.工程地点：常州市新北区奔牛镇。</w:t>
      </w:r>
    </w:p>
    <w:p w:rsidR="002E75B9" w:rsidRDefault="002A058F">
      <w:pPr>
        <w:snapToGrid w:val="0"/>
        <w:spacing w:line="360" w:lineRule="exact"/>
        <w:ind w:firstLineChars="200" w:firstLine="428"/>
        <w:rPr>
          <w:rFonts w:ascii="宋体" w:hAnsi="宋体"/>
          <w:spacing w:val="2"/>
          <w:szCs w:val="21"/>
        </w:rPr>
      </w:pPr>
      <w:r>
        <w:rPr>
          <w:rFonts w:ascii="宋体" w:hAnsi="宋体"/>
          <w:spacing w:val="2"/>
          <w:szCs w:val="21"/>
        </w:rPr>
        <w:t>2</w:t>
      </w:r>
      <w:r w:rsidR="009B337B">
        <w:rPr>
          <w:rFonts w:ascii="宋体" w:hAnsi="宋体" w:hint="eastAsia"/>
          <w:spacing w:val="2"/>
          <w:szCs w:val="21"/>
        </w:rPr>
        <w:t>.质量等级要求：合格</w:t>
      </w:r>
    </w:p>
    <w:p w:rsidR="002E75B9" w:rsidRDefault="002A058F">
      <w:pPr>
        <w:snapToGrid w:val="0"/>
        <w:spacing w:line="360" w:lineRule="exact"/>
        <w:ind w:firstLineChars="200" w:firstLine="428"/>
        <w:rPr>
          <w:rFonts w:ascii="宋体" w:hAnsi="宋体"/>
          <w:spacing w:val="2"/>
          <w:szCs w:val="21"/>
        </w:rPr>
      </w:pPr>
      <w:r>
        <w:rPr>
          <w:rFonts w:ascii="宋体" w:hAnsi="宋体"/>
          <w:spacing w:val="2"/>
          <w:szCs w:val="21"/>
        </w:rPr>
        <w:t>3</w:t>
      </w:r>
      <w:r w:rsidR="009B337B">
        <w:rPr>
          <w:rFonts w:ascii="宋体" w:hAnsi="宋体" w:hint="eastAsia"/>
          <w:spacing w:val="2"/>
          <w:szCs w:val="21"/>
        </w:rPr>
        <w:t>.计划开竣工时间：</w:t>
      </w:r>
    </w:p>
    <w:p w:rsidR="002E75B9" w:rsidRDefault="009B337B">
      <w:pPr>
        <w:snapToGrid w:val="0"/>
        <w:spacing w:line="360" w:lineRule="exact"/>
        <w:ind w:firstLineChars="200" w:firstLine="428"/>
        <w:rPr>
          <w:rFonts w:ascii="宋体" w:hAnsi="宋体"/>
          <w:spacing w:val="2"/>
          <w:szCs w:val="21"/>
        </w:rPr>
      </w:pPr>
      <w:r>
        <w:rPr>
          <w:rFonts w:ascii="宋体" w:hAnsi="宋体" w:hint="eastAsia"/>
          <w:spacing w:val="2"/>
          <w:szCs w:val="21"/>
        </w:rPr>
        <w:t>牡丹学府一期一标段（15、16、19 、20号房）：门窗框安装时间</w:t>
      </w:r>
      <w:bookmarkStart w:id="0" w:name="_GoBack"/>
      <w:bookmarkEnd w:id="0"/>
      <w:r>
        <w:rPr>
          <w:rFonts w:ascii="宋体" w:hAnsi="宋体" w:hint="eastAsia"/>
          <w:spacing w:val="2"/>
          <w:szCs w:val="21"/>
        </w:rPr>
        <w:t>为2019年8月</w:t>
      </w:r>
      <w:r w:rsidR="00175971">
        <w:rPr>
          <w:rFonts w:ascii="宋体" w:hAnsi="宋体" w:hint="eastAsia"/>
          <w:spacing w:val="2"/>
          <w:szCs w:val="21"/>
        </w:rPr>
        <w:t>30</w:t>
      </w:r>
      <w:r>
        <w:rPr>
          <w:rFonts w:ascii="宋体" w:hAnsi="宋体" w:hint="eastAsia"/>
          <w:spacing w:val="2"/>
          <w:szCs w:val="21"/>
        </w:rPr>
        <w:t>日-2019年9月15日；玻璃窗扇安装完成时间为2020年01月15日。</w:t>
      </w:r>
    </w:p>
    <w:p w:rsidR="002E75B9" w:rsidRDefault="009B337B">
      <w:pPr>
        <w:snapToGrid w:val="0"/>
        <w:spacing w:line="360" w:lineRule="exact"/>
        <w:ind w:firstLineChars="200" w:firstLine="428"/>
        <w:rPr>
          <w:rFonts w:ascii="宋体" w:hAnsi="宋体"/>
          <w:spacing w:val="2"/>
          <w:szCs w:val="21"/>
        </w:rPr>
      </w:pPr>
      <w:r>
        <w:rPr>
          <w:rFonts w:ascii="宋体" w:hAnsi="宋体" w:hint="eastAsia"/>
          <w:spacing w:val="2"/>
          <w:szCs w:val="21"/>
        </w:rPr>
        <w:t>牡丹学府一期二标段（17、18、21、22、24号房）：门窗框安装时间为2019年9月15日-2019年10月30日；玻璃窗扇安装完成时间为2020年03月01日。</w:t>
      </w:r>
    </w:p>
    <w:p w:rsidR="002E75B9" w:rsidRDefault="002A058F">
      <w:pPr>
        <w:snapToGrid w:val="0"/>
        <w:spacing w:line="360" w:lineRule="exact"/>
        <w:ind w:firstLineChars="200" w:firstLine="428"/>
        <w:rPr>
          <w:rFonts w:ascii="宋体" w:hAnsi="宋体"/>
          <w:spacing w:val="2"/>
          <w:szCs w:val="21"/>
        </w:rPr>
      </w:pPr>
      <w:r>
        <w:rPr>
          <w:rFonts w:ascii="宋体" w:hAnsi="宋体"/>
          <w:spacing w:val="2"/>
          <w:szCs w:val="21"/>
        </w:rPr>
        <w:t>4</w:t>
      </w:r>
      <w:r w:rsidR="009B337B">
        <w:rPr>
          <w:rFonts w:ascii="宋体" w:hAnsi="宋体" w:hint="eastAsia"/>
          <w:spacing w:val="2"/>
          <w:szCs w:val="21"/>
        </w:rPr>
        <w:t>.本次招标范围：</w:t>
      </w:r>
      <w:r w:rsidRPr="002A058F">
        <w:rPr>
          <w:rFonts w:ascii="宋体" w:hAnsi="宋体" w:hint="eastAsia"/>
          <w:spacing w:val="2"/>
          <w:szCs w:val="21"/>
        </w:rPr>
        <w:t>工程量清单范围内全部工程</w:t>
      </w:r>
    </w:p>
    <w:p w:rsidR="002E75B9" w:rsidRDefault="009B337B">
      <w:pPr>
        <w:snapToGrid w:val="0"/>
        <w:spacing w:line="360" w:lineRule="exact"/>
        <w:ind w:firstLineChars="200" w:firstLine="430"/>
        <w:rPr>
          <w:rFonts w:ascii="宋体" w:hAnsi="宋体"/>
          <w:b/>
          <w:spacing w:val="2"/>
          <w:szCs w:val="21"/>
        </w:rPr>
      </w:pPr>
      <w:r>
        <w:rPr>
          <w:rFonts w:ascii="宋体" w:hAnsi="宋体" w:hint="eastAsia"/>
          <w:b/>
          <w:spacing w:val="2"/>
          <w:szCs w:val="21"/>
        </w:rPr>
        <w:t>四、投标人资格条件</w:t>
      </w:r>
    </w:p>
    <w:p w:rsidR="002E75B9" w:rsidRDefault="009B337B">
      <w:pPr>
        <w:snapToGrid w:val="0"/>
        <w:spacing w:line="360" w:lineRule="exact"/>
        <w:ind w:firstLineChars="200" w:firstLine="428"/>
        <w:rPr>
          <w:rFonts w:ascii="宋体" w:hAnsi="宋体"/>
          <w:spacing w:val="2"/>
          <w:szCs w:val="21"/>
        </w:rPr>
      </w:pPr>
      <w:r>
        <w:rPr>
          <w:rFonts w:ascii="宋体" w:hAnsi="宋体" w:hint="eastAsia"/>
          <w:spacing w:val="2"/>
          <w:szCs w:val="21"/>
        </w:rPr>
        <w:t>本招标工程共划分成2个标段，标段划分及投标人资格要求如下：</w:t>
      </w:r>
    </w:p>
    <w:tbl>
      <w:tblP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706"/>
        <w:gridCol w:w="709"/>
        <w:gridCol w:w="1134"/>
        <w:gridCol w:w="1559"/>
        <w:gridCol w:w="2268"/>
      </w:tblGrid>
      <w:tr w:rsidR="002E75B9" w:rsidTr="00013999">
        <w:trPr>
          <w:trHeight w:val="375"/>
        </w:trPr>
        <w:tc>
          <w:tcPr>
            <w:tcW w:w="709" w:type="dxa"/>
            <w:vAlign w:val="center"/>
          </w:tcPr>
          <w:p w:rsidR="002E75B9" w:rsidRDefault="009B337B">
            <w:pPr>
              <w:widowControl/>
              <w:adjustRightInd w:val="0"/>
              <w:ind w:firstLineChars="2" w:firstLine="4"/>
              <w:jc w:val="center"/>
              <w:rPr>
                <w:rFonts w:ascii="宋体" w:hAnsi="宋体" w:cs="Arial"/>
                <w:kern w:val="0"/>
                <w:szCs w:val="21"/>
              </w:rPr>
            </w:pPr>
            <w:r>
              <w:rPr>
                <w:rFonts w:ascii="宋体" w:hAnsi="宋体" w:cs="Arial" w:hint="eastAsia"/>
                <w:kern w:val="0"/>
                <w:szCs w:val="21"/>
              </w:rPr>
              <w:t>标段</w:t>
            </w:r>
          </w:p>
          <w:p w:rsidR="002E75B9" w:rsidRDefault="009B337B">
            <w:pPr>
              <w:widowControl/>
              <w:adjustRightInd w:val="0"/>
              <w:ind w:firstLineChars="2" w:firstLine="4"/>
              <w:jc w:val="center"/>
              <w:rPr>
                <w:rFonts w:ascii="宋体" w:hAnsi="宋体" w:cs="Arial"/>
                <w:kern w:val="0"/>
                <w:szCs w:val="21"/>
              </w:rPr>
            </w:pPr>
            <w:r>
              <w:rPr>
                <w:rFonts w:ascii="宋体" w:hAnsi="宋体" w:cs="Arial" w:hint="eastAsia"/>
                <w:kern w:val="0"/>
                <w:szCs w:val="21"/>
              </w:rPr>
              <w:t>序号</w:t>
            </w:r>
          </w:p>
        </w:tc>
        <w:tc>
          <w:tcPr>
            <w:tcW w:w="1706" w:type="dxa"/>
            <w:vAlign w:val="center"/>
          </w:tcPr>
          <w:p w:rsidR="002E75B9" w:rsidRDefault="009B337B">
            <w:pPr>
              <w:widowControl/>
              <w:adjustRightInd w:val="0"/>
              <w:ind w:firstLineChars="2" w:firstLine="4"/>
              <w:jc w:val="center"/>
              <w:rPr>
                <w:rFonts w:ascii="宋体" w:hAnsi="宋体" w:cs="Arial"/>
                <w:kern w:val="0"/>
                <w:szCs w:val="21"/>
              </w:rPr>
            </w:pPr>
            <w:r>
              <w:rPr>
                <w:rFonts w:ascii="宋体" w:hAnsi="宋体" w:hint="eastAsia"/>
                <w:szCs w:val="21"/>
              </w:rPr>
              <w:t>标段内容</w:t>
            </w:r>
          </w:p>
        </w:tc>
        <w:tc>
          <w:tcPr>
            <w:tcW w:w="709" w:type="dxa"/>
            <w:vAlign w:val="center"/>
          </w:tcPr>
          <w:p w:rsidR="002E75B9" w:rsidRDefault="009B337B">
            <w:pPr>
              <w:adjustRightInd w:val="0"/>
              <w:ind w:firstLineChars="2" w:firstLine="4"/>
              <w:jc w:val="center"/>
              <w:rPr>
                <w:rFonts w:ascii="宋体" w:hAnsi="宋体" w:cs="Arial"/>
                <w:kern w:val="0"/>
                <w:szCs w:val="21"/>
              </w:rPr>
            </w:pPr>
            <w:r>
              <w:rPr>
                <w:rFonts w:ascii="宋体" w:hAnsi="宋体" w:cs="Arial" w:hint="eastAsia"/>
                <w:kern w:val="0"/>
                <w:szCs w:val="21"/>
              </w:rPr>
              <w:t>标段面积（㎡）</w:t>
            </w:r>
          </w:p>
        </w:tc>
        <w:tc>
          <w:tcPr>
            <w:tcW w:w="1134" w:type="dxa"/>
            <w:vAlign w:val="center"/>
          </w:tcPr>
          <w:p w:rsidR="002E75B9" w:rsidRDefault="009B337B">
            <w:pPr>
              <w:widowControl/>
              <w:adjustRightInd w:val="0"/>
              <w:ind w:firstLineChars="2" w:firstLine="4"/>
              <w:jc w:val="center"/>
              <w:rPr>
                <w:rFonts w:ascii="宋体" w:hAnsi="宋体"/>
                <w:szCs w:val="21"/>
              </w:rPr>
            </w:pPr>
            <w:r>
              <w:rPr>
                <w:rFonts w:ascii="宋体" w:hAnsi="宋体" w:hint="eastAsia"/>
                <w:szCs w:val="21"/>
              </w:rPr>
              <w:t>控制价</w:t>
            </w:r>
          </w:p>
          <w:p w:rsidR="002E75B9" w:rsidRDefault="009B337B" w:rsidP="00013999">
            <w:pPr>
              <w:widowControl/>
              <w:adjustRightInd w:val="0"/>
              <w:ind w:firstLineChars="2" w:firstLine="4"/>
              <w:jc w:val="center"/>
              <w:rPr>
                <w:rFonts w:ascii="宋体" w:hAnsi="宋体" w:cs="Arial"/>
                <w:kern w:val="0"/>
                <w:szCs w:val="21"/>
              </w:rPr>
            </w:pPr>
            <w:r>
              <w:rPr>
                <w:rFonts w:ascii="宋体" w:hAnsi="宋体" w:hint="eastAsia"/>
                <w:szCs w:val="21"/>
              </w:rPr>
              <w:t>（元）</w:t>
            </w:r>
          </w:p>
        </w:tc>
        <w:tc>
          <w:tcPr>
            <w:tcW w:w="1559" w:type="dxa"/>
            <w:tcMar>
              <w:top w:w="30" w:type="dxa"/>
              <w:left w:w="30" w:type="dxa"/>
              <w:bottom w:w="30" w:type="dxa"/>
              <w:right w:w="30" w:type="dxa"/>
            </w:tcMar>
            <w:vAlign w:val="center"/>
          </w:tcPr>
          <w:p w:rsidR="002E75B9" w:rsidRDefault="009B337B">
            <w:pPr>
              <w:widowControl/>
              <w:snapToGrid w:val="0"/>
              <w:spacing w:line="400" w:lineRule="exact"/>
              <w:ind w:rightChars="-10" w:right="-21"/>
              <w:jc w:val="center"/>
              <w:rPr>
                <w:rFonts w:ascii="宋体" w:hAnsi="宋体"/>
                <w:kern w:val="0"/>
                <w:szCs w:val="21"/>
              </w:rPr>
            </w:pPr>
            <w:r>
              <w:rPr>
                <w:rFonts w:ascii="宋体" w:hAnsi="宋体"/>
                <w:szCs w:val="21"/>
              </w:rPr>
              <w:t>投标人资质类别、等级</w:t>
            </w:r>
          </w:p>
        </w:tc>
        <w:tc>
          <w:tcPr>
            <w:tcW w:w="2268" w:type="dxa"/>
            <w:vAlign w:val="center"/>
          </w:tcPr>
          <w:p w:rsidR="002E75B9" w:rsidRDefault="00FE2202">
            <w:pPr>
              <w:widowControl/>
              <w:snapToGrid w:val="0"/>
              <w:spacing w:line="400" w:lineRule="exact"/>
              <w:ind w:rightChars="-10" w:right="-21"/>
              <w:jc w:val="center"/>
              <w:rPr>
                <w:rFonts w:ascii="宋体" w:hAnsi="宋体"/>
                <w:kern w:val="0"/>
                <w:szCs w:val="21"/>
              </w:rPr>
            </w:pPr>
            <w:r>
              <w:rPr>
                <w:rFonts w:hint="eastAsia"/>
                <w:color w:val="000000"/>
              </w:rPr>
              <w:t>项目负责人</w:t>
            </w:r>
          </w:p>
        </w:tc>
      </w:tr>
      <w:tr w:rsidR="002E75B9" w:rsidTr="00013999">
        <w:trPr>
          <w:trHeight w:val="859"/>
        </w:trPr>
        <w:tc>
          <w:tcPr>
            <w:tcW w:w="709" w:type="dxa"/>
            <w:vAlign w:val="center"/>
          </w:tcPr>
          <w:p w:rsidR="002E75B9" w:rsidRDefault="009B337B">
            <w:pPr>
              <w:widowControl/>
              <w:adjustRightInd w:val="0"/>
              <w:ind w:firstLineChars="2" w:firstLine="4"/>
              <w:jc w:val="center"/>
              <w:rPr>
                <w:rFonts w:ascii="宋体" w:hAnsi="宋体" w:cs="Arial"/>
                <w:kern w:val="0"/>
                <w:szCs w:val="21"/>
              </w:rPr>
            </w:pPr>
            <w:r>
              <w:rPr>
                <w:rFonts w:ascii="宋体" w:hAnsi="宋体" w:cs="Arial" w:hint="eastAsia"/>
                <w:kern w:val="0"/>
                <w:szCs w:val="21"/>
              </w:rPr>
              <w:t>1</w:t>
            </w:r>
          </w:p>
        </w:tc>
        <w:tc>
          <w:tcPr>
            <w:tcW w:w="1706" w:type="dxa"/>
            <w:vAlign w:val="center"/>
          </w:tcPr>
          <w:p w:rsidR="002E75B9" w:rsidRDefault="009B337B">
            <w:pPr>
              <w:widowControl/>
              <w:adjustRightInd w:val="0"/>
              <w:ind w:leftChars="70" w:left="147" w:rightChars="67" w:right="141" w:firstLineChars="2" w:firstLine="4"/>
              <w:rPr>
                <w:rFonts w:ascii="宋体" w:hAnsi="宋体"/>
                <w:spacing w:val="2"/>
                <w:szCs w:val="21"/>
              </w:rPr>
            </w:pPr>
            <w:r>
              <w:rPr>
                <w:rFonts w:ascii="宋体" w:hAnsi="宋体" w:hint="eastAsia"/>
                <w:spacing w:val="2"/>
                <w:szCs w:val="21"/>
              </w:rPr>
              <w:t>牡丹学府一期一标段（15、16、19 、20号房）</w:t>
            </w:r>
          </w:p>
        </w:tc>
        <w:tc>
          <w:tcPr>
            <w:tcW w:w="709" w:type="dxa"/>
            <w:vAlign w:val="center"/>
          </w:tcPr>
          <w:p w:rsidR="002E75B9" w:rsidRDefault="00A75BF8">
            <w:pPr>
              <w:adjustRightInd w:val="0"/>
              <w:ind w:firstLineChars="2" w:firstLine="4"/>
              <w:jc w:val="center"/>
              <w:rPr>
                <w:rFonts w:ascii="宋体" w:hAnsi="宋体" w:cs="Arial"/>
                <w:kern w:val="0"/>
                <w:szCs w:val="21"/>
              </w:rPr>
            </w:pPr>
            <w:r>
              <w:rPr>
                <w:rFonts w:ascii="宋体" w:hAnsi="宋体" w:cs="Arial" w:hint="eastAsia"/>
                <w:kern w:val="0"/>
                <w:szCs w:val="21"/>
              </w:rPr>
              <w:t>/</w:t>
            </w:r>
          </w:p>
        </w:tc>
        <w:tc>
          <w:tcPr>
            <w:tcW w:w="1134" w:type="dxa"/>
            <w:vAlign w:val="center"/>
          </w:tcPr>
          <w:p w:rsidR="002E75B9" w:rsidRDefault="00013999">
            <w:pPr>
              <w:widowControl/>
              <w:adjustRightInd w:val="0"/>
              <w:ind w:firstLineChars="2" w:firstLine="4"/>
              <w:jc w:val="center"/>
              <w:rPr>
                <w:rFonts w:ascii="宋体" w:hAnsi="宋体"/>
                <w:szCs w:val="21"/>
              </w:rPr>
            </w:pPr>
            <w:r>
              <w:rPr>
                <w:rFonts w:ascii="宋体" w:hAnsi="宋体"/>
                <w:szCs w:val="21"/>
              </w:rPr>
              <w:t>6353420</w:t>
            </w:r>
          </w:p>
        </w:tc>
        <w:tc>
          <w:tcPr>
            <w:tcW w:w="1559" w:type="dxa"/>
            <w:vMerge w:val="restart"/>
            <w:tcMar>
              <w:top w:w="30" w:type="dxa"/>
              <w:left w:w="30" w:type="dxa"/>
              <w:bottom w:w="30" w:type="dxa"/>
              <w:right w:w="30" w:type="dxa"/>
            </w:tcMar>
            <w:vAlign w:val="center"/>
          </w:tcPr>
          <w:p w:rsidR="002E75B9" w:rsidRDefault="009B337B">
            <w:pPr>
              <w:widowControl/>
              <w:adjustRightInd w:val="0"/>
              <w:ind w:firstLineChars="2" w:firstLine="4"/>
              <w:jc w:val="left"/>
              <w:rPr>
                <w:rFonts w:ascii="宋体" w:hAnsi="宋体" w:cs="Arial"/>
                <w:kern w:val="0"/>
                <w:szCs w:val="21"/>
              </w:rPr>
            </w:pPr>
            <w:r>
              <w:rPr>
                <w:rFonts w:ascii="宋体" w:hAnsi="宋体" w:cs="Arial" w:hint="eastAsia"/>
                <w:kern w:val="0"/>
                <w:szCs w:val="21"/>
              </w:rPr>
              <w:t>具备铝合金门窗的制作与安装能力（营业执照范围内）</w:t>
            </w:r>
            <w:r>
              <w:rPr>
                <w:rStyle w:val="afa"/>
                <w:rFonts w:hint="eastAsia"/>
              </w:rPr>
              <w:t>、门窗材料</w:t>
            </w:r>
            <w:proofErr w:type="gramStart"/>
            <w:r>
              <w:rPr>
                <w:rStyle w:val="afa"/>
                <w:rFonts w:hint="eastAsia"/>
              </w:rPr>
              <w:t>入质监站库</w:t>
            </w:r>
            <w:proofErr w:type="gramEnd"/>
          </w:p>
        </w:tc>
        <w:tc>
          <w:tcPr>
            <w:tcW w:w="2268" w:type="dxa"/>
            <w:vMerge w:val="restart"/>
            <w:vAlign w:val="center"/>
          </w:tcPr>
          <w:p w:rsidR="002E75B9" w:rsidRDefault="00FE2202" w:rsidP="00013999">
            <w:pPr>
              <w:widowControl/>
              <w:adjustRightInd w:val="0"/>
              <w:ind w:firstLineChars="2" w:firstLine="4"/>
              <w:jc w:val="left"/>
              <w:rPr>
                <w:rFonts w:ascii="宋体" w:hAnsi="宋体"/>
                <w:szCs w:val="21"/>
              </w:rPr>
            </w:pPr>
            <w:r w:rsidRPr="00FE2202">
              <w:rPr>
                <w:rFonts w:ascii="宋体" w:hAnsi="宋体" w:hint="eastAsia"/>
                <w:bCs/>
                <w:color w:val="000000"/>
                <w:szCs w:val="21"/>
              </w:rPr>
              <w:t>配备一名项目负责人，必须为本单位正式员工并提供2019年</w:t>
            </w:r>
            <w:r w:rsidR="00013999">
              <w:rPr>
                <w:rFonts w:ascii="宋体" w:hAnsi="宋体"/>
                <w:bCs/>
                <w:color w:val="000000"/>
                <w:szCs w:val="21"/>
              </w:rPr>
              <w:t>2</w:t>
            </w:r>
            <w:r w:rsidRPr="00FE2202">
              <w:rPr>
                <w:rFonts w:ascii="宋体" w:hAnsi="宋体" w:hint="eastAsia"/>
                <w:bCs/>
                <w:color w:val="000000"/>
                <w:szCs w:val="21"/>
              </w:rPr>
              <w:t>月-</w:t>
            </w:r>
            <w:r w:rsidR="00013999">
              <w:rPr>
                <w:rFonts w:ascii="宋体" w:hAnsi="宋体"/>
                <w:bCs/>
                <w:color w:val="000000"/>
                <w:szCs w:val="21"/>
              </w:rPr>
              <w:t>7</w:t>
            </w:r>
            <w:r w:rsidRPr="00FE2202">
              <w:rPr>
                <w:rFonts w:ascii="宋体" w:hAnsi="宋体" w:hint="eastAsia"/>
                <w:bCs/>
                <w:color w:val="000000"/>
                <w:szCs w:val="21"/>
              </w:rPr>
              <w:t>月</w:t>
            </w:r>
            <w:proofErr w:type="gramStart"/>
            <w:r w:rsidRPr="00FE2202">
              <w:rPr>
                <w:rFonts w:ascii="宋体" w:hAnsi="宋体" w:hint="eastAsia"/>
                <w:bCs/>
                <w:color w:val="000000"/>
                <w:szCs w:val="21"/>
              </w:rPr>
              <w:t>社保证明</w:t>
            </w:r>
            <w:proofErr w:type="gramEnd"/>
            <w:r w:rsidRPr="00FE2202">
              <w:rPr>
                <w:rFonts w:ascii="宋体" w:hAnsi="宋体" w:hint="eastAsia"/>
                <w:bCs/>
                <w:color w:val="000000"/>
                <w:szCs w:val="21"/>
              </w:rPr>
              <w:t>；</w:t>
            </w:r>
          </w:p>
        </w:tc>
      </w:tr>
      <w:tr w:rsidR="002E75B9" w:rsidTr="00013999">
        <w:trPr>
          <w:trHeight w:val="496"/>
        </w:trPr>
        <w:tc>
          <w:tcPr>
            <w:tcW w:w="709" w:type="dxa"/>
            <w:vAlign w:val="center"/>
          </w:tcPr>
          <w:p w:rsidR="002E75B9" w:rsidRDefault="009B337B">
            <w:pPr>
              <w:widowControl/>
              <w:adjustRightInd w:val="0"/>
              <w:ind w:firstLineChars="2" w:firstLine="4"/>
              <w:jc w:val="center"/>
              <w:rPr>
                <w:rFonts w:ascii="宋体" w:hAnsi="宋体" w:cs="Arial"/>
                <w:kern w:val="0"/>
                <w:szCs w:val="21"/>
              </w:rPr>
            </w:pPr>
            <w:r>
              <w:rPr>
                <w:rFonts w:ascii="宋体" w:hAnsi="宋体" w:cs="Arial" w:hint="eastAsia"/>
                <w:kern w:val="0"/>
                <w:szCs w:val="21"/>
              </w:rPr>
              <w:t>2</w:t>
            </w:r>
          </w:p>
        </w:tc>
        <w:tc>
          <w:tcPr>
            <w:tcW w:w="1706" w:type="dxa"/>
            <w:vAlign w:val="center"/>
          </w:tcPr>
          <w:p w:rsidR="002E75B9" w:rsidRDefault="009B337B">
            <w:pPr>
              <w:widowControl/>
              <w:adjustRightInd w:val="0"/>
              <w:ind w:leftChars="70" w:left="147" w:rightChars="67" w:right="141" w:firstLineChars="2" w:firstLine="4"/>
              <w:rPr>
                <w:rFonts w:ascii="宋体" w:hAnsi="宋体"/>
                <w:spacing w:val="2"/>
                <w:szCs w:val="21"/>
              </w:rPr>
            </w:pPr>
            <w:r>
              <w:rPr>
                <w:rFonts w:ascii="宋体" w:hAnsi="宋体" w:hint="eastAsia"/>
                <w:spacing w:val="2"/>
                <w:szCs w:val="21"/>
              </w:rPr>
              <w:t>二标段（17、18、21、22、24号房）</w:t>
            </w:r>
          </w:p>
        </w:tc>
        <w:tc>
          <w:tcPr>
            <w:tcW w:w="709" w:type="dxa"/>
            <w:vAlign w:val="center"/>
          </w:tcPr>
          <w:p w:rsidR="002E75B9" w:rsidRDefault="00A75BF8">
            <w:pPr>
              <w:adjustRightInd w:val="0"/>
              <w:ind w:firstLineChars="2" w:firstLine="4"/>
              <w:jc w:val="center"/>
              <w:rPr>
                <w:rFonts w:ascii="宋体" w:hAnsi="宋体" w:cs="Arial"/>
                <w:kern w:val="0"/>
                <w:szCs w:val="21"/>
              </w:rPr>
            </w:pPr>
            <w:r>
              <w:rPr>
                <w:rFonts w:ascii="宋体" w:hAnsi="宋体" w:cs="Arial" w:hint="eastAsia"/>
                <w:kern w:val="0"/>
                <w:szCs w:val="21"/>
              </w:rPr>
              <w:t>/</w:t>
            </w:r>
          </w:p>
        </w:tc>
        <w:tc>
          <w:tcPr>
            <w:tcW w:w="1134" w:type="dxa"/>
            <w:vAlign w:val="center"/>
          </w:tcPr>
          <w:p w:rsidR="002E75B9" w:rsidRPr="005A4326" w:rsidRDefault="005A4326" w:rsidP="005A4326">
            <w:pPr>
              <w:widowControl/>
              <w:jc w:val="center"/>
              <w:rPr>
                <w:rFonts w:ascii="宋体" w:hAnsi="宋体"/>
                <w:szCs w:val="21"/>
              </w:rPr>
            </w:pPr>
            <w:r w:rsidRPr="005A4326">
              <w:rPr>
                <w:rFonts w:ascii="宋体" w:hAnsi="宋体" w:hint="eastAsia"/>
                <w:szCs w:val="21"/>
              </w:rPr>
              <w:t xml:space="preserve">6358872.45 </w:t>
            </w:r>
          </w:p>
        </w:tc>
        <w:tc>
          <w:tcPr>
            <w:tcW w:w="1559" w:type="dxa"/>
            <w:vMerge/>
            <w:tcMar>
              <w:top w:w="30" w:type="dxa"/>
              <w:left w:w="30" w:type="dxa"/>
              <w:bottom w:w="30" w:type="dxa"/>
              <w:right w:w="30" w:type="dxa"/>
            </w:tcMar>
            <w:vAlign w:val="center"/>
          </w:tcPr>
          <w:p w:rsidR="002E75B9" w:rsidRDefault="002E75B9">
            <w:pPr>
              <w:widowControl/>
              <w:adjustRightInd w:val="0"/>
              <w:ind w:firstLineChars="2" w:firstLine="4"/>
              <w:jc w:val="left"/>
              <w:rPr>
                <w:rFonts w:ascii="宋体" w:hAnsi="宋体" w:cs="Arial"/>
                <w:color w:val="FF0000"/>
                <w:kern w:val="0"/>
                <w:szCs w:val="21"/>
              </w:rPr>
            </w:pPr>
          </w:p>
        </w:tc>
        <w:tc>
          <w:tcPr>
            <w:tcW w:w="2268" w:type="dxa"/>
            <w:vMerge/>
            <w:vAlign w:val="center"/>
          </w:tcPr>
          <w:p w:rsidR="002E75B9" w:rsidRDefault="002E75B9">
            <w:pPr>
              <w:widowControl/>
              <w:adjustRightInd w:val="0"/>
              <w:ind w:firstLineChars="2" w:firstLine="4"/>
              <w:jc w:val="center"/>
              <w:rPr>
                <w:rFonts w:ascii="宋体" w:hAnsi="宋体"/>
                <w:color w:val="FF0000"/>
                <w:szCs w:val="21"/>
              </w:rPr>
            </w:pPr>
          </w:p>
        </w:tc>
      </w:tr>
    </w:tbl>
    <w:p w:rsidR="002E75B9" w:rsidRDefault="009B337B">
      <w:pPr>
        <w:spacing w:line="360" w:lineRule="exact"/>
        <w:ind w:left="420"/>
        <w:outlineLvl w:val="0"/>
        <w:rPr>
          <w:rFonts w:ascii="宋体" w:hAnsi="宋体"/>
          <w:bCs/>
          <w:color w:val="000000"/>
          <w:szCs w:val="21"/>
        </w:rPr>
      </w:pPr>
      <w:r>
        <w:rPr>
          <w:rFonts w:ascii="宋体" w:hAnsi="宋体" w:hint="eastAsia"/>
          <w:bCs/>
          <w:color w:val="000000"/>
          <w:szCs w:val="21"/>
        </w:rPr>
        <w:t>4.1本次招标</w:t>
      </w:r>
      <w:r>
        <w:rPr>
          <w:rFonts w:ascii="宋体" w:hAnsi="宋体" w:hint="eastAsia"/>
          <w:b/>
          <w:bCs/>
          <w:color w:val="000000"/>
          <w:szCs w:val="21"/>
        </w:rPr>
        <w:t>不接受</w:t>
      </w:r>
      <w:r>
        <w:rPr>
          <w:rFonts w:ascii="宋体" w:hAnsi="宋体" w:hint="eastAsia"/>
          <w:bCs/>
          <w:color w:val="000000"/>
          <w:szCs w:val="21"/>
        </w:rPr>
        <w:t>联合体投标。</w:t>
      </w:r>
    </w:p>
    <w:p w:rsidR="002E75B9" w:rsidRDefault="009B337B">
      <w:pPr>
        <w:spacing w:line="360" w:lineRule="exact"/>
        <w:ind w:left="420"/>
        <w:outlineLvl w:val="0"/>
        <w:rPr>
          <w:rFonts w:ascii="宋体" w:hAnsi="宋体"/>
          <w:bCs/>
          <w:color w:val="000000"/>
          <w:szCs w:val="21"/>
        </w:rPr>
      </w:pPr>
      <w:r>
        <w:rPr>
          <w:rFonts w:ascii="宋体" w:hAnsi="宋体" w:hint="eastAsia"/>
          <w:bCs/>
          <w:color w:val="000000"/>
          <w:szCs w:val="21"/>
        </w:rPr>
        <w:t>4.2 本项目采用</w:t>
      </w:r>
      <w:r>
        <w:rPr>
          <w:rFonts w:ascii="宋体" w:hAnsi="宋体" w:hint="eastAsia"/>
          <w:b/>
          <w:bCs/>
          <w:color w:val="000000"/>
          <w:szCs w:val="21"/>
        </w:rPr>
        <w:t>资格后审</w:t>
      </w:r>
      <w:r>
        <w:rPr>
          <w:rFonts w:ascii="宋体" w:hAnsi="宋体" w:hint="eastAsia"/>
          <w:bCs/>
          <w:color w:val="000000"/>
          <w:szCs w:val="21"/>
        </w:rPr>
        <w:t>。</w:t>
      </w:r>
    </w:p>
    <w:p w:rsidR="002E75B9" w:rsidRDefault="009B337B">
      <w:pPr>
        <w:spacing w:line="360" w:lineRule="exact"/>
        <w:ind w:left="420"/>
        <w:outlineLvl w:val="0"/>
        <w:rPr>
          <w:rFonts w:ascii="宋体" w:hAnsi="宋体"/>
          <w:bCs/>
          <w:color w:val="000000"/>
          <w:szCs w:val="21"/>
        </w:rPr>
      </w:pPr>
      <w:r>
        <w:rPr>
          <w:rFonts w:ascii="宋体" w:hAnsi="宋体" w:hint="eastAsia"/>
          <w:bCs/>
          <w:color w:val="000000"/>
          <w:szCs w:val="21"/>
        </w:rPr>
        <w:t>4.3其他条件：</w:t>
      </w:r>
    </w:p>
    <w:p w:rsidR="002E75B9" w:rsidRDefault="009B337B">
      <w:pPr>
        <w:spacing w:line="360" w:lineRule="exact"/>
        <w:ind w:firstLineChars="200" w:firstLine="420"/>
        <w:outlineLvl w:val="0"/>
        <w:rPr>
          <w:rFonts w:ascii="宋体" w:hAnsi="宋体"/>
          <w:bCs/>
          <w:color w:val="000000"/>
          <w:szCs w:val="21"/>
        </w:rPr>
      </w:pPr>
      <w:r>
        <w:rPr>
          <w:rFonts w:ascii="宋体" w:hAnsi="宋体" w:hint="eastAsia"/>
          <w:bCs/>
          <w:color w:val="000000"/>
          <w:szCs w:val="21"/>
        </w:rPr>
        <w:t>（1）投标人不得存在下列情形之一：①为本招标项目的监理人、代建人、项目管理人，以及为本招标项目提供招标代理、设计服务的；②与本招标项目的监理人、代建人、招标代理机构同为一个法定代表人的，或者相互控股、参股的；③与招标人存在利害关系可能影响招标公正性的；④单位负责人为同一人或者存在控股、管理关系的不同单位；处于被责令停业、财产被接管、冻结和破产状态，以及投标资格被取消或者被暂停且在暂停期内；⑤因拖欠工人工资或者因发生质量安全事故被有关部门限制在招标项目所在地承接工程的；⑥投标人近 3 年内有行贿犯罪行为且被记录或者法定代表人有行贿犯罪记录且</w:t>
      </w:r>
      <w:proofErr w:type="gramStart"/>
      <w:r>
        <w:rPr>
          <w:rFonts w:ascii="宋体" w:hAnsi="宋体" w:hint="eastAsia"/>
          <w:bCs/>
          <w:color w:val="000000"/>
          <w:szCs w:val="21"/>
        </w:rPr>
        <w:t>自记录</w:t>
      </w:r>
      <w:proofErr w:type="gramEnd"/>
      <w:r>
        <w:rPr>
          <w:rFonts w:ascii="宋体" w:hAnsi="宋体" w:hint="eastAsia"/>
          <w:bCs/>
          <w:color w:val="000000"/>
          <w:szCs w:val="21"/>
        </w:rPr>
        <w:t>之日起未超过 5 年的；⑦不符合法律、法规规定的其他条件。</w:t>
      </w:r>
    </w:p>
    <w:p w:rsidR="002E75B9" w:rsidRDefault="009B337B">
      <w:pPr>
        <w:spacing w:line="360" w:lineRule="exact"/>
        <w:ind w:firstLineChars="202" w:firstLine="426"/>
        <w:outlineLvl w:val="0"/>
        <w:rPr>
          <w:rFonts w:ascii="宋体" w:hAnsi="宋体"/>
          <w:b/>
          <w:bCs/>
          <w:szCs w:val="21"/>
        </w:rPr>
      </w:pPr>
      <w:r>
        <w:rPr>
          <w:rFonts w:ascii="宋体" w:hAnsi="宋体" w:hint="eastAsia"/>
          <w:b/>
          <w:bCs/>
          <w:color w:val="000000"/>
          <w:szCs w:val="21"/>
        </w:rPr>
        <w:t>（2）</w:t>
      </w:r>
      <w:r w:rsidR="00FE2202" w:rsidRPr="00FE2202">
        <w:rPr>
          <w:rFonts w:ascii="宋体" w:hAnsi="宋体" w:hint="eastAsia"/>
          <w:b/>
          <w:bCs/>
          <w:color w:val="000000"/>
          <w:szCs w:val="21"/>
        </w:rPr>
        <w:t>提供自2014年7月至今单份合同金额300万及以上类似专业工程施工业绩（提供合同复印件，原件开标备查）。</w:t>
      </w:r>
    </w:p>
    <w:p w:rsidR="002E75B9" w:rsidRDefault="009B337B">
      <w:pPr>
        <w:spacing w:line="360" w:lineRule="exact"/>
        <w:ind w:firstLineChars="200" w:firstLine="422"/>
        <w:rPr>
          <w:rFonts w:ascii="宋体" w:hAnsi="宋体" w:cs="宋体"/>
          <w:b/>
          <w:szCs w:val="21"/>
        </w:rPr>
      </w:pPr>
      <w:r>
        <w:rPr>
          <w:rFonts w:ascii="宋体" w:hAnsi="宋体" w:cs="宋体" w:hint="eastAsia"/>
          <w:b/>
          <w:szCs w:val="21"/>
        </w:rPr>
        <w:lastRenderedPageBreak/>
        <w:t>五、</w:t>
      </w:r>
      <w:r>
        <w:rPr>
          <w:rFonts w:ascii="宋体" w:hAnsi="宋体" w:hint="eastAsia"/>
          <w:b/>
          <w:bCs/>
          <w:szCs w:val="21"/>
        </w:rPr>
        <w:t>报名及招标文件领取的时间和地点</w:t>
      </w:r>
    </w:p>
    <w:p w:rsidR="002E75B9" w:rsidRDefault="009B337B">
      <w:pPr>
        <w:spacing w:line="360" w:lineRule="exact"/>
        <w:ind w:firstLineChars="200" w:firstLine="420"/>
        <w:rPr>
          <w:rFonts w:ascii="宋体" w:hAnsi="宋体" w:cs="宋体"/>
          <w:b/>
          <w:color w:val="FF0000"/>
          <w:szCs w:val="21"/>
        </w:rPr>
      </w:pPr>
      <w:r>
        <w:rPr>
          <w:rFonts w:ascii="宋体" w:hAnsi="宋体" w:hint="eastAsia"/>
          <w:szCs w:val="21"/>
        </w:rPr>
        <w:t>报名及招标文件领取时间</w:t>
      </w:r>
      <w:r>
        <w:rPr>
          <w:rFonts w:ascii="宋体" w:hAnsi="宋体" w:cs="宋体" w:hint="eastAsia"/>
          <w:kern w:val="0"/>
          <w:szCs w:val="21"/>
        </w:rPr>
        <w:t>：</w:t>
      </w:r>
      <w:r>
        <w:rPr>
          <w:rFonts w:ascii="宋体" w:hAnsi="宋体" w:cs="宋体" w:hint="eastAsia"/>
          <w:b/>
          <w:bCs/>
          <w:kern w:val="0"/>
          <w:szCs w:val="21"/>
        </w:rPr>
        <w:t>2019年</w:t>
      </w:r>
      <w:r w:rsidR="00013999">
        <w:rPr>
          <w:rFonts w:ascii="宋体" w:hAnsi="宋体" w:cs="宋体"/>
          <w:b/>
          <w:bCs/>
          <w:kern w:val="0"/>
          <w:szCs w:val="21"/>
        </w:rPr>
        <w:t>8</w:t>
      </w:r>
      <w:r>
        <w:rPr>
          <w:rFonts w:ascii="宋体" w:hAnsi="宋体" w:cs="宋体" w:hint="eastAsia"/>
          <w:b/>
          <w:bCs/>
          <w:kern w:val="0"/>
          <w:szCs w:val="21"/>
        </w:rPr>
        <w:t>月</w:t>
      </w:r>
      <w:r w:rsidR="006A5E93">
        <w:rPr>
          <w:rFonts w:ascii="宋体" w:hAnsi="宋体" w:cs="宋体"/>
          <w:b/>
          <w:bCs/>
          <w:kern w:val="0"/>
          <w:szCs w:val="21"/>
        </w:rPr>
        <w:t>1</w:t>
      </w:r>
      <w:r w:rsidR="00ED2625">
        <w:rPr>
          <w:rFonts w:ascii="宋体" w:hAnsi="宋体" w:cs="宋体"/>
          <w:b/>
          <w:bCs/>
          <w:kern w:val="0"/>
          <w:szCs w:val="21"/>
        </w:rPr>
        <w:t>6</w:t>
      </w:r>
      <w:r>
        <w:rPr>
          <w:rFonts w:ascii="宋体" w:hAnsi="宋体" w:cs="宋体" w:hint="eastAsia"/>
          <w:b/>
          <w:bCs/>
          <w:kern w:val="0"/>
          <w:szCs w:val="21"/>
        </w:rPr>
        <w:t>日</w:t>
      </w:r>
      <w:r w:rsidR="00FA5DFB">
        <w:rPr>
          <w:rFonts w:ascii="宋体" w:hAnsi="宋体" w:cs="宋体" w:hint="eastAsia"/>
          <w:b/>
          <w:bCs/>
          <w:kern w:val="0"/>
          <w:szCs w:val="21"/>
        </w:rPr>
        <w:t>起</w:t>
      </w:r>
    </w:p>
    <w:p w:rsidR="002E75B9" w:rsidRDefault="009B337B">
      <w:pPr>
        <w:spacing w:line="360" w:lineRule="exact"/>
        <w:ind w:firstLineChars="200" w:firstLine="420"/>
        <w:rPr>
          <w:rFonts w:ascii="宋体" w:hAnsi="宋体" w:cs="宋体"/>
          <w:kern w:val="0"/>
          <w:szCs w:val="21"/>
        </w:rPr>
      </w:pPr>
      <w:r>
        <w:rPr>
          <w:rFonts w:ascii="宋体" w:hAnsi="宋体" w:cs="宋体" w:hint="eastAsia"/>
          <w:szCs w:val="21"/>
        </w:rPr>
        <w:t>招标文件售价：</w:t>
      </w:r>
      <w:r>
        <w:rPr>
          <w:rFonts w:ascii="宋体" w:hAnsi="宋体" w:cs="宋体" w:hint="eastAsia"/>
          <w:kern w:val="0"/>
          <w:szCs w:val="21"/>
        </w:rPr>
        <w:t>人民币伍佰元整</w:t>
      </w:r>
    </w:p>
    <w:p w:rsidR="002E75B9" w:rsidRDefault="004F4D28">
      <w:pPr>
        <w:spacing w:line="360" w:lineRule="exact"/>
        <w:ind w:firstLineChars="200" w:firstLine="420"/>
        <w:rPr>
          <w:rFonts w:ascii="宋体" w:hAnsi="宋体"/>
          <w:b/>
          <w:color w:val="FF0000"/>
          <w:szCs w:val="21"/>
        </w:rPr>
      </w:pPr>
      <w:r>
        <w:rPr>
          <w:rFonts w:ascii="宋体" w:hAnsi="宋体" w:cs="宋体" w:hint="eastAsia"/>
          <w:kern w:val="0"/>
          <w:szCs w:val="21"/>
        </w:rPr>
        <w:t>招标文件获取方式</w:t>
      </w:r>
      <w:r w:rsidR="009B337B">
        <w:rPr>
          <w:rFonts w:ascii="宋体" w:hAnsi="宋体" w:cs="宋体" w:hint="eastAsia"/>
          <w:kern w:val="0"/>
          <w:szCs w:val="21"/>
        </w:rPr>
        <w:t>：</w:t>
      </w:r>
      <w:r w:rsidR="00DA4D78" w:rsidRPr="00DA4D78">
        <w:rPr>
          <w:rFonts w:ascii="宋体" w:hAnsi="宋体" w:cs="宋体" w:hint="eastAsia"/>
          <w:b/>
          <w:kern w:val="0"/>
          <w:szCs w:val="21"/>
        </w:rPr>
        <w:t>符合条件的投标人自行下载，并按要求编制投标文件</w:t>
      </w:r>
    </w:p>
    <w:p w:rsidR="002E75B9" w:rsidRDefault="009B337B">
      <w:pPr>
        <w:spacing w:line="360" w:lineRule="exact"/>
        <w:ind w:firstLineChars="200" w:firstLine="422"/>
        <w:rPr>
          <w:rFonts w:ascii="宋体" w:hAnsi="宋体" w:cs="宋体"/>
          <w:b/>
          <w:szCs w:val="21"/>
        </w:rPr>
      </w:pPr>
      <w:r>
        <w:rPr>
          <w:rFonts w:ascii="宋体" w:hAnsi="宋体" w:cs="宋体" w:hint="eastAsia"/>
          <w:b/>
          <w:szCs w:val="21"/>
        </w:rPr>
        <w:t>六、投标保证金</w:t>
      </w:r>
    </w:p>
    <w:p w:rsidR="002E75B9" w:rsidRDefault="009B337B">
      <w:pPr>
        <w:spacing w:line="360" w:lineRule="exact"/>
        <w:ind w:firstLineChars="200" w:firstLine="420"/>
        <w:rPr>
          <w:rFonts w:ascii="宋体" w:hAnsi="宋体" w:cs="宋体"/>
          <w:b/>
          <w:szCs w:val="21"/>
          <w:highlight w:val="yellow"/>
        </w:rPr>
      </w:pPr>
      <w:r>
        <w:rPr>
          <w:rFonts w:ascii="宋体" w:hAnsi="宋体" w:cs="宋体" w:hint="eastAsia"/>
          <w:szCs w:val="21"/>
        </w:rPr>
        <w:t>投标保证金数额：</w:t>
      </w:r>
      <w:r>
        <w:rPr>
          <w:rFonts w:ascii="宋体" w:hAnsi="宋体" w:cs="宋体" w:hint="eastAsia"/>
          <w:b/>
          <w:szCs w:val="21"/>
        </w:rPr>
        <w:t>一标段人民币</w:t>
      </w:r>
      <w:r w:rsidR="00013999">
        <w:rPr>
          <w:rFonts w:ascii="宋体" w:hAnsi="宋体" w:cs="宋体" w:hint="eastAsia"/>
          <w:b/>
          <w:szCs w:val="21"/>
        </w:rPr>
        <w:t>壹拾</w:t>
      </w:r>
      <w:r w:rsidR="00F11DA2">
        <w:rPr>
          <w:rFonts w:ascii="宋体" w:hAnsi="宋体" w:cs="宋体" w:hint="eastAsia"/>
          <w:b/>
          <w:szCs w:val="21"/>
        </w:rPr>
        <w:t>壹</w:t>
      </w:r>
      <w:r>
        <w:rPr>
          <w:rFonts w:ascii="宋体" w:hAnsi="宋体" w:cs="宋体" w:hint="eastAsia"/>
          <w:b/>
          <w:szCs w:val="21"/>
        </w:rPr>
        <w:t>万元整，二标段人民币壹拾贰万元整</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收款单位：常州达</w:t>
      </w:r>
      <w:proofErr w:type="gramStart"/>
      <w:r>
        <w:rPr>
          <w:rFonts w:ascii="宋体" w:hAnsi="宋体" w:cs="宋体" w:hint="eastAsia"/>
          <w:szCs w:val="21"/>
        </w:rPr>
        <w:t>辉建设</w:t>
      </w:r>
      <w:proofErr w:type="gramEnd"/>
      <w:r>
        <w:rPr>
          <w:rFonts w:ascii="宋体" w:hAnsi="宋体" w:cs="宋体" w:hint="eastAsia"/>
          <w:szCs w:val="21"/>
        </w:rPr>
        <w:t>有限公司</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银行账号：01077012010000018943</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开户银行：江南农村商业银行常州新北支行</w:t>
      </w:r>
    </w:p>
    <w:p w:rsidR="002E75B9" w:rsidRDefault="009B337B" w:rsidP="006E5F58">
      <w:pPr>
        <w:spacing w:line="360" w:lineRule="exact"/>
        <w:ind w:firstLineChars="200" w:firstLine="420"/>
        <w:rPr>
          <w:rFonts w:ascii="宋体" w:hAnsi="宋体" w:cs="宋体"/>
          <w:b/>
          <w:szCs w:val="21"/>
        </w:rPr>
      </w:pPr>
      <w:r>
        <w:rPr>
          <w:rFonts w:ascii="宋体" w:hAnsi="宋体" w:cs="宋体" w:hint="eastAsia"/>
          <w:szCs w:val="21"/>
        </w:rPr>
        <w:t>投标保证金</w:t>
      </w:r>
      <w:r>
        <w:rPr>
          <w:rFonts w:ascii="宋体" w:hAnsi="宋体" w:cs="宋体" w:hint="eastAsia"/>
          <w:b/>
          <w:szCs w:val="21"/>
        </w:rPr>
        <w:t>到</w:t>
      </w:r>
      <w:r w:rsidR="006E5F58">
        <w:rPr>
          <w:rFonts w:ascii="宋体" w:hAnsi="宋体" w:cs="宋体" w:hint="eastAsia"/>
          <w:b/>
          <w:szCs w:val="21"/>
        </w:rPr>
        <w:t>账</w:t>
      </w:r>
      <w:r>
        <w:rPr>
          <w:rFonts w:ascii="宋体" w:hAnsi="宋体" w:cs="宋体" w:hint="eastAsia"/>
          <w:b/>
          <w:szCs w:val="21"/>
        </w:rPr>
        <w:t>截止日期</w:t>
      </w:r>
      <w:r>
        <w:rPr>
          <w:rFonts w:ascii="宋体" w:hAnsi="宋体" w:cs="宋体" w:hint="eastAsia"/>
          <w:szCs w:val="21"/>
        </w:rPr>
        <w:t>：</w:t>
      </w:r>
      <w:r>
        <w:rPr>
          <w:rFonts w:ascii="宋体" w:hAnsi="宋体" w:cs="宋体" w:hint="eastAsia"/>
          <w:b/>
          <w:szCs w:val="21"/>
        </w:rPr>
        <w:t>2019年</w:t>
      </w:r>
      <w:r w:rsidR="00782DE3">
        <w:rPr>
          <w:rFonts w:ascii="宋体" w:hAnsi="宋体" w:cs="宋体"/>
          <w:b/>
          <w:szCs w:val="21"/>
        </w:rPr>
        <w:t>8</w:t>
      </w:r>
      <w:r>
        <w:rPr>
          <w:rFonts w:ascii="宋体" w:hAnsi="宋体" w:cs="宋体" w:hint="eastAsia"/>
          <w:b/>
          <w:szCs w:val="21"/>
        </w:rPr>
        <w:t>月</w:t>
      </w:r>
      <w:r w:rsidR="006A5E93">
        <w:rPr>
          <w:rFonts w:ascii="宋体" w:hAnsi="宋体" w:cs="宋体"/>
          <w:b/>
          <w:szCs w:val="21"/>
        </w:rPr>
        <w:t>2</w:t>
      </w:r>
      <w:r w:rsidR="000B2C22">
        <w:rPr>
          <w:rFonts w:ascii="宋体" w:hAnsi="宋体" w:cs="宋体"/>
          <w:b/>
          <w:szCs w:val="21"/>
        </w:rPr>
        <w:t>6</w:t>
      </w:r>
      <w:r>
        <w:rPr>
          <w:rFonts w:ascii="宋体" w:hAnsi="宋体" w:cs="宋体" w:hint="eastAsia"/>
          <w:b/>
          <w:szCs w:val="21"/>
        </w:rPr>
        <w:t>日</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投标保证金交纳方式：银行电汇或</w:t>
      </w:r>
      <w:r w:rsidR="00651F31">
        <w:rPr>
          <w:rFonts w:ascii="宋体" w:hAnsi="宋体" w:cs="宋体" w:hint="eastAsia"/>
          <w:szCs w:val="21"/>
        </w:rPr>
        <w:t>转账</w:t>
      </w:r>
      <w:r>
        <w:rPr>
          <w:rFonts w:ascii="宋体" w:hAnsi="宋体" w:cs="宋体" w:hint="eastAsia"/>
          <w:b/>
          <w:bCs/>
          <w:szCs w:val="21"/>
        </w:rPr>
        <w:t>（备注项目编号）</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*投</w:t>
      </w:r>
      <w:r w:rsidR="00651F31">
        <w:rPr>
          <w:rFonts w:ascii="宋体" w:hAnsi="宋体" w:cs="宋体" w:hint="eastAsia"/>
          <w:szCs w:val="21"/>
        </w:rPr>
        <w:t>标人必须自行将投标保证金从公司账户按规定方式和</w:t>
      </w:r>
      <w:proofErr w:type="gramStart"/>
      <w:r w:rsidR="00651F31">
        <w:rPr>
          <w:rFonts w:ascii="宋体" w:hAnsi="宋体" w:cs="宋体" w:hint="eastAsia"/>
          <w:szCs w:val="21"/>
        </w:rPr>
        <w:t>时间缴至上述</w:t>
      </w:r>
      <w:proofErr w:type="gramEnd"/>
      <w:r w:rsidR="00651F31">
        <w:rPr>
          <w:rFonts w:ascii="宋体" w:hAnsi="宋体" w:cs="宋体" w:hint="eastAsia"/>
          <w:szCs w:val="21"/>
        </w:rPr>
        <w:t>指定账户</w:t>
      </w:r>
      <w:r>
        <w:rPr>
          <w:rFonts w:ascii="宋体" w:hAnsi="宋体" w:cs="宋体" w:hint="eastAsia"/>
          <w:szCs w:val="21"/>
        </w:rPr>
        <w:t>并到</w:t>
      </w:r>
      <w:r w:rsidR="00651F31">
        <w:rPr>
          <w:rFonts w:ascii="宋体" w:hAnsi="宋体" w:cs="宋体" w:hint="eastAsia"/>
          <w:szCs w:val="21"/>
        </w:rPr>
        <w:t>账</w:t>
      </w:r>
      <w:r>
        <w:rPr>
          <w:rFonts w:ascii="宋体" w:hAnsi="宋体" w:cs="宋体" w:hint="eastAsia"/>
          <w:szCs w:val="21"/>
        </w:rPr>
        <w:t>，拒绝以其它方式缴纳，禁止第三方代缴保证金，否则将被视为无效响应，其投标文件将被拒绝。</w:t>
      </w:r>
    </w:p>
    <w:p w:rsidR="002E75B9" w:rsidRDefault="009B337B">
      <w:pPr>
        <w:spacing w:line="360" w:lineRule="exact"/>
        <w:ind w:firstLineChars="200" w:firstLine="422"/>
        <w:rPr>
          <w:rFonts w:ascii="宋体" w:hAnsi="宋体" w:cs="宋体"/>
          <w:b/>
          <w:szCs w:val="21"/>
        </w:rPr>
      </w:pPr>
      <w:r>
        <w:rPr>
          <w:rFonts w:ascii="宋体" w:hAnsi="宋体" w:cs="宋体" w:hint="eastAsia"/>
          <w:b/>
          <w:szCs w:val="21"/>
        </w:rPr>
        <w:t>七、现场勘查及标前答疑</w:t>
      </w:r>
    </w:p>
    <w:p w:rsidR="002E75B9" w:rsidRDefault="009B337B">
      <w:pPr>
        <w:spacing w:line="360" w:lineRule="exact"/>
        <w:ind w:firstLineChars="200" w:firstLine="420"/>
        <w:rPr>
          <w:rFonts w:ascii="宋体" w:hAnsi="宋体"/>
          <w:szCs w:val="21"/>
        </w:rPr>
      </w:pPr>
      <w:r>
        <w:rPr>
          <w:rFonts w:ascii="宋体" w:hAnsi="宋体"/>
          <w:bCs/>
          <w:szCs w:val="21"/>
        </w:rPr>
        <w:t>1.</w:t>
      </w:r>
      <w:r>
        <w:rPr>
          <w:rFonts w:ascii="宋体" w:hAnsi="宋体" w:hint="eastAsia"/>
          <w:bCs/>
          <w:szCs w:val="21"/>
        </w:rPr>
        <w:t>投标人</w:t>
      </w:r>
      <w:r>
        <w:rPr>
          <w:rFonts w:ascii="宋体" w:hAnsi="宋体"/>
          <w:bCs/>
          <w:szCs w:val="21"/>
        </w:rPr>
        <w:t>自行踏勘</w:t>
      </w:r>
      <w:r>
        <w:rPr>
          <w:rFonts w:ascii="宋体" w:hAnsi="宋体" w:hint="eastAsia"/>
          <w:bCs/>
          <w:szCs w:val="21"/>
        </w:rPr>
        <w:t>现场。</w:t>
      </w:r>
    </w:p>
    <w:p w:rsidR="002E75B9" w:rsidRDefault="009B337B">
      <w:pPr>
        <w:spacing w:line="360" w:lineRule="atLeast"/>
        <w:ind w:firstLineChars="200" w:firstLine="420"/>
        <w:rPr>
          <w:rFonts w:ascii="宋体" w:hAnsi="宋体"/>
          <w:szCs w:val="21"/>
        </w:rPr>
      </w:pPr>
      <w:r>
        <w:rPr>
          <w:rFonts w:ascii="宋体" w:hAnsi="宋体" w:hint="eastAsia"/>
          <w:bCs/>
          <w:szCs w:val="21"/>
        </w:rPr>
        <w:t>2</w:t>
      </w:r>
      <w:r>
        <w:rPr>
          <w:rFonts w:ascii="宋体" w:hAnsi="宋体"/>
          <w:bCs/>
          <w:szCs w:val="21"/>
        </w:rPr>
        <w:t>.</w:t>
      </w:r>
      <w:r>
        <w:rPr>
          <w:rFonts w:ascii="宋体" w:hAnsi="宋体" w:cs="宋体"/>
          <w:szCs w:val="21"/>
        </w:rPr>
        <w:t xml:space="preserve"> 标前答疑</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投标人对招标文件如有疑问，请将疑问于</w:t>
      </w:r>
      <w:r>
        <w:rPr>
          <w:rFonts w:ascii="宋体" w:hAnsi="宋体" w:cs="宋体" w:hint="eastAsia"/>
          <w:b/>
          <w:szCs w:val="21"/>
        </w:rPr>
        <w:t>2019年</w:t>
      </w:r>
      <w:r w:rsidR="00782DE3">
        <w:rPr>
          <w:rFonts w:ascii="宋体" w:hAnsi="宋体" w:cs="宋体"/>
          <w:b/>
          <w:szCs w:val="21"/>
        </w:rPr>
        <w:t>8</w:t>
      </w:r>
      <w:r>
        <w:rPr>
          <w:rFonts w:ascii="宋体" w:hAnsi="宋体" w:cs="宋体" w:hint="eastAsia"/>
          <w:b/>
          <w:szCs w:val="21"/>
        </w:rPr>
        <w:t>月</w:t>
      </w:r>
      <w:r w:rsidR="00ED2625">
        <w:rPr>
          <w:rFonts w:ascii="宋体" w:hAnsi="宋体" w:cs="宋体"/>
          <w:b/>
          <w:szCs w:val="21"/>
        </w:rPr>
        <w:t>22</w:t>
      </w:r>
      <w:r>
        <w:rPr>
          <w:rFonts w:ascii="宋体" w:hAnsi="宋体" w:cs="宋体" w:hint="eastAsia"/>
          <w:b/>
          <w:szCs w:val="21"/>
        </w:rPr>
        <w:t>日17:00（北京</w:t>
      </w:r>
      <w:r>
        <w:rPr>
          <w:rFonts w:ascii="宋体" w:hAnsi="宋体" w:cs="宋体"/>
          <w:b/>
          <w:szCs w:val="21"/>
        </w:rPr>
        <w:t>时间</w:t>
      </w:r>
      <w:r>
        <w:rPr>
          <w:rFonts w:ascii="宋体" w:hAnsi="宋体" w:cs="宋体" w:hint="eastAsia"/>
          <w:b/>
          <w:szCs w:val="21"/>
        </w:rPr>
        <w:t>）</w:t>
      </w:r>
      <w:r>
        <w:rPr>
          <w:rFonts w:ascii="宋体" w:hAnsi="宋体" w:cs="宋体" w:hint="eastAsia"/>
          <w:szCs w:val="21"/>
        </w:rPr>
        <w:t>前以书面形式递交或传真至常州市城</w:t>
      </w:r>
      <w:proofErr w:type="gramStart"/>
      <w:r>
        <w:rPr>
          <w:rFonts w:ascii="宋体" w:hAnsi="宋体" w:cs="宋体" w:hint="eastAsia"/>
          <w:szCs w:val="21"/>
        </w:rPr>
        <w:t>投建设</w:t>
      </w:r>
      <w:proofErr w:type="gramEnd"/>
      <w:r>
        <w:rPr>
          <w:rFonts w:ascii="宋体" w:hAnsi="宋体" w:cs="宋体" w:hint="eastAsia"/>
          <w:szCs w:val="21"/>
        </w:rPr>
        <w:t>工程招标有限公司。</w:t>
      </w:r>
    </w:p>
    <w:p w:rsidR="002E75B9" w:rsidRDefault="009B337B">
      <w:pPr>
        <w:spacing w:line="360" w:lineRule="atLeast"/>
        <w:ind w:firstLineChars="200" w:firstLine="422"/>
        <w:rPr>
          <w:rFonts w:ascii="宋体" w:hAnsi="宋体"/>
          <w:b/>
          <w:bCs/>
          <w:szCs w:val="21"/>
        </w:rPr>
      </w:pPr>
      <w:r>
        <w:rPr>
          <w:rFonts w:ascii="宋体" w:hAnsi="宋体" w:hint="eastAsia"/>
          <w:b/>
        </w:rPr>
        <w:t>八、</w:t>
      </w:r>
      <w:r>
        <w:rPr>
          <w:rFonts w:ascii="宋体" w:hAnsi="宋体" w:hint="eastAsia"/>
          <w:b/>
          <w:bCs/>
          <w:szCs w:val="21"/>
        </w:rPr>
        <w:t>投标文件提交及开标信息</w:t>
      </w:r>
    </w:p>
    <w:p w:rsidR="002E75B9" w:rsidRDefault="009B337B">
      <w:pPr>
        <w:snapToGrid w:val="0"/>
        <w:spacing w:line="360" w:lineRule="exact"/>
        <w:ind w:firstLineChars="200" w:firstLine="422"/>
        <w:rPr>
          <w:rFonts w:ascii="宋体" w:hAnsi="宋体"/>
          <w:b/>
          <w:szCs w:val="21"/>
        </w:rPr>
      </w:pPr>
      <w:r>
        <w:rPr>
          <w:rFonts w:ascii="宋体" w:hAnsi="宋体" w:hint="eastAsia"/>
          <w:b/>
          <w:szCs w:val="21"/>
        </w:rPr>
        <w:t>投标文件提交时间：2019年</w:t>
      </w:r>
      <w:r w:rsidR="00782DE3">
        <w:rPr>
          <w:rFonts w:ascii="宋体" w:hAnsi="宋体"/>
          <w:b/>
          <w:szCs w:val="21"/>
        </w:rPr>
        <w:t>8</w:t>
      </w:r>
      <w:r w:rsidR="007D65D9">
        <w:rPr>
          <w:rFonts w:ascii="宋体" w:hAnsi="宋体" w:hint="eastAsia"/>
          <w:b/>
          <w:szCs w:val="21"/>
        </w:rPr>
        <w:t>月</w:t>
      </w:r>
      <w:r w:rsidR="000B2C22">
        <w:rPr>
          <w:rFonts w:ascii="宋体" w:hAnsi="宋体"/>
          <w:b/>
          <w:szCs w:val="21"/>
        </w:rPr>
        <w:t>27</w:t>
      </w:r>
      <w:r w:rsidR="007D65D9">
        <w:rPr>
          <w:rFonts w:ascii="宋体" w:hAnsi="宋体" w:hint="eastAsia"/>
          <w:b/>
          <w:szCs w:val="21"/>
        </w:rPr>
        <w:t>日</w:t>
      </w:r>
      <w:r w:rsidR="006A5E93">
        <w:rPr>
          <w:rFonts w:ascii="宋体" w:hAnsi="宋体"/>
          <w:b/>
          <w:szCs w:val="21"/>
        </w:rPr>
        <w:t>9</w:t>
      </w:r>
      <w:r w:rsidR="0047699C">
        <w:rPr>
          <w:rFonts w:ascii="宋体" w:hAnsi="宋体" w:hint="eastAsia"/>
          <w:b/>
          <w:szCs w:val="21"/>
        </w:rPr>
        <w:t>:</w:t>
      </w:r>
      <w:r w:rsidR="006A5E93">
        <w:rPr>
          <w:rFonts w:ascii="宋体" w:hAnsi="宋体"/>
          <w:b/>
          <w:szCs w:val="21"/>
        </w:rPr>
        <w:t>0</w:t>
      </w:r>
      <w:r w:rsidR="0047699C">
        <w:rPr>
          <w:rFonts w:ascii="宋体" w:hAnsi="宋体" w:hint="eastAsia"/>
          <w:b/>
          <w:szCs w:val="21"/>
        </w:rPr>
        <w:t>0-</w:t>
      </w:r>
      <w:r w:rsidR="006A5E93">
        <w:rPr>
          <w:rFonts w:ascii="宋体" w:hAnsi="宋体"/>
          <w:b/>
          <w:szCs w:val="21"/>
        </w:rPr>
        <w:t>9</w:t>
      </w:r>
      <w:r w:rsidR="0047699C">
        <w:rPr>
          <w:rFonts w:ascii="宋体" w:hAnsi="宋体" w:hint="eastAsia"/>
          <w:b/>
          <w:szCs w:val="21"/>
        </w:rPr>
        <w:t>:</w:t>
      </w:r>
      <w:r w:rsidR="006A5E93">
        <w:rPr>
          <w:rFonts w:ascii="宋体" w:hAnsi="宋体"/>
          <w:b/>
          <w:szCs w:val="21"/>
        </w:rPr>
        <w:t>3</w:t>
      </w:r>
      <w:r w:rsidR="0047699C">
        <w:rPr>
          <w:rFonts w:ascii="宋体" w:hAnsi="宋体" w:hint="eastAsia"/>
          <w:b/>
          <w:szCs w:val="21"/>
        </w:rPr>
        <w:t>0</w:t>
      </w:r>
      <w:r>
        <w:rPr>
          <w:rFonts w:ascii="宋体" w:hAnsi="宋体" w:hint="eastAsia"/>
          <w:b/>
          <w:szCs w:val="21"/>
        </w:rPr>
        <w:t>（北京</w:t>
      </w:r>
      <w:r>
        <w:rPr>
          <w:rFonts w:ascii="宋体" w:hAnsi="宋体"/>
          <w:b/>
          <w:szCs w:val="21"/>
        </w:rPr>
        <w:t>时间</w:t>
      </w:r>
      <w:r>
        <w:rPr>
          <w:rFonts w:ascii="宋体" w:hAnsi="宋体" w:hint="eastAsia"/>
          <w:b/>
          <w:szCs w:val="21"/>
        </w:rPr>
        <w:t>）。</w:t>
      </w:r>
    </w:p>
    <w:p w:rsidR="002E75B9" w:rsidRDefault="009B337B">
      <w:pPr>
        <w:snapToGrid w:val="0"/>
        <w:spacing w:line="360" w:lineRule="exact"/>
        <w:ind w:firstLineChars="200" w:firstLine="422"/>
        <w:rPr>
          <w:rFonts w:ascii="宋体" w:hAnsi="宋体"/>
          <w:b/>
          <w:szCs w:val="21"/>
        </w:rPr>
      </w:pPr>
      <w:r>
        <w:rPr>
          <w:rFonts w:ascii="宋体" w:hAnsi="宋体" w:hint="eastAsia"/>
          <w:b/>
          <w:szCs w:val="21"/>
        </w:rPr>
        <w:t>投标文件提交截止暨开标时间：2019年</w:t>
      </w:r>
      <w:r w:rsidR="0047699C">
        <w:rPr>
          <w:rFonts w:ascii="宋体" w:hAnsi="宋体"/>
          <w:b/>
          <w:szCs w:val="21"/>
        </w:rPr>
        <w:t>8</w:t>
      </w:r>
      <w:r w:rsidR="0047699C">
        <w:rPr>
          <w:rFonts w:ascii="宋体" w:hAnsi="宋体" w:hint="eastAsia"/>
          <w:b/>
          <w:szCs w:val="21"/>
        </w:rPr>
        <w:t>月</w:t>
      </w:r>
      <w:r w:rsidR="000B2C22">
        <w:rPr>
          <w:rFonts w:ascii="宋体" w:hAnsi="宋体"/>
          <w:b/>
          <w:szCs w:val="21"/>
        </w:rPr>
        <w:t>27</w:t>
      </w:r>
      <w:r w:rsidR="0047699C">
        <w:rPr>
          <w:rFonts w:ascii="宋体" w:hAnsi="宋体" w:hint="eastAsia"/>
          <w:b/>
          <w:szCs w:val="21"/>
        </w:rPr>
        <w:t>日</w:t>
      </w:r>
      <w:r w:rsidR="006A5E93">
        <w:rPr>
          <w:rFonts w:ascii="宋体" w:hAnsi="宋体"/>
          <w:b/>
          <w:szCs w:val="21"/>
        </w:rPr>
        <w:t>9</w:t>
      </w:r>
      <w:r w:rsidR="006A5E93">
        <w:rPr>
          <w:rFonts w:ascii="宋体" w:hAnsi="宋体" w:hint="eastAsia"/>
          <w:b/>
          <w:szCs w:val="21"/>
        </w:rPr>
        <w:t>:</w:t>
      </w:r>
      <w:r w:rsidR="006A5E93">
        <w:rPr>
          <w:rFonts w:ascii="宋体" w:hAnsi="宋体"/>
          <w:b/>
          <w:szCs w:val="21"/>
        </w:rPr>
        <w:t>3</w:t>
      </w:r>
      <w:r w:rsidR="006A5E93">
        <w:rPr>
          <w:rFonts w:ascii="宋体" w:hAnsi="宋体" w:hint="eastAsia"/>
          <w:b/>
          <w:szCs w:val="21"/>
        </w:rPr>
        <w:t>0</w:t>
      </w:r>
      <w:r>
        <w:rPr>
          <w:rFonts w:ascii="宋体" w:hAnsi="宋体" w:hint="eastAsia"/>
          <w:b/>
          <w:szCs w:val="21"/>
        </w:rPr>
        <w:t>（北京</w:t>
      </w:r>
      <w:r>
        <w:rPr>
          <w:rFonts w:ascii="宋体" w:hAnsi="宋体"/>
          <w:b/>
          <w:szCs w:val="21"/>
        </w:rPr>
        <w:t>时间</w:t>
      </w:r>
      <w:r>
        <w:rPr>
          <w:rFonts w:ascii="宋体" w:hAnsi="宋体" w:hint="eastAsia"/>
          <w:b/>
          <w:szCs w:val="21"/>
        </w:rPr>
        <w:t>）。</w:t>
      </w:r>
    </w:p>
    <w:p w:rsidR="002E75B9" w:rsidRDefault="009B337B">
      <w:pPr>
        <w:spacing w:line="360" w:lineRule="exact"/>
        <w:rPr>
          <w:rFonts w:ascii="宋体" w:hAnsi="宋体" w:cs="宋体"/>
          <w:b/>
          <w:szCs w:val="21"/>
        </w:rPr>
      </w:pPr>
      <w:r>
        <w:rPr>
          <w:rFonts w:ascii="宋体" w:hAnsi="宋体" w:cs="宋体" w:hint="eastAsia"/>
          <w:b/>
          <w:szCs w:val="21"/>
        </w:rPr>
        <w:t xml:space="preserve">    投标文件递交地点暨开标地点：</w:t>
      </w:r>
      <w:r>
        <w:rPr>
          <w:rFonts w:ascii="宋体" w:hAnsi="宋体" w:cs="宋体" w:hint="eastAsia"/>
          <w:b/>
          <w:kern w:val="0"/>
          <w:szCs w:val="21"/>
        </w:rPr>
        <w:t>常州市城</w:t>
      </w:r>
      <w:proofErr w:type="gramStart"/>
      <w:r>
        <w:rPr>
          <w:rFonts w:ascii="宋体" w:hAnsi="宋体" w:cs="宋体" w:hint="eastAsia"/>
          <w:b/>
          <w:kern w:val="0"/>
          <w:szCs w:val="21"/>
        </w:rPr>
        <w:t>投建设</w:t>
      </w:r>
      <w:proofErr w:type="gramEnd"/>
      <w:r>
        <w:rPr>
          <w:rFonts w:ascii="宋体" w:hAnsi="宋体" w:cs="宋体" w:hint="eastAsia"/>
          <w:b/>
          <w:kern w:val="0"/>
          <w:szCs w:val="21"/>
        </w:rPr>
        <w:t>工程招标有限公司（常州市新北区通江中路396号中</w:t>
      </w:r>
      <w:proofErr w:type="gramStart"/>
      <w:r>
        <w:rPr>
          <w:rFonts w:ascii="宋体" w:hAnsi="宋体" w:cs="宋体" w:hint="eastAsia"/>
          <w:b/>
          <w:kern w:val="0"/>
          <w:szCs w:val="21"/>
        </w:rPr>
        <w:t>创大厦</w:t>
      </w:r>
      <w:proofErr w:type="gramEnd"/>
      <w:r>
        <w:rPr>
          <w:rFonts w:ascii="宋体" w:hAnsi="宋体" w:cs="宋体" w:hint="eastAsia"/>
          <w:b/>
          <w:kern w:val="0"/>
          <w:szCs w:val="21"/>
        </w:rPr>
        <w:t>4楼）</w:t>
      </w:r>
    </w:p>
    <w:p w:rsidR="002E75B9" w:rsidRDefault="009B337B">
      <w:pPr>
        <w:spacing w:line="360" w:lineRule="exact"/>
        <w:ind w:firstLineChars="200" w:firstLine="422"/>
        <w:rPr>
          <w:rFonts w:ascii="宋体" w:hAnsi="宋体" w:cs="宋体"/>
          <w:b/>
          <w:kern w:val="0"/>
          <w:szCs w:val="21"/>
        </w:rPr>
      </w:pPr>
      <w:r>
        <w:rPr>
          <w:rFonts w:ascii="宋体" w:hAnsi="宋体" w:cs="宋体" w:hint="eastAsia"/>
          <w:b/>
          <w:kern w:val="0"/>
          <w:szCs w:val="21"/>
        </w:rPr>
        <w:t>九、说明</w:t>
      </w:r>
    </w:p>
    <w:p w:rsidR="002E75B9" w:rsidRDefault="009B337B">
      <w:pPr>
        <w:spacing w:line="360" w:lineRule="exact"/>
        <w:ind w:firstLineChars="200" w:firstLine="422"/>
        <w:rPr>
          <w:rFonts w:ascii="宋体" w:hAnsi="宋体" w:cs="宋体"/>
          <w:b/>
          <w:bCs/>
          <w:szCs w:val="21"/>
        </w:rPr>
      </w:pPr>
      <w:r>
        <w:rPr>
          <w:rFonts w:ascii="宋体" w:hAnsi="宋体" w:cs="宋体" w:hint="eastAsia"/>
          <w:b/>
          <w:bCs/>
          <w:szCs w:val="21"/>
        </w:rPr>
        <w:t>招标文件售后一概不退。投标人递交的投标文件概不退还。一经报名，投标人不得更改单位名称。</w:t>
      </w:r>
    </w:p>
    <w:p w:rsidR="002E75B9" w:rsidRDefault="009B337B">
      <w:pPr>
        <w:spacing w:line="360" w:lineRule="exact"/>
        <w:ind w:firstLineChars="200" w:firstLine="422"/>
        <w:rPr>
          <w:rFonts w:ascii="宋体" w:hAnsi="宋体" w:cs="宋体"/>
          <w:b/>
          <w:kern w:val="0"/>
          <w:szCs w:val="21"/>
        </w:rPr>
      </w:pPr>
      <w:r>
        <w:rPr>
          <w:rFonts w:ascii="宋体" w:hAnsi="宋体" w:cs="宋体" w:hint="eastAsia"/>
          <w:b/>
          <w:kern w:val="0"/>
          <w:szCs w:val="21"/>
        </w:rPr>
        <w:t>十、联系方式</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代理机构</w:t>
      </w:r>
      <w:r>
        <w:rPr>
          <w:rFonts w:ascii="宋体" w:hAnsi="宋体" w:cs="宋体"/>
          <w:szCs w:val="21"/>
        </w:rPr>
        <w:t>联系人：徐菁</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联系电话:0519-81580152  81580191  81580192（转分机号6012）</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 xml:space="preserve">传    真:0519-81580105 </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地    址：常州市新北区通江中路396号中</w:t>
      </w:r>
      <w:proofErr w:type="gramStart"/>
      <w:r>
        <w:rPr>
          <w:rFonts w:ascii="宋体" w:hAnsi="宋体" w:cs="宋体" w:hint="eastAsia"/>
          <w:szCs w:val="21"/>
        </w:rPr>
        <w:t>创大厦</w:t>
      </w:r>
      <w:proofErr w:type="gramEnd"/>
      <w:r>
        <w:rPr>
          <w:rFonts w:ascii="宋体" w:hAnsi="宋体" w:cs="宋体" w:hint="eastAsia"/>
          <w:szCs w:val="21"/>
        </w:rPr>
        <w:t>4楼</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 xml:space="preserve">网    址：http://www.czctzb.com    </w:t>
      </w:r>
      <w:proofErr w:type="gramStart"/>
      <w:r>
        <w:rPr>
          <w:rFonts w:ascii="宋体" w:hAnsi="宋体" w:cs="宋体" w:hint="eastAsia"/>
          <w:szCs w:val="21"/>
        </w:rPr>
        <w:t>邮</w:t>
      </w:r>
      <w:proofErr w:type="gramEnd"/>
      <w:r>
        <w:rPr>
          <w:rFonts w:ascii="宋体" w:hAnsi="宋体" w:cs="宋体" w:hint="eastAsia"/>
          <w:szCs w:val="21"/>
        </w:rPr>
        <w:t xml:space="preserve">    箱：czctzb@163.com</w:t>
      </w:r>
    </w:p>
    <w:p w:rsidR="002E75B9" w:rsidRDefault="009B337B">
      <w:pPr>
        <w:snapToGrid w:val="0"/>
        <w:spacing w:line="360" w:lineRule="exact"/>
        <w:ind w:firstLineChars="200" w:firstLine="420"/>
        <w:rPr>
          <w:rFonts w:ascii="宋体" w:hAnsi="宋体"/>
          <w:szCs w:val="21"/>
        </w:rPr>
      </w:pPr>
      <w:r>
        <w:rPr>
          <w:rFonts w:ascii="宋体" w:hAnsi="宋体" w:hint="eastAsia"/>
          <w:szCs w:val="21"/>
        </w:rPr>
        <w:t>招标人名称：常州达</w:t>
      </w:r>
      <w:proofErr w:type="gramStart"/>
      <w:r>
        <w:rPr>
          <w:rFonts w:ascii="宋体" w:hAnsi="宋体" w:hint="eastAsia"/>
          <w:szCs w:val="21"/>
        </w:rPr>
        <w:t>辉建设</w:t>
      </w:r>
      <w:proofErr w:type="gramEnd"/>
      <w:r>
        <w:rPr>
          <w:rFonts w:ascii="宋体" w:hAnsi="宋体" w:hint="eastAsia"/>
          <w:szCs w:val="21"/>
        </w:rPr>
        <w:t>有限公司</w:t>
      </w:r>
    </w:p>
    <w:p w:rsidR="002E75B9" w:rsidRDefault="009B337B">
      <w:pPr>
        <w:spacing w:line="360" w:lineRule="exact"/>
        <w:ind w:right="360"/>
        <w:jc w:val="right"/>
        <w:rPr>
          <w:rFonts w:ascii="宋体" w:hAnsi="宋体" w:cs="宋体"/>
          <w:szCs w:val="21"/>
        </w:rPr>
      </w:pPr>
      <w:r>
        <w:rPr>
          <w:rFonts w:ascii="宋体" w:hAnsi="宋体" w:cs="宋体" w:hint="eastAsia"/>
          <w:szCs w:val="21"/>
        </w:rPr>
        <w:t>常州市城</w:t>
      </w:r>
      <w:proofErr w:type="gramStart"/>
      <w:r>
        <w:rPr>
          <w:rFonts w:ascii="宋体" w:hAnsi="宋体" w:cs="宋体" w:hint="eastAsia"/>
          <w:szCs w:val="21"/>
        </w:rPr>
        <w:t>投建设</w:t>
      </w:r>
      <w:proofErr w:type="gramEnd"/>
      <w:r>
        <w:rPr>
          <w:rFonts w:ascii="宋体" w:hAnsi="宋体" w:cs="宋体" w:hint="eastAsia"/>
          <w:szCs w:val="21"/>
        </w:rPr>
        <w:t>工程招标有限公司</w:t>
      </w:r>
    </w:p>
    <w:p w:rsidR="002E75B9" w:rsidRDefault="009B337B">
      <w:pPr>
        <w:spacing w:line="360" w:lineRule="exact"/>
        <w:ind w:right="360"/>
        <w:jc w:val="right"/>
        <w:rPr>
          <w:rFonts w:ascii="宋体" w:hAnsi="宋体" w:cs="宋体"/>
          <w:szCs w:val="21"/>
        </w:rPr>
      </w:pPr>
      <w:r>
        <w:rPr>
          <w:rFonts w:ascii="宋体" w:hAnsi="宋体" w:cs="宋体" w:hint="eastAsia"/>
          <w:szCs w:val="21"/>
        </w:rPr>
        <w:t>2019年</w:t>
      </w:r>
      <w:r w:rsidR="00013999">
        <w:rPr>
          <w:rFonts w:ascii="宋体" w:hAnsi="宋体" w:cs="宋体"/>
          <w:szCs w:val="21"/>
        </w:rPr>
        <w:t>8</w:t>
      </w:r>
      <w:r>
        <w:rPr>
          <w:rFonts w:ascii="宋体" w:hAnsi="宋体" w:cs="宋体" w:hint="eastAsia"/>
          <w:szCs w:val="21"/>
        </w:rPr>
        <w:t>月</w:t>
      </w:r>
      <w:r w:rsidR="00ED2625">
        <w:rPr>
          <w:rFonts w:ascii="宋体" w:hAnsi="宋体" w:cs="宋体"/>
          <w:szCs w:val="21"/>
        </w:rPr>
        <w:t>16</w:t>
      </w:r>
      <w:r w:rsidR="008738E3">
        <w:rPr>
          <w:rFonts w:ascii="宋体" w:hAnsi="宋体" w:cs="宋体" w:hint="eastAsia"/>
          <w:szCs w:val="21"/>
        </w:rPr>
        <w:t>日</w:t>
      </w:r>
    </w:p>
    <w:p w:rsidR="002E75B9" w:rsidRDefault="002E75B9">
      <w:pPr>
        <w:spacing w:before="100" w:after="240" w:line="500" w:lineRule="exact"/>
        <w:jc w:val="center"/>
        <w:rPr>
          <w:rFonts w:ascii="宋体" w:hAnsi="宋体" w:cs="宋体"/>
          <w:b/>
          <w:sz w:val="44"/>
          <w:szCs w:val="44"/>
        </w:rPr>
      </w:pPr>
    </w:p>
    <w:p w:rsidR="002E75B9" w:rsidRDefault="009B337B">
      <w:pPr>
        <w:jc w:val="center"/>
        <w:rPr>
          <w:rFonts w:ascii="宋体" w:hAnsi="宋体" w:cs="宋体"/>
          <w:b/>
          <w:bCs/>
          <w:sz w:val="30"/>
          <w:szCs w:val="30"/>
        </w:rPr>
      </w:pPr>
      <w:r>
        <w:rPr>
          <w:rFonts w:ascii="宋体" w:hAnsi="宋体" w:cs="宋体"/>
          <w:b/>
          <w:bCs/>
          <w:sz w:val="30"/>
          <w:szCs w:val="30"/>
        </w:rPr>
        <w:br w:type="page"/>
      </w:r>
      <w:r>
        <w:rPr>
          <w:rFonts w:ascii="宋体" w:hAnsi="宋体" w:cs="宋体" w:hint="eastAsia"/>
          <w:b/>
          <w:bCs/>
          <w:sz w:val="30"/>
          <w:szCs w:val="30"/>
        </w:rPr>
        <w:lastRenderedPageBreak/>
        <w:t>第一章    总     则</w:t>
      </w:r>
    </w:p>
    <w:p w:rsidR="002E75B9" w:rsidRDefault="009B337B">
      <w:pPr>
        <w:spacing w:line="360" w:lineRule="exact"/>
        <w:rPr>
          <w:rFonts w:ascii="宋体" w:hAnsi="宋体" w:cs="宋体"/>
          <w:b/>
          <w:bCs/>
          <w:szCs w:val="21"/>
        </w:rPr>
      </w:pPr>
      <w:r>
        <w:rPr>
          <w:rFonts w:ascii="宋体" w:hAnsi="宋体" w:cs="宋体" w:hint="eastAsia"/>
          <w:b/>
          <w:bCs/>
          <w:szCs w:val="21"/>
        </w:rPr>
        <w:t>1.招标方式</w:t>
      </w:r>
    </w:p>
    <w:p w:rsidR="002E75B9" w:rsidRDefault="009B337B">
      <w:pPr>
        <w:spacing w:line="360" w:lineRule="exact"/>
        <w:ind w:firstLineChars="200" w:firstLine="420"/>
        <w:outlineLvl w:val="0"/>
        <w:rPr>
          <w:rFonts w:ascii="宋体" w:hAnsi="宋体" w:cs="宋体"/>
          <w:szCs w:val="21"/>
        </w:rPr>
      </w:pPr>
      <w:r>
        <w:rPr>
          <w:rFonts w:ascii="宋体" w:hAnsi="宋体" w:hint="eastAsia"/>
          <w:szCs w:val="21"/>
        </w:rPr>
        <w:t>本次招标采取公开招标方式，本招标文件仅适用于招标公告中所述项目。</w:t>
      </w:r>
    </w:p>
    <w:p w:rsidR="002E75B9" w:rsidRDefault="009B337B">
      <w:pPr>
        <w:spacing w:line="360" w:lineRule="exact"/>
        <w:rPr>
          <w:rFonts w:ascii="宋体" w:hAnsi="宋体" w:cs="宋体"/>
          <w:szCs w:val="21"/>
        </w:rPr>
      </w:pPr>
      <w:r>
        <w:rPr>
          <w:rFonts w:ascii="宋体" w:hAnsi="宋体" w:cs="宋体" w:hint="eastAsia"/>
          <w:b/>
          <w:szCs w:val="21"/>
        </w:rPr>
        <w:t>2.合格的投标人</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2.1满足招标公告中投标人的资格要求的规定。</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rsidR="002E75B9" w:rsidRDefault="009B337B">
      <w:pPr>
        <w:spacing w:line="360" w:lineRule="exact"/>
        <w:rPr>
          <w:rFonts w:ascii="宋体" w:hAnsi="宋体" w:cs="宋体"/>
          <w:szCs w:val="21"/>
        </w:rPr>
      </w:pPr>
      <w:r>
        <w:rPr>
          <w:rFonts w:ascii="宋体" w:hAnsi="宋体" w:cs="宋体"/>
          <w:b/>
          <w:szCs w:val="21"/>
        </w:rPr>
        <w:t>3</w:t>
      </w:r>
      <w:r>
        <w:rPr>
          <w:rFonts w:ascii="宋体" w:hAnsi="宋体" w:cs="宋体" w:hint="eastAsia"/>
          <w:b/>
          <w:szCs w:val="21"/>
        </w:rPr>
        <w:t>.投标费用</w:t>
      </w:r>
    </w:p>
    <w:p w:rsidR="002E75B9" w:rsidRDefault="009B337B">
      <w:pPr>
        <w:spacing w:line="360" w:lineRule="exact"/>
        <w:ind w:firstLineChars="200" w:firstLine="420"/>
        <w:rPr>
          <w:rFonts w:ascii="宋体" w:hAnsi="宋体" w:cs="宋体"/>
          <w:szCs w:val="21"/>
        </w:rPr>
      </w:pPr>
      <w:r>
        <w:rPr>
          <w:rFonts w:ascii="宋体" w:hAnsi="宋体"/>
          <w:szCs w:val="21"/>
        </w:rPr>
        <w:t>投标人应自行承担其编制投标文件以及提交投标文件参加招投标过程所产生之一切费用。无论招投标结果如何，</w:t>
      </w:r>
      <w:r>
        <w:rPr>
          <w:rFonts w:ascii="宋体" w:hAnsi="宋体" w:cs="宋体" w:hint="eastAsia"/>
          <w:szCs w:val="21"/>
        </w:rPr>
        <w:t>招标代理机构或</w:t>
      </w:r>
      <w:r>
        <w:rPr>
          <w:rFonts w:ascii="宋体" w:hAnsi="宋体" w:cs="宋体"/>
          <w:szCs w:val="21"/>
        </w:rPr>
        <w:t>招标人</w:t>
      </w:r>
      <w:r>
        <w:rPr>
          <w:rFonts w:ascii="宋体" w:hAnsi="宋体" w:cs="宋体" w:hint="eastAsia"/>
          <w:szCs w:val="21"/>
        </w:rPr>
        <w:t>对上述费用不负任何责任。</w:t>
      </w:r>
    </w:p>
    <w:p w:rsidR="002E75B9" w:rsidRDefault="009B337B">
      <w:pPr>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.招标文件的组成</w:t>
      </w:r>
    </w:p>
    <w:p w:rsidR="002E75B9" w:rsidRDefault="009B337B">
      <w:pPr>
        <w:spacing w:line="360" w:lineRule="exact"/>
        <w:ind w:firstLineChars="200" w:firstLine="420"/>
        <w:rPr>
          <w:rFonts w:ascii="宋体" w:hAnsi="宋体"/>
          <w:szCs w:val="21"/>
        </w:rPr>
      </w:pPr>
      <w:r>
        <w:rPr>
          <w:rFonts w:ascii="宋体" w:hAnsi="宋体" w:hint="eastAsia"/>
          <w:szCs w:val="21"/>
        </w:rPr>
        <w:t>本文件及依法对本文件所作的更正内容均为招标文件的组成部分。</w:t>
      </w:r>
    </w:p>
    <w:p w:rsidR="002E75B9" w:rsidRDefault="009B337B">
      <w:pPr>
        <w:spacing w:line="360" w:lineRule="exact"/>
        <w:ind w:firstLineChars="200" w:firstLine="420"/>
        <w:rPr>
          <w:rFonts w:ascii="宋体" w:hAnsi="宋体"/>
          <w:szCs w:val="21"/>
        </w:rPr>
      </w:pPr>
      <w:r>
        <w:rPr>
          <w:rFonts w:ascii="宋体" w:hAnsi="宋体" w:hint="eastAsia"/>
          <w:szCs w:val="21"/>
        </w:rPr>
        <w:t>投标人应仔细检查招标文件是否齐全，如有缺漏，立即与代理机构联系解决。</w:t>
      </w:r>
    </w:p>
    <w:p w:rsidR="002E75B9" w:rsidRDefault="009B337B">
      <w:pPr>
        <w:spacing w:line="360" w:lineRule="exact"/>
        <w:ind w:firstLineChars="200" w:firstLine="420"/>
        <w:rPr>
          <w:rFonts w:ascii="宋体" w:hAnsi="宋体"/>
          <w:szCs w:val="21"/>
        </w:rPr>
      </w:pPr>
      <w:r>
        <w:rPr>
          <w:rFonts w:ascii="宋体" w:hAnsi="宋体" w:hint="eastAsia"/>
          <w:szCs w:val="21"/>
        </w:rPr>
        <w:t>投标人应认真阅读招标文件中所有的事项、格式、条款和规范等要求。按招标文件要求和规定编制投标文件，并保证所提供的全部资料的真实性，以使其投标文件对招标文件</w:t>
      </w:r>
      <w:proofErr w:type="gramStart"/>
      <w:r>
        <w:rPr>
          <w:rFonts w:ascii="宋体" w:hAnsi="宋体" w:hint="eastAsia"/>
          <w:szCs w:val="21"/>
        </w:rPr>
        <w:t>作出</w:t>
      </w:r>
      <w:proofErr w:type="gramEnd"/>
      <w:r>
        <w:rPr>
          <w:rFonts w:ascii="宋体" w:hAnsi="宋体" w:hint="eastAsia"/>
          <w:szCs w:val="21"/>
        </w:rPr>
        <w:t>实质性响应，否则其风险由投标人自行承担。</w:t>
      </w:r>
    </w:p>
    <w:p w:rsidR="002E75B9" w:rsidRDefault="009B337B">
      <w:pPr>
        <w:spacing w:line="360" w:lineRule="exact"/>
        <w:ind w:firstLineChars="200" w:firstLine="420"/>
        <w:rPr>
          <w:rFonts w:ascii="宋体" w:hAnsi="宋体"/>
          <w:szCs w:val="21"/>
        </w:rPr>
      </w:pPr>
      <w:r>
        <w:rPr>
          <w:rFonts w:ascii="宋体" w:hAnsi="宋体" w:hint="eastAsia"/>
          <w:szCs w:val="21"/>
        </w:rPr>
        <w:t>投标人一旦参加本项目招标活动，即被认为接受了本招标文件的规定和约束。</w:t>
      </w:r>
    </w:p>
    <w:p w:rsidR="002E75B9" w:rsidRDefault="009B337B">
      <w:pPr>
        <w:spacing w:line="360" w:lineRule="exact"/>
        <w:rPr>
          <w:rFonts w:ascii="宋体" w:hAnsi="宋体" w:cs="宋体"/>
          <w:b/>
          <w:color w:val="000000"/>
          <w:szCs w:val="21"/>
        </w:rPr>
      </w:pPr>
      <w:r>
        <w:rPr>
          <w:rFonts w:ascii="宋体" w:hAnsi="宋体" w:cs="宋体"/>
          <w:b/>
          <w:color w:val="000000"/>
          <w:szCs w:val="21"/>
        </w:rPr>
        <w:t>5</w:t>
      </w:r>
      <w:r>
        <w:rPr>
          <w:rFonts w:ascii="宋体" w:hAnsi="宋体" w:cs="宋体" w:hint="eastAsia"/>
          <w:b/>
          <w:color w:val="000000"/>
          <w:szCs w:val="21"/>
        </w:rPr>
        <w:t>.招标文件的补充</w:t>
      </w:r>
      <w:r>
        <w:rPr>
          <w:rFonts w:ascii="宋体" w:hAnsi="宋体" w:cs="宋体"/>
          <w:b/>
          <w:color w:val="000000"/>
          <w:szCs w:val="21"/>
        </w:rPr>
        <w:t>、</w:t>
      </w:r>
      <w:r>
        <w:rPr>
          <w:rFonts w:ascii="宋体" w:hAnsi="宋体" w:cs="宋体" w:hint="eastAsia"/>
          <w:b/>
          <w:color w:val="000000"/>
          <w:szCs w:val="21"/>
        </w:rPr>
        <w:t>澄清、更正</w:t>
      </w:r>
    </w:p>
    <w:p w:rsidR="002E75B9" w:rsidRDefault="009B337B">
      <w:pPr>
        <w:spacing w:line="360" w:lineRule="exact"/>
        <w:ind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.1代理机构向投标人提供的有关资料和数据，是代理机构现有的能使投标人利用的资料。代理机构对投标人由此而</w:t>
      </w:r>
      <w:proofErr w:type="gramStart"/>
      <w:r>
        <w:rPr>
          <w:rFonts w:ascii="宋体" w:hAnsi="宋体" w:cs="宋体" w:hint="eastAsia"/>
          <w:bCs/>
          <w:color w:val="000000"/>
          <w:szCs w:val="21"/>
        </w:rPr>
        <w:t>作出</w:t>
      </w:r>
      <w:proofErr w:type="gramEnd"/>
      <w:r>
        <w:rPr>
          <w:rFonts w:ascii="宋体" w:hAnsi="宋体" w:cs="宋体" w:hint="eastAsia"/>
          <w:bCs/>
          <w:color w:val="000000"/>
          <w:szCs w:val="21"/>
        </w:rPr>
        <w:t>的推论、理解和结论概不负责。投标人由于对招标文件的任何推论和误解以及招标人对有关问题的口头解释所造成的后果，均由投标人自负。</w:t>
      </w:r>
    </w:p>
    <w:p w:rsidR="002E75B9" w:rsidRDefault="009B337B">
      <w:pPr>
        <w:spacing w:line="360" w:lineRule="exact"/>
        <w:ind w:firstLine="420"/>
        <w:rPr>
          <w:rFonts w:ascii="宋体" w:hAnsi="宋体" w:cs="宋体"/>
          <w:b/>
          <w:bCs/>
          <w:color w:val="000000"/>
          <w:szCs w:val="21"/>
        </w:rPr>
      </w:pPr>
      <w:r>
        <w:rPr>
          <w:rFonts w:ascii="宋体" w:hAnsi="宋体" w:cs="宋体"/>
          <w:bCs/>
          <w:color w:val="000000"/>
          <w:szCs w:val="21"/>
        </w:rPr>
        <w:t>5</w:t>
      </w:r>
      <w:r>
        <w:rPr>
          <w:rFonts w:ascii="宋体" w:hAnsi="宋体" w:cs="宋体" w:hint="eastAsia"/>
          <w:bCs/>
          <w:color w:val="000000"/>
          <w:szCs w:val="21"/>
        </w:rPr>
        <w:t>.2投标人提出的与投标有关的任何问题须在收到招标文件后，按规定时间以书面形式递交至招标代理机构，未以书面形式提出或逾期提出的异议将不被接受。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视作投标人</w:t>
      </w:r>
      <w:proofErr w:type="gramStart"/>
      <w:r>
        <w:rPr>
          <w:rFonts w:ascii="宋体" w:hAnsi="宋体"/>
          <w:szCs w:val="21"/>
        </w:rPr>
        <w:t>完全响应</w:t>
      </w:r>
      <w:proofErr w:type="gramEnd"/>
      <w:r>
        <w:rPr>
          <w:rFonts w:ascii="宋体" w:hAnsi="宋体"/>
          <w:szCs w:val="21"/>
        </w:rPr>
        <w:t>招标文件的条款和要求。</w:t>
      </w:r>
    </w:p>
    <w:p w:rsidR="002E75B9" w:rsidRDefault="009B337B">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.3招标人及代理机构有权对已发出的招标文件进行必要的澄清或更正。</w:t>
      </w:r>
    </w:p>
    <w:p w:rsidR="002E75B9" w:rsidRDefault="009B337B">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.4招标人</w:t>
      </w:r>
      <w:r>
        <w:rPr>
          <w:rFonts w:ascii="宋体" w:hAnsi="宋体" w:cs="宋体"/>
          <w:bCs/>
          <w:color w:val="000000"/>
          <w:szCs w:val="21"/>
        </w:rPr>
        <w:t>可视具体情况，延长投标截止时间和开标时间</w:t>
      </w:r>
      <w:r>
        <w:rPr>
          <w:rFonts w:ascii="宋体" w:hAnsi="宋体" w:cs="宋体" w:hint="eastAsia"/>
          <w:bCs/>
          <w:color w:val="000000"/>
          <w:szCs w:val="21"/>
        </w:rPr>
        <w:t>。</w:t>
      </w:r>
    </w:p>
    <w:p w:rsidR="002E75B9" w:rsidRDefault="009B337B">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.5所有有关</w:t>
      </w:r>
      <w:r>
        <w:rPr>
          <w:rFonts w:ascii="宋体" w:hAnsi="宋体" w:cs="宋体"/>
          <w:b/>
          <w:bCs/>
          <w:szCs w:val="21"/>
        </w:rPr>
        <w:t>招标文件</w:t>
      </w:r>
      <w:r>
        <w:rPr>
          <w:rFonts w:ascii="宋体" w:hAnsi="宋体" w:cs="宋体" w:hint="eastAsia"/>
          <w:b/>
          <w:bCs/>
          <w:szCs w:val="21"/>
        </w:rPr>
        <w:t>的补充</w:t>
      </w:r>
      <w:r>
        <w:rPr>
          <w:rFonts w:ascii="宋体" w:hAnsi="宋体" w:cs="宋体"/>
          <w:b/>
          <w:bCs/>
          <w:szCs w:val="21"/>
        </w:rPr>
        <w:t>、</w:t>
      </w:r>
      <w:r>
        <w:rPr>
          <w:rFonts w:ascii="宋体" w:hAnsi="宋体" w:cs="宋体" w:hint="eastAsia"/>
          <w:b/>
          <w:bCs/>
          <w:szCs w:val="21"/>
        </w:rPr>
        <w:t>澄清、更正</w:t>
      </w:r>
      <w:r>
        <w:rPr>
          <w:rFonts w:ascii="宋体" w:hAnsi="宋体" w:hint="eastAsia"/>
          <w:b/>
          <w:szCs w:val="21"/>
        </w:rPr>
        <w:t>将</w:t>
      </w:r>
      <w:r>
        <w:rPr>
          <w:rFonts w:ascii="宋体" w:hAnsi="宋体"/>
          <w:b/>
          <w:szCs w:val="21"/>
        </w:rPr>
        <w:t>在</w:t>
      </w:r>
      <w:r>
        <w:rPr>
          <w:rFonts w:ascii="宋体" w:hAnsi="宋体" w:hint="eastAsia"/>
          <w:b/>
          <w:szCs w:val="21"/>
        </w:rPr>
        <w:t>中国</w:t>
      </w:r>
      <w:r>
        <w:rPr>
          <w:rFonts w:ascii="宋体" w:hAnsi="宋体"/>
          <w:b/>
          <w:szCs w:val="21"/>
        </w:rPr>
        <w:t>招</w:t>
      </w:r>
      <w:proofErr w:type="gramStart"/>
      <w:r>
        <w:rPr>
          <w:rFonts w:ascii="宋体" w:hAnsi="宋体"/>
          <w:b/>
          <w:szCs w:val="21"/>
        </w:rPr>
        <w:t>投标网</w:t>
      </w:r>
      <w:proofErr w:type="gramEnd"/>
      <w:r>
        <w:rPr>
          <w:rFonts w:ascii="宋体" w:hAnsi="宋体" w:hint="eastAsia"/>
          <w:b/>
          <w:szCs w:val="21"/>
        </w:rPr>
        <w:t>和</w:t>
      </w:r>
      <w:r>
        <w:rPr>
          <w:rFonts w:ascii="宋体" w:hAnsi="宋体"/>
          <w:b/>
          <w:szCs w:val="21"/>
        </w:rPr>
        <w:t>常州市城</w:t>
      </w:r>
      <w:proofErr w:type="gramStart"/>
      <w:r>
        <w:rPr>
          <w:rFonts w:ascii="宋体" w:hAnsi="宋体"/>
          <w:b/>
          <w:szCs w:val="21"/>
        </w:rPr>
        <w:t>投建设</w:t>
      </w:r>
      <w:proofErr w:type="gramEnd"/>
      <w:r>
        <w:rPr>
          <w:rFonts w:ascii="宋体" w:hAnsi="宋体"/>
          <w:b/>
          <w:szCs w:val="21"/>
        </w:rPr>
        <w:t>工程招标有限公司网</w:t>
      </w:r>
      <w:r>
        <w:rPr>
          <w:rFonts w:ascii="宋体" w:hAnsi="宋体" w:hint="eastAsia"/>
          <w:b/>
          <w:szCs w:val="21"/>
        </w:rPr>
        <w:t>站</w:t>
      </w:r>
      <w:r>
        <w:rPr>
          <w:rFonts w:ascii="宋体" w:hAnsi="宋体"/>
          <w:b/>
          <w:szCs w:val="21"/>
        </w:rPr>
        <w:t>公告</w:t>
      </w:r>
      <w:r>
        <w:rPr>
          <w:rFonts w:hAnsi="宋体" w:hint="eastAsia"/>
          <w:b/>
          <w:szCs w:val="21"/>
        </w:rPr>
        <w:t>。上述内容将作为招标文件的组成部分，并对投标人具有约束力，由投标人自行关注并获取。</w:t>
      </w:r>
    </w:p>
    <w:p w:rsidR="002E75B9" w:rsidRDefault="009B337B">
      <w:pPr>
        <w:spacing w:line="360" w:lineRule="exact"/>
        <w:rPr>
          <w:rFonts w:ascii="宋体" w:hAnsi="宋体" w:cs="宋体"/>
          <w:b/>
          <w:szCs w:val="21"/>
        </w:rPr>
      </w:pPr>
      <w:r>
        <w:rPr>
          <w:rFonts w:ascii="宋体" w:hAnsi="宋体" w:cs="宋体" w:hint="eastAsia"/>
          <w:b/>
          <w:szCs w:val="21"/>
        </w:rPr>
        <w:t>6.投标人的义务</w:t>
      </w:r>
    </w:p>
    <w:p w:rsidR="002E75B9" w:rsidRDefault="009B337B">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 xml:space="preserve"> 投标人应当认真阅读招标文件，完全明了招标项目的</w:t>
      </w:r>
      <w:r>
        <w:rPr>
          <w:rFonts w:ascii="宋体" w:hAnsi="宋体" w:cs="宋体"/>
          <w:szCs w:val="21"/>
        </w:rPr>
        <w:t>内容</w:t>
      </w:r>
      <w:r>
        <w:rPr>
          <w:rFonts w:ascii="宋体" w:hAnsi="宋体" w:cs="宋体" w:hint="eastAsia"/>
          <w:szCs w:val="21"/>
        </w:rPr>
        <w:t>。</w:t>
      </w:r>
    </w:p>
    <w:p w:rsidR="002E75B9" w:rsidRDefault="009B337B">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 xml:space="preserve"> 投标人应当按照招标文件的要求编制投标文件。投标文件应对招标文件提出的实质性要求和条件</w:t>
      </w:r>
      <w:proofErr w:type="gramStart"/>
      <w:r>
        <w:rPr>
          <w:rFonts w:ascii="宋体" w:hAnsi="宋体" w:cs="宋体" w:hint="eastAsia"/>
          <w:szCs w:val="21"/>
        </w:rPr>
        <w:t>作出</w:t>
      </w:r>
      <w:proofErr w:type="gramEnd"/>
      <w:r>
        <w:rPr>
          <w:rFonts w:ascii="宋体" w:hAnsi="宋体" w:cs="宋体" w:hint="eastAsia"/>
          <w:szCs w:val="21"/>
        </w:rPr>
        <w:t>完全响应。</w:t>
      </w:r>
    </w:p>
    <w:p w:rsidR="002E75B9" w:rsidRDefault="009B337B">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3 投标人应在投标截止时间前，将密封的投标文件送达投标地点。</w:t>
      </w:r>
    </w:p>
    <w:p w:rsidR="002E75B9" w:rsidRDefault="009B337B">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 投标人不得相互串通投标报价，不得排挤其他投标人的公平竞争，损害招标人或者其他投标人合法权益。投标人不得与招标人串通投标，损害国家利益、公众利益或者他人的合法权益。</w:t>
      </w:r>
    </w:p>
    <w:p w:rsidR="002E75B9" w:rsidRDefault="009B337B">
      <w:pPr>
        <w:spacing w:line="360" w:lineRule="exact"/>
        <w:rPr>
          <w:rFonts w:ascii="宋体" w:hAnsi="宋体" w:cs="宋体"/>
          <w:szCs w:val="21"/>
        </w:rPr>
      </w:pPr>
      <w:r>
        <w:rPr>
          <w:rFonts w:ascii="宋体" w:hAnsi="宋体" w:cs="宋体" w:hint="eastAsia"/>
          <w:b/>
          <w:szCs w:val="21"/>
        </w:rPr>
        <w:t>7.投标报价</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lastRenderedPageBreak/>
        <w:t>7.1本工程采用</w:t>
      </w:r>
      <w:proofErr w:type="gramStart"/>
      <w:r>
        <w:rPr>
          <w:rFonts w:ascii="宋体" w:hAnsi="宋体" w:cs="宋体" w:hint="eastAsia"/>
          <w:szCs w:val="21"/>
        </w:rPr>
        <w:t>全费用</w:t>
      </w:r>
      <w:proofErr w:type="gramEnd"/>
      <w:r>
        <w:rPr>
          <w:rFonts w:ascii="宋体" w:hAnsi="宋体" w:cs="宋体" w:hint="eastAsia"/>
          <w:szCs w:val="21"/>
        </w:rPr>
        <w:t>固定单价：</w:t>
      </w:r>
      <w:r>
        <w:rPr>
          <w:rFonts w:ascii="宋体" w:hAnsi="宋体" w:cs="宋体" w:hint="eastAsia"/>
          <w:b/>
          <w:szCs w:val="21"/>
        </w:rPr>
        <w:t>包括但不限于人工、材料、机械、涉及的相关</w:t>
      </w:r>
      <w:proofErr w:type="gramStart"/>
      <w:r>
        <w:rPr>
          <w:rFonts w:ascii="宋体" w:hAnsi="宋体" w:cs="宋体" w:hint="eastAsia"/>
          <w:b/>
          <w:szCs w:val="21"/>
        </w:rPr>
        <w:t>规</w:t>
      </w:r>
      <w:proofErr w:type="gramEnd"/>
      <w:r>
        <w:rPr>
          <w:rFonts w:ascii="宋体" w:hAnsi="宋体" w:cs="宋体" w:hint="eastAsia"/>
          <w:b/>
          <w:szCs w:val="21"/>
        </w:rPr>
        <w:t>费、运输费用、机械进退场费、税金、利润、施工质量保证、各相关职能部门的手续办理、验收、配合等所发生的一切费用，不再计取其他费用，同时负责委托施工图深化设计并承担相应的费用，以及为完成项目所涉及到的一切相关费用，招标人不再支付其他任何费用。</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7.3投标人应考虑承担合同所示责任、义务和一般风险，以及可能因工程量的调整而引起的价格调整风险。</w:t>
      </w:r>
    </w:p>
    <w:p w:rsidR="00B05783" w:rsidRPr="00B05783" w:rsidRDefault="009B337B" w:rsidP="00B05783">
      <w:pPr>
        <w:spacing w:line="360" w:lineRule="exact"/>
        <w:ind w:firstLineChars="200" w:firstLine="422"/>
        <w:rPr>
          <w:rFonts w:ascii="宋体" w:hAnsi="宋体"/>
          <w:b/>
          <w:szCs w:val="21"/>
        </w:rPr>
      </w:pPr>
      <w:r>
        <w:rPr>
          <w:rFonts w:ascii="宋体" w:hAnsi="宋体" w:hint="eastAsia"/>
          <w:b/>
          <w:szCs w:val="21"/>
        </w:rPr>
        <w:t xml:space="preserve">7.4 </w:t>
      </w:r>
      <w:r w:rsidR="00B05783" w:rsidRPr="00B05783">
        <w:rPr>
          <w:rFonts w:ascii="宋体" w:hAnsi="宋体" w:hint="eastAsia"/>
          <w:b/>
          <w:szCs w:val="21"/>
        </w:rPr>
        <w:t>因设计变更引起工程项目发生变化的单价，按如下结算原则：</w:t>
      </w:r>
    </w:p>
    <w:p w:rsidR="00B05783" w:rsidRPr="00B05783" w:rsidRDefault="00B05783" w:rsidP="00B05783">
      <w:pPr>
        <w:spacing w:line="360" w:lineRule="exact"/>
        <w:ind w:firstLineChars="200" w:firstLine="420"/>
        <w:rPr>
          <w:rFonts w:ascii="宋体" w:hAnsi="宋体"/>
          <w:szCs w:val="21"/>
        </w:rPr>
      </w:pPr>
      <w:r w:rsidRPr="00B05783">
        <w:rPr>
          <w:rFonts w:ascii="宋体" w:hAnsi="宋体" w:hint="eastAsia"/>
          <w:szCs w:val="21"/>
        </w:rPr>
        <w:t>（1）投标报价中已有适用于变更工程的价格，按投标的</w:t>
      </w:r>
      <w:proofErr w:type="gramStart"/>
      <w:r w:rsidRPr="00B05783">
        <w:rPr>
          <w:rFonts w:ascii="宋体" w:hAnsi="宋体" w:hint="eastAsia"/>
          <w:szCs w:val="21"/>
        </w:rPr>
        <w:t>全费用</w:t>
      </w:r>
      <w:proofErr w:type="gramEnd"/>
      <w:r w:rsidRPr="00B05783">
        <w:rPr>
          <w:rFonts w:ascii="宋体" w:hAnsi="宋体" w:hint="eastAsia"/>
          <w:szCs w:val="21"/>
        </w:rPr>
        <w:t>固定单价结算；投标报价中无适用或类似于变更工程的价格，由分包人提出适当的变更价格，经承包人审定后执行；</w:t>
      </w:r>
    </w:p>
    <w:p w:rsidR="00B05783" w:rsidRPr="00B05783" w:rsidRDefault="00B05783" w:rsidP="00B05783">
      <w:pPr>
        <w:spacing w:line="360" w:lineRule="exact"/>
        <w:ind w:firstLineChars="200" w:firstLine="420"/>
        <w:rPr>
          <w:rFonts w:ascii="宋体" w:hAnsi="宋体"/>
          <w:szCs w:val="21"/>
        </w:rPr>
      </w:pPr>
      <w:r w:rsidRPr="00B05783">
        <w:rPr>
          <w:rFonts w:ascii="宋体" w:hAnsi="宋体" w:hint="eastAsia"/>
          <w:szCs w:val="21"/>
        </w:rPr>
        <w:t>（2）变更增加材料，如未经承包人审核而分包人擅自采购并使用的，结算时承包人不予结算；</w:t>
      </w:r>
    </w:p>
    <w:p w:rsidR="00B05783" w:rsidRPr="00B05783" w:rsidRDefault="00B05783" w:rsidP="00B05783">
      <w:pPr>
        <w:spacing w:line="360" w:lineRule="exact"/>
        <w:ind w:firstLineChars="200" w:firstLine="420"/>
        <w:rPr>
          <w:rFonts w:ascii="宋体" w:hAnsi="宋体"/>
          <w:szCs w:val="21"/>
        </w:rPr>
      </w:pPr>
      <w:r w:rsidRPr="00B05783">
        <w:rPr>
          <w:rFonts w:ascii="宋体" w:hAnsi="宋体" w:hint="eastAsia"/>
          <w:szCs w:val="21"/>
        </w:rPr>
        <w:t>（3）所有涉及工程结算的签证单上必须有承包人的签字和盖章，方可作为竣工结算的依据，签证单上必须明确签证的原因、位置、尺寸、数量、材料、人工、机械台班、价格和签证时间等内容，逾期不得补报且不得累计补签，如须办理签证手续的工作内容在完成后七天内未提交签证资料的，则承包人不予签认；</w:t>
      </w:r>
    </w:p>
    <w:p w:rsidR="002E75B9" w:rsidRDefault="00B05783" w:rsidP="00B05783">
      <w:pPr>
        <w:spacing w:line="360" w:lineRule="exact"/>
        <w:ind w:firstLineChars="200" w:firstLine="420"/>
        <w:rPr>
          <w:rFonts w:ascii="宋体" w:hAnsi="宋体"/>
          <w:szCs w:val="21"/>
        </w:rPr>
      </w:pPr>
      <w:r w:rsidRPr="00B05783">
        <w:rPr>
          <w:rFonts w:ascii="宋体" w:hAnsi="宋体" w:hint="eastAsia"/>
          <w:szCs w:val="21"/>
        </w:rPr>
        <w:t>（4）工程变更增加内容必须在变更图纸或变更通知书发出后14天内提交相关资料，逾期未提供的则视为包含在其他清单项目中，承包人不予签认。</w:t>
      </w:r>
      <w:r w:rsidR="009B337B">
        <w:rPr>
          <w:rFonts w:ascii="宋体" w:hAnsi="宋体" w:hint="eastAsia"/>
          <w:szCs w:val="21"/>
        </w:rPr>
        <w:t>。</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7.5代理机构反对盲目压低报价。</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7.6 投标报价的编制要求：</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7.6.1投标人在进行工程量清单招标的投标报价时，不能进行投标总价的优惠让利， 投标人对投标报价的任何优惠让利均应反映在相应清单项目的综合单价中。</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7.6.2投标人应按招标人提供的工程量清单填报价格，填写的项目编码、项目名称、项目特征、计量单位、工程量必须与招标人提供的一致。</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7.6.3工程量清单项目的特征描述确定综合单价（当施工图纸与工程量清单项目特征描述不一致时，以工程量清单项目特征描述为准）。综合单价中应考虑投标文件中要求投标人承担的风险费用。</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 xml:space="preserve">7.6.4除非招标人对招标文件予以修改，否则投标人应按招标人提供的工程量清单中列出的工程项目和工程量填报单价和合价，每一个项目只允许有一个报价，任何有选择的报价将不予接受，工程量清单计价格式中列明的所有需要填报的单价和合价，投标人均应填报，未填报的单价和合价，视为该项费用已包含在工程量清单其他单价和合价中。 </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7.6.5本工程工程量清单及编制说明中提供材料（设备）</w:t>
      </w:r>
      <w:r w:rsidR="00F43479">
        <w:rPr>
          <w:rFonts w:ascii="宋体" w:hAnsi="宋体" w:cs="宋体" w:hint="eastAsia"/>
          <w:szCs w:val="21"/>
        </w:rPr>
        <w:t>推荐品牌</w:t>
      </w:r>
      <w:r>
        <w:rPr>
          <w:rFonts w:ascii="宋体" w:hAnsi="宋体" w:cs="宋体" w:hint="eastAsia"/>
          <w:szCs w:val="21"/>
        </w:rPr>
        <w:t>（或规格、型号、产地）的，应在</w:t>
      </w:r>
      <w:r w:rsidR="00F43479">
        <w:rPr>
          <w:rFonts w:ascii="宋体" w:hAnsi="宋体" w:cs="宋体" w:hint="eastAsia"/>
          <w:szCs w:val="21"/>
        </w:rPr>
        <w:t>推荐品牌</w:t>
      </w:r>
      <w:r>
        <w:rPr>
          <w:rFonts w:ascii="宋体" w:hAnsi="宋体" w:cs="宋体" w:hint="eastAsia"/>
          <w:szCs w:val="21"/>
        </w:rPr>
        <w:t>（或规格、型号、产地）范围内自行选择一款并根据市场行情及自身实际情况进行组价、报价。凡清单中提供</w:t>
      </w:r>
      <w:r w:rsidR="00F43479">
        <w:rPr>
          <w:rFonts w:ascii="宋体" w:hAnsi="宋体" w:cs="宋体" w:hint="eastAsia"/>
          <w:szCs w:val="21"/>
        </w:rPr>
        <w:t>推荐品牌</w:t>
      </w:r>
      <w:r>
        <w:rPr>
          <w:rFonts w:ascii="宋体" w:hAnsi="宋体" w:cs="宋体" w:hint="eastAsia"/>
          <w:szCs w:val="21"/>
        </w:rPr>
        <w:t>的材料（设备），投标报价的“分包人供应主要材料一览表”中应注明投标人所选择的材料（设备）的品牌（或规格、型号、产地） ，未注明上述信息的，视为投标人同意由招标人选择相应材料（设备）的品牌（或规格、型号、产地） ，但材料（设备）价格不予调整。因</w:t>
      </w:r>
      <w:r w:rsidR="00F43479">
        <w:rPr>
          <w:rFonts w:ascii="宋体" w:hAnsi="宋体" w:cs="宋体" w:hint="eastAsia"/>
          <w:szCs w:val="21"/>
        </w:rPr>
        <w:t>推荐品牌</w:t>
      </w:r>
      <w:r>
        <w:rPr>
          <w:rFonts w:ascii="宋体" w:hAnsi="宋体" w:cs="宋体" w:hint="eastAsia"/>
          <w:szCs w:val="21"/>
        </w:rPr>
        <w:t>材料（设备）之间客观存在的差异所引起的价格差异由投标人在投标报价</w:t>
      </w:r>
      <w:proofErr w:type="gramStart"/>
      <w:r>
        <w:rPr>
          <w:rFonts w:ascii="宋体" w:hAnsi="宋体" w:cs="宋体" w:hint="eastAsia"/>
          <w:szCs w:val="21"/>
        </w:rPr>
        <w:t>时综合</w:t>
      </w:r>
      <w:proofErr w:type="gramEnd"/>
      <w:r>
        <w:rPr>
          <w:rFonts w:ascii="宋体" w:hAnsi="宋体" w:cs="宋体" w:hint="eastAsia"/>
          <w:szCs w:val="21"/>
        </w:rPr>
        <w:t>考虑。中标后，投标人不得因此提出价格调整的要求。代理机构所提供的工程量清单，应认为已包括完成本工程的所有项目。</w:t>
      </w:r>
      <w:proofErr w:type="gramStart"/>
      <w:r>
        <w:rPr>
          <w:rFonts w:ascii="宋体" w:hAnsi="宋体" w:cs="宋体" w:hint="eastAsia"/>
          <w:szCs w:val="21"/>
        </w:rPr>
        <w:t>凡设计</w:t>
      </w:r>
      <w:proofErr w:type="gramEnd"/>
      <w:r>
        <w:rPr>
          <w:rFonts w:ascii="宋体" w:hAnsi="宋体" w:cs="宋体" w:hint="eastAsia"/>
          <w:szCs w:val="21"/>
        </w:rPr>
        <w:t>图纸已</w:t>
      </w:r>
      <w:r>
        <w:rPr>
          <w:rFonts w:ascii="宋体" w:hAnsi="宋体" w:cs="宋体" w:hint="eastAsia"/>
          <w:szCs w:val="21"/>
        </w:rPr>
        <w:lastRenderedPageBreak/>
        <w:t>指明的工程或完成图纸所示的附属工程、相关工程、衔接与后续工程所需的费用，投标人应计入相关项目的单价中。投标人未填单价或合价的工程项目在实施后，招标人将不予以支付，并视为该项费用已包括在其他有价款的单价或合价内，投标人必须按监理工程师的指令完成工程量清单中未填入单价或</w:t>
      </w:r>
      <w:proofErr w:type="gramStart"/>
      <w:r>
        <w:rPr>
          <w:rFonts w:ascii="宋体" w:hAnsi="宋体" w:cs="宋体" w:hint="eastAsia"/>
          <w:szCs w:val="21"/>
        </w:rPr>
        <w:t>总额价</w:t>
      </w:r>
      <w:proofErr w:type="gramEnd"/>
      <w:r>
        <w:rPr>
          <w:rFonts w:ascii="宋体" w:hAnsi="宋体" w:cs="宋体" w:hint="eastAsia"/>
          <w:szCs w:val="21"/>
        </w:rPr>
        <w:t>的工程细目，但不能得到支付与结算。</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7.6.6投标人在投标前应对现场进行认真踏勘，熟悉工程现场和周围环境，了解一切可能影响投标方案、报价等编制投标文件的资料，并承担考查现场的责任和风险以及踏勘现场所发生的自身费用。 中标后，投标人不得以不完全了解施工现场及周围环境为由，提出额外款项增加、补偿或延长工期等要求。同时作为一个有经验的承包商，应充分考虑与施工现场周边居民的关系及外围矛盾的协调，投标报价时应包含解决与当地居民、地方矛盾所产生的费用，并承担相应的责任。</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7.6.7用于本工程的所有材料、设备必须符合有关规范、设计图纸规定的质量要求。且所有材料及设备的品牌、规格型号、色号、产地、生产产家、参数、性能、价格等均须提前一周书面征求监理单位、总包单位、建设单位</w:t>
      </w:r>
      <w:proofErr w:type="gramStart"/>
      <w:r>
        <w:rPr>
          <w:rFonts w:ascii="宋体" w:hAnsi="宋体" w:cs="宋体" w:hint="eastAsia"/>
          <w:szCs w:val="21"/>
        </w:rPr>
        <w:t>等同意</w:t>
      </w:r>
      <w:proofErr w:type="gramEnd"/>
      <w:r>
        <w:rPr>
          <w:rFonts w:ascii="宋体" w:hAnsi="宋体" w:cs="宋体" w:hint="eastAsia"/>
          <w:szCs w:val="21"/>
        </w:rPr>
        <w:t>后方能进行采购。所有材料及设备进场前也必须经监理单位、总包单位、建设单位等事先认可后才能用于本工程。即中标人对用于本工程的所有材料及设备的品牌、规格型号、色号、产地、生产产家、参数、性能、价格等负责。</w:t>
      </w:r>
    </w:p>
    <w:p w:rsidR="002E75B9" w:rsidRDefault="009B337B">
      <w:pPr>
        <w:snapToGrid w:val="0"/>
        <w:spacing w:line="360" w:lineRule="exact"/>
        <w:ind w:firstLineChars="200" w:firstLine="422"/>
        <w:rPr>
          <w:rFonts w:ascii="宋体" w:hAnsi="宋体" w:cs="宋体"/>
          <w:b/>
          <w:szCs w:val="21"/>
        </w:rPr>
      </w:pPr>
      <w:r>
        <w:rPr>
          <w:rFonts w:ascii="宋体" w:hAnsi="宋体" w:cs="宋体"/>
          <w:b/>
          <w:szCs w:val="21"/>
        </w:rPr>
        <w:t>7.</w:t>
      </w:r>
      <w:r>
        <w:rPr>
          <w:rFonts w:ascii="宋体" w:hAnsi="宋体" w:cs="宋体" w:hint="eastAsia"/>
          <w:b/>
          <w:szCs w:val="21"/>
        </w:rPr>
        <w:t>8投标报价高于控制价或者清单子目综合单价的均作为无效投标处理。</w:t>
      </w:r>
    </w:p>
    <w:p w:rsidR="002E75B9" w:rsidRDefault="009B337B">
      <w:pPr>
        <w:spacing w:line="360" w:lineRule="exact"/>
        <w:rPr>
          <w:rFonts w:ascii="宋体" w:hAnsi="宋体" w:cs="宋体"/>
          <w:b/>
          <w:szCs w:val="21"/>
        </w:rPr>
      </w:pPr>
      <w:r>
        <w:rPr>
          <w:rFonts w:ascii="宋体" w:hAnsi="宋体" w:cs="宋体" w:hint="eastAsia"/>
          <w:b/>
          <w:szCs w:val="21"/>
        </w:rPr>
        <w:t>8.投标文件的组成</w:t>
      </w:r>
    </w:p>
    <w:p w:rsidR="002E75B9" w:rsidRDefault="009B337B">
      <w:pPr>
        <w:spacing w:line="360" w:lineRule="exact"/>
        <w:ind w:firstLineChars="200" w:firstLine="420"/>
        <w:rPr>
          <w:rFonts w:ascii="宋体" w:hAnsi="宋体" w:cs="宋体"/>
          <w:bCs/>
          <w:szCs w:val="21"/>
        </w:rPr>
      </w:pPr>
      <w:r>
        <w:rPr>
          <w:rFonts w:ascii="宋体" w:hAnsi="宋体" w:cs="宋体" w:hint="eastAsia"/>
          <w:szCs w:val="21"/>
        </w:rPr>
        <w:t xml:space="preserve"> 详见第二章《投标文件的组成》</w:t>
      </w:r>
    </w:p>
    <w:p w:rsidR="002E75B9" w:rsidRDefault="009B337B">
      <w:pPr>
        <w:spacing w:line="360" w:lineRule="exact"/>
        <w:rPr>
          <w:rFonts w:ascii="宋体" w:hAnsi="宋体" w:cs="宋体"/>
          <w:szCs w:val="21"/>
        </w:rPr>
      </w:pPr>
      <w:r>
        <w:rPr>
          <w:rFonts w:ascii="宋体" w:hAnsi="宋体" w:cs="宋体" w:hint="eastAsia"/>
          <w:b/>
          <w:szCs w:val="21"/>
        </w:rPr>
        <w:t>9.投标保证金</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9.1投标保证金是投标文件的一个组成部分，投标人须按规定从投标人账户缴纳。在开标时</w:t>
      </w:r>
      <w:r>
        <w:rPr>
          <w:rFonts w:ascii="宋体" w:hAnsi="宋体" w:cs="宋体"/>
          <w:szCs w:val="21"/>
        </w:rPr>
        <w:t>，</w:t>
      </w:r>
      <w:r>
        <w:rPr>
          <w:rFonts w:ascii="宋体" w:hAnsi="宋体" w:cs="宋体" w:hint="eastAsia"/>
          <w:szCs w:val="21"/>
        </w:rPr>
        <w:t>未按要求缴纳保证金的投标无效</w:t>
      </w:r>
      <w:r>
        <w:rPr>
          <w:rFonts w:ascii="宋体" w:hAnsi="宋体"/>
          <w:szCs w:val="21"/>
        </w:rPr>
        <w:t>。</w:t>
      </w:r>
    </w:p>
    <w:p w:rsidR="002E75B9" w:rsidRDefault="009B337B">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未中标人的保证金将在中标通知书发出后五个工作日内退还。</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3</w:t>
      </w:r>
      <w:r>
        <w:rPr>
          <w:rFonts w:ascii="宋体" w:hAnsi="宋体" w:cs="宋体" w:hint="eastAsia"/>
          <w:b/>
          <w:bCs/>
          <w:szCs w:val="21"/>
        </w:rPr>
        <w:t>中标人的投标保证金自动转为</w:t>
      </w:r>
      <w:r>
        <w:rPr>
          <w:rFonts w:ascii="宋体" w:hAnsi="宋体" w:cs="宋体"/>
          <w:b/>
          <w:bCs/>
          <w:szCs w:val="21"/>
        </w:rPr>
        <w:t>履约保证金</w:t>
      </w:r>
      <w:r>
        <w:rPr>
          <w:rFonts w:ascii="宋体" w:hAnsi="宋体" w:cs="宋体" w:hint="eastAsia"/>
          <w:b/>
          <w:bCs/>
          <w:szCs w:val="21"/>
        </w:rPr>
        <w:t>。</w:t>
      </w:r>
    </w:p>
    <w:p w:rsidR="002E75B9" w:rsidRDefault="009B337B">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投标人出现下列情况之一的，取消其中标资格，</w:t>
      </w:r>
      <w:r>
        <w:rPr>
          <w:rFonts w:ascii="宋体" w:hAnsi="宋体" w:cs="宋体" w:hint="eastAsia"/>
          <w:b/>
          <w:szCs w:val="21"/>
        </w:rPr>
        <w:t>并没收其投标保证金：</w:t>
      </w:r>
    </w:p>
    <w:p w:rsidR="002E75B9" w:rsidRDefault="009B337B">
      <w:pPr>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投标人在投标有效期内撤回其投标文件；</w:t>
      </w:r>
    </w:p>
    <w:p w:rsidR="002E75B9" w:rsidRDefault="009B337B">
      <w:pPr>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中标人未能在招标文件规定的期限提交履约担保；</w:t>
      </w:r>
    </w:p>
    <w:p w:rsidR="002E75B9" w:rsidRDefault="009B337B">
      <w:pPr>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中标人无正当理由拒绝签订合同或者由于投标人的原因导致中标无效的；</w:t>
      </w:r>
    </w:p>
    <w:p w:rsidR="002E75B9" w:rsidRDefault="009B337B">
      <w:pPr>
        <w:spacing w:line="360" w:lineRule="exact"/>
        <w:ind w:firstLineChars="200" w:firstLine="420"/>
        <w:rPr>
          <w:rFonts w:ascii="宋体" w:hAnsi="宋体" w:cs="宋体"/>
          <w:szCs w:val="21"/>
        </w:rPr>
      </w:pPr>
      <w:r>
        <w:rPr>
          <w:rFonts w:ascii="宋体" w:hAnsi="宋体" w:cs="宋体"/>
          <w:szCs w:val="21"/>
        </w:rPr>
        <w:t>9.4.4</w:t>
      </w:r>
      <w:r>
        <w:rPr>
          <w:rFonts w:ascii="宋体" w:hAnsi="宋体" w:cs="宋体" w:hint="eastAsia"/>
          <w:szCs w:val="21"/>
        </w:rPr>
        <w:t>投标人提供的有关资料、资格证明文件被确认是不真实的或投标人之间被证实有串通（统一哄抬价格）、欺诈行为；</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.5投标人被证明有妨碍其他人公平竞争、损害代理机构或者其他投标人合法权益的；</w:t>
      </w:r>
    </w:p>
    <w:p w:rsidR="002E75B9" w:rsidRDefault="009B337B">
      <w:pPr>
        <w:spacing w:line="360" w:lineRule="exact"/>
        <w:ind w:firstLineChars="200" w:firstLine="420"/>
        <w:rPr>
          <w:rFonts w:ascii="宋体" w:hAnsi="宋体" w:cs="宋体"/>
          <w:szCs w:val="21"/>
        </w:rPr>
      </w:pPr>
      <w:r>
        <w:rPr>
          <w:rFonts w:ascii="宋体" w:hAnsi="宋体" w:cs="宋体"/>
          <w:szCs w:val="21"/>
        </w:rPr>
        <w:t>9.4.</w:t>
      </w:r>
      <w:r>
        <w:rPr>
          <w:rFonts w:ascii="宋体" w:hAnsi="宋体" w:cs="宋体" w:hint="eastAsia"/>
          <w:szCs w:val="21"/>
        </w:rPr>
        <w:t>6法律法规认定的其他情形。</w:t>
      </w:r>
    </w:p>
    <w:p w:rsidR="002E75B9" w:rsidRDefault="009B337B">
      <w:pPr>
        <w:spacing w:line="360" w:lineRule="exact"/>
        <w:rPr>
          <w:rFonts w:ascii="宋体" w:hAnsi="宋体" w:cs="宋体"/>
          <w:szCs w:val="21"/>
        </w:rPr>
      </w:pPr>
      <w:r>
        <w:rPr>
          <w:rFonts w:ascii="宋体" w:hAnsi="宋体" w:cs="宋体" w:hint="eastAsia"/>
          <w:b/>
          <w:szCs w:val="21"/>
        </w:rPr>
        <w:t>10.投标文件的制作</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10.l投标人应提交</w:t>
      </w:r>
      <w:r>
        <w:rPr>
          <w:rFonts w:ascii="宋体" w:hAnsi="宋体" w:cs="宋体" w:hint="eastAsia"/>
          <w:b/>
          <w:szCs w:val="21"/>
          <w:u w:val="single"/>
        </w:rPr>
        <w:t>胶装的投标文件</w:t>
      </w:r>
      <w:r>
        <w:rPr>
          <w:rFonts w:ascii="宋体" w:hAnsi="宋体" w:cs="宋体" w:hint="eastAsia"/>
          <w:b/>
          <w:bCs/>
          <w:szCs w:val="21"/>
          <w:u w:val="single"/>
        </w:rPr>
        <w:t>壹份“正本”、贰份“副本”、</w:t>
      </w:r>
      <w:r>
        <w:rPr>
          <w:rFonts w:ascii="宋体" w:hAnsi="宋体" w:cs="宋体"/>
          <w:b/>
          <w:bCs/>
          <w:szCs w:val="21"/>
          <w:u w:val="single"/>
        </w:rPr>
        <w:t>壹份“</w:t>
      </w:r>
      <w:r>
        <w:rPr>
          <w:rFonts w:ascii="宋体" w:hAnsi="宋体" w:cs="宋体" w:hint="eastAsia"/>
          <w:b/>
          <w:bCs/>
          <w:szCs w:val="21"/>
          <w:u w:val="single"/>
        </w:rPr>
        <w:t>电子</w:t>
      </w:r>
      <w:r>
        <w:rPr>
          <w:rFonts w:ascii="宋体" w:hAnsi="宋体" w:cs="宋体"/>
          <w:b/>
          <w:bCs/>
          <w:szCs w:val="21"/>
          <w:u w:val="single"/>
        </w:rPr>
        <w:t>光盘”</w:t>
      </w:r>
      <w:r>
        <w:rPr>
          <w:rFonts w:ascii="宋体" w:hAnsi="宋体" w:cs="宋体" w:hint="eastAsia"/>
          <w:b/>
          <w:bCs/>
          <w:szCs w:val="21"/>
          <w:u w:val="single"/>
        </w:rPr>
        <w:t>（光盘</w:t>
      </w:r>
      <w:r>
        <w:rPr>
          <w:rFonts w:ascii="宋体" w:hAnsi="宋体" w:cs="宋体"/>
          <w:b/>
          <w:bCs/>
          <w:szCs w:val="21"/>
          <w:u w:val="single"/>
        </w:rPr>
        <w:t>中含全套</w:t>
      </w:r>
      <w:r>
        <w:rPr>
          <w:rFonts w:ascii="宋体" w:hAnsi="宋体" w:cs="宋体" w:hint="eastAsia"/>
          <w:b/>
          <w:bCs/>
          <w:szCs w:val="21"/>
          <w:u w:val="single"/>
        </w:rPr>
        <w:t>正本</w:t>
      </w:r>
      <w:r>
        <w:rPr>
          <w:rFonts w:ascii="宋体" w:hAnsi="宋体" w:cs="宋体"/>
          <w:b/>
          <w:bCs/>
          <w:szCs w:val="21"/>
          <w:u w:val="single"/>
        </w:rPr>
        <w:t>投标文件</w:t>
      </w:r>
      <w:r>
        <w:rPr>
          <w:rFonts w:ascii="宋体" w:hAnsi="宋体" w:cs="宋体" w:hint="eastAsia"/>
          <w:b/>
          <w:bCs/>
          <w:szCs w:val="21"/>
          <w:u w:val="single"/>
        </w:rPr>
        <w:t>，必须包括清单报价软件版及excel版）</w:t>
      </w:r>
      <w:r>
        <w:rPr>
          <w:rFonts w:ascii="宋体" w:hAnsi="宋体" w:cs="宋体" w:hint="eastAsia"/>
          <w:b/>
          <w:szCs w:val="21"/>
          <w:u w:val="single"/>
        </w:rPr>
        <w:t>。</w:t>
      </w:r>
      <w:r>
        <w:rPr>
          <w:rFonts w:ascii="宋体" w:hAnsi="宋体" w:cs="宋体" w:hint="eastAsia"/>
          <w:szCs w:val="21"/>
        </w:rPr>
        <w:t>投标文件正本和副本如有不一致之处，以正本为准。</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10.2投标文件正本、副本必须全部是打印件。投标人应按照要求签字</w:t>
      </w:r>
      <w:r>
        <w:rPr>
          <w:rFonts w:ascii="宋体" w:hAnsi="宋体" w:cs="宋体"/>
          <w:szCs w:val="21"/>
        </w:rPr>
        <w:t>、盖章</w:t>
      </w:r>
      <w:r>
        <w:rPr>
          <w:rFonts w:ascii="宋体" w:hAnsi="宋体" w:cs="宋体" w:hint="eastAsia"/>
          <w:szCs w:val="21"/>
        </w:rPr>
        <w:t>。</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lastRenderedPageBreak/>
        <w:t>10.3投标文件应无涂改和行间插字，投标人造成的必须修改的错误，修改处应加盖投标人公章，并由法定代表人</w:t>
      </w:r>
      <w:r>
        <w:rPr>
          <w:rFonts w:ascii="宋体" w:hAnsi="宋体" w:cs="宋体"/>
          <w:szCs w:val="21"/>
        </w:rPr>
        <w:t>或</w:t>
      </w:r>
      <w:r>
        <w:rPr>
          <w:rFonts w:ascii="宋体" w:hAnsi="宋体" w:cs="宋体" w:hint="eastAsia"/>
          <w:szCs w:val="21"/>
        </w:rPr>
        <w:t>代理</w:t>
      </w:r>
      <w:r>
        <w:rPr>
          <w:rFonts w:ascii="宋体" w:hAnsi="宋体" w:cs="宋体"/>
          <w:szCs w:val="21"/>
        </w:rPr>
        <w:t>人</w:t>
      </w:r>
      <w:r>
        <w:rPr>
          <w:rFonts w:ascii="宋体" w:hAnsi="宋体" w:cs="宋体" w:hint="eastAsia"/>
          <w:szCs w:val="21"/>
        </w:rPr>
        <w:t>签字或</w:t>
      </w:r>
      <w:r>
        <w:rPr>
          <w:rFonts w:ascii="宋体" w:hAnsi="宋体" w:cs="宋体"/>
          <w:szCs w:val="21"/>
        </w:rPr>
        <w:t>盖章</w:t>
      </w:r>
      <w:r>
        <w:rPr>
          <w:rFonts w:ascii="宋体" w:hAnsi="宋体" w:cs="宋体" w:hint="eastAsia"/>
          <w:szCs w:val="21"/>
        </w:rPr>
        <w:t>，否则修改无效。</w:t>
      </w:r>
    </w:p>
    <w:p w:rsidR="002E75B9" w:rsidRDefault="009B337B">
      <w:pPr>
        <w:spacing w:line="360" w:lineRule="exact"/>
        <w:ind w:firstLineChars="200" w:firstLine="422"/>
        <w:rPr>
          <w:rFonts w:ascii="宋体" w:hAnsi="宋体" w:cs="宋体"/>
          <w:szCs w:val="21"/>
        </w:rPr>
      </w:pPr>
      <w:r>
        <w:rPr>
          <w:rFonts w:ascii="宋体" w:hAnsi="宋体" w:cs="宋体" w:hint="eastAsia"/>
          <w:b/>
          <w:szCs w:val="21"/>
        </w:rPr>
        <w:t>10.4本文件所表述的公章是指法定名称章，不包括合同专用章、业务专用章等印章。</w:t>
      </w:r>
    </w:p>
    <w:p w:rsidR="002E75B9" w:rsidRDefault="009B337B">
      <w:pPr>
        <w:spacing w:line="360" w:lineRule="exact"/>
        <w:rPr>
          <w:rFonts w:ascii="宋体" w:hAnsi="宋体" w:cs="宋体"/>
          <w:b/>
          <w:szCs w:val="21"/>
        </w:rPr>
      </w:pPr>
      <w:r>
        <w:rPr>
          <w:rFonts w:ascii="宋体" w:hAnsi="宋体" w:cs="宋体" w:hint="eastAsia"/>
          <w:b/>
          <w:szCs w:val="21"/>
        </w:rPr>
        <w:t>11.投标文件的有效期</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投标有效期为规定的开标之日后</w:t>
      </w:r>
      <w:r>
        <w:rPr>
          <w:rFonts w:ascii="宋体" w:hAnsi="宋体" w:cs="宋体" w:hint="eastAsia"/>
          <w:b/>
          <w:szCs w:val="21"/>
          <w:u w:val="single"/>
        </w:rPr>
        <w:t>六十（60）天</w:t>
      </w:r>
      <w:r>
        <w:rPr>
          <w:rFonts w:ascii="宋体" w:hAnsi="宋体" w:cs="宋体" w:hint="eastAsia"/>
          <w:szCs w:val="21"/>
        </w:rPr>
        <w:t>。投标有效期比规定短的将被视为非响应性投标而予以拒绝。</w:t>
      </w:r>
    </w:p>
    <w:p w:rsidR="002E75B9" w:rsidRDefault="009B337B">
      <w:pPr>
        <w:spacing w:line="360" w:lineRule="exact"/>
        <w:rPr>
          <w:rFonts w:ascii="宋体" w:hAnsi="宋体" w:cs="宋体"/>
          <w:szCs w:val="21"/>
        </w:rPr>
      </w:pPr>
      <w:r>
        <w:rPr>
          <w:rFonts w:ascii="宋体" w:hAnsi="宋体" w:cs="宋体" w:hint="eastAsia"/>
          <w:b/>
          <w:szCs w:val="21"/>
        </w:rPr>
        <w:t>12.投标文件的密封</w:t>
      </w:r>
    </w:p>
    <w:p w:rsidR="002E75B9" w:rsidRDefault="009B337B">
      <w:pPr>
        <w:spacing w:line="360" w:lineRule="exact"/>
        <w:ind w:firstLineChars="200" w:firstLine="420"/>
        <w:rPr>
          <w:rFonts w:ascii="宋体" w:hAnsi="宋体" w:cs="宋体"/>
          <w:b/>
          <w:szCs w:val="21"/>
        </w:rPr>
      </w:pPr>
      <w:r>
        <w:rPr>
          <w:rFonts w:ascii="宋体" w:hAnsi="宋体" w:cs="宋体" w:hint="eastAsia"/>
          <w:szCs w:val="21"/>
        </w:rPr>
        <w:t>投标文件</w:t>
      </w:r>
      <w:r>
        <w:rPr>
          <w:rFonts w:ascii="宋体" w:hAnsi="宋体" w:cs="宋体" w:hint="eastAsia"/>
          <w:b/>
          <w:szCs w:val="21"/>
        </w:rPr>
        <w:t>正本和副本均应当密封，电子光盘应当单独密封，</w:t>
      </w:r>
      <w:r>
        <w:rPr>
          <w:rFonts w:ascii="宋体" w:hAnsi="宋体" w:cs="宋体" w:hint="eastAsia"/>
          <w:szCs w:val="21"/>
        </w:rPr>
        <w:t>所有封袋上都应当</w:t>
      </w:r>
      <w:r>
        <w:rPr>
          <w:rFonts w:ascii="宋体" w:hAnsi="宋体" w:cs="宋体" w:hint="eastAsia"/>
          <w:b/>
          <w:szCs w:val="21"/>
        </w:rPr>
        <w:t>加盖投标人公章</w:t>
      </w:r>
      <w:r>
        <w:rPr>
          <w:rFonts w:ascii="宋体" w:hAnsi="宋体" w:cs="宋体" w:hint="eastAsia"/>
          <w:szCs w:val="21"/>
        </w:rPr>
        <w:t>。</w:t>
      </w:r>
    </w:p>
    <w:p w:rsidR="002E75B9" w:rsidRDefault="009B337B">
      <w:pPr>
        <w:spacing w:line="360" w:lineRule="exact"/>
        <w:rPr>
          <w:rFonts w:ascii="宋体" w:hAnsi="宋体" w:cs="宋体"/>
          <w:b/>
          <w:szCs w:val="21"/>
        </w:rPr>
      </w:pPr>
      <w:r>
        <w:rPr>
          <w:rFonts w:ascii="宋体" w:hAnsi="宋体" w:cs="宋体" w:hint="eastAsia"/>
          <w:b/>
          <w:szCs w:val="21"/>
        </w:rPr>
        <w:t>13.投标文件提交截止时间及</w:t>
      </w:r>
      <w:r>
        <w:rPr>
          <w:rFonts w:ascii="宋体" w:hAnsi="宋体" w:cs="宋体"/>
          <w:b/>
          <w:szCs w:val="21"/>
        </w:rPr>
        <w:t>地点</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投标人应在规定的截止日期和时间之前将投标文件递交至招标公告中注明的地点，凡逾期送达的投标文件将不予接收。</w:t>
      </w:r>
    </w:p>
    <w:p w:rsidR="002E75B9" w:rsidRDefault="009B337B">
      <w:pPr>
        <w:spacing w:line="360" w:lineRule="exact"/>
        <w:ind w:firstLineChars="200" w:firstLine="430"/>
        <w:rPr>
          <w:rFonts w:ascii="宋体" w:hAnsi="宋体"/>
          <w:b/>
          <w:spacing w:val="2"/>
          <w:szCs w:val="21"/>
        </w:rPr>
      </w:pPr>
      <w:r>
        <w:rPr>
          <w:rFonts w:ascii="宋体" w:hAnsi="宋体" w:hint="eastAsia"/>
          <w:b/>
          <w:spacing w:val="2"/>
          <w:szCs w:val="21"/>
        </w:rPr>
        <w:t>投标人在递交投标文件时须提供有效</w:t>
      </w:r>
      <w:r>
        <w:rPr>
          <w:rFonts w:ascii="宋体" w:hAnsi="宋体"/>
          <w:b/>
          <w:spacing w:val="2"/>
          <w:szCs w:val="21"/>
        </w:rPr>
        <w:t>的</w:t>
      </w:r>
      <w:r>
        <w:rPr>
          <w:rFonts w:ascii="宋体" w:hAnsi="宋体" w:hint="eastAsia"/>
          <w:b/>
          <w:spacing w:val="2"/>
          <w:szCs w:val="21"/>
        </w:rPr>
        <w:t>法定代表人或代理人身份证原件，未提供的，代理机构不接收其投标文件。</w:t>
      </w:r>
    </w:p>
    <w:p w:rsidR="002E75B9" w:rsidRDefault="009B337B">
      <w:pPr>
        <w:spacing w:line="360" w:lineRule="exact"/>
        <w:rPr>
          <w:rFonts w:ascii="宋体" w:hAnsi="宋体" w:cs="宋体"/>
          <w:szCs w:val="21"/>
        </w:rPr>
      </w:pPr>
      <w:r>
        <w:rPr>
          <w:rFonts w:ascii="宋体" w:hAnsi="宋体" w:cs="宋体" w:hint="eastAsia"/>
          <w:b/>
          <w:szCs w:val="21"/>
        </w:rPr>
        <w:t>14.投标文件的修改和撤回</w:t>
      </w:r>
    </w:p>
    <w:p w:rsidR="002E75B9" w:rsidRDefault="009B337B">
      <w:pPr>
        <w:spacing w:line="360" w:lineRule="exact"/>
        <w:ind w:firstLineChars="200" w:firstLine="420"/>
        <w:rPr>
          <w:rFonts w:ascii="宋体" w:hAnsi="宋体"/>
          <w:szCs w:val="21"/>
        </w:rPr>
      </w:pPr>
      <w:r>
        <w:rPr>
          <w:rFonts w:ascii="宋体" w:hAnsi="宋体" w:hint="eastAsia"/>
          <w:szCs w:val="21"/>
        </w:rPr>
        <w:t>投标人在递交投标文件后，可以修改或撤回其投标文件，但这种修改和撤回，必须在规定的投标截止时间前，以书面形式通知代理机构，修改或撤回其投标文件。</w:t>
      </w:r>
    </w:p>
    <w:p w:rsidR="002E75B9" w:rsidRDefault="009B337B">
      <w:pPr>
        <w:spacing w:line="360" w:lineRule="exact"/>
        <w:ind w:firstLineChars="200" w:firstLine="420"/>
        <w:rPr>
          <w:rFonts w:ascii="宋体" w:hAnsi="宋体"/>
          <w:szCs w:val="21"/>
        </w:rPr>
      </w:pPr>
      <w:r>
        <w:rPr>
          <w:rFonts w:ascii="宋体" w:hAnsi="宋体" w:hint="eastAsia"/>
          <w:szCs w:val="21"/>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代理机构。</w:t>
      </w:r>
    </w:p>
    <w:p w:rsidR="002E75B9" w:rsidRDefault="009B337B">
      <w:pPr>
        <w:spacing w:line="360" w:lineRule="exact"/>
        <w:ind w:firstLineChars="200" w:firstLine="420"/>
        <w:rPr>
          <w:rFonts w:ascii="宋体" w:hAnsi="宋体"/>
          <w:szCs w:val="21"/>
        </w:rPr>
      </w:pPr>
      <w:r>
        <w:rPr>
          <w:rFonts w:ascii="宋体" w:hAnsi="宋体" w:hint="eastAsia"/>
          <w:szCs w:val="21"/>
        </w:rPr>
        <w:t>在投标截止时间之后，投标人不得对其投标文件作任何修改。</w:t>
      </w:r>
    </w:p>
    <w:p w:rsidR="002E75B9" w:rsidRDefault="009B337B">
      <w:pPr>
        <w:spacing w:line="360" w:lineRule="exact"/>
        <w:ind w:firstLineChars="200" w:firstLine="420"/>
        <w:rPr>
          <w:rFonts w:ascii="宋体" w:hAnsi="宋体"/>
          <w:szCs w:val="21"/>
        </w:rPr>
      </w:pPr>
      <w:r>
        <w:rPr>
          <w:rFonts w:ascii="宋体" w:hAnsi="宋体" w:hint="eastAsia"/>
          <w:szCs w:val="21"/>
        </w:rPr>
        <w:t>在投标截止时间至招标文件中规定的投标有效期满之间的这段时间内，投标人不得撤回其投标，否则其投标保证金将不予退还。</w:t>
      </w:r>
    </w:p>
    <w:p w:rsidR="002E75B9" w:rsidRDefault="009B337B">
      <w:pPr>
        <w:spacing w:line="360" w:lineRule="exact"/>
        <w:rPr>
          <w:rFonts w:ascii="宋体" w:hAnsi="宋体" w:cs="宋体"/>
          <w:b/>
          <w:szCs w:val="21"/>
        </w:rPr>
      </w:pPr>
      <w:r>
        <w:rPr>
          <w:rFonts w:ascii="宋体" w:hAnsi="宋体" w:cs="宋体" w:hint="eastAsia"/>
          <w:b/>
          <w:szCs w:val="21"/>
        </w:rPr>
        <w:t>15.开标</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15.1代理机构按</w:t>
      </w:r>
      <w:r>
        <w:rPr>
          <w:rFonts w:ascii="宋体" w:hAnsi="宋体"/>
          <w:szCs w:val="21"/>
        </w:rPr>
        <w:t>招标</w:t>
      </w:r>
      <w:r>
        <w:rPr>
          <w:rFonts w:ascii="宋体" w:hAnsi="宋体" w:hint="eastAsia"/>
          <w:szCs w:val="21"/>
        </w:rPr>
        <w:t>公告</w:t>
      </w:r>
      <w:r>
        <w:rPr>
          <w:rFonts w:ascii="宋体" w:hAnsi="宋体"/>
          <w:szCs w:val="21"/>
        </w:rPr>
        <w:t>中</w:t>
      </w:r>
      <w:r>
        <w:rPr>
          <w:rFonts w:ascii="宋体" w:hAnsi="宋体" w:cs="宋体" w:hint="eastAsia"/>
          <w:szCs w:val="21"/>
        </w:rPr>
        <w:t>规定的时间、地点主持开标活动。</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15.2投标人参加</w:t>
      </w:r>
      <w:r>
        <w:rPr>
          <w:rFonts w:ascii="宋体" w:hAnsi="宋体" w:cs="宋体"/>
          <w:szCs w:val="21"/>
        </w:rPr>
        <w:t>开标会的应由</w:t>
      </w:r>
      <w:r>
        <w:rPr>
          <w:rFonts w:ascii="宋体" w:hAnsi="宋体" w:cs="宋体" w:hint="eastAsia"/>
          <w:szCs w:val="21"/>
        </w:rPr>
        <w:t>法定代表人或委托代理人携带</w:t>
      </w:r>
      <w:r>
        <w:rPr>
          <w:rFonts w:ascii="宋体" w:hAnsi="宋体" w:cs="宋体" w:hint="eastAsia"/>
          <w:b/>
          <w:szCs w:val="21"/>
        </w:rPr>
        <w:t>本人有效</w:t>
      </w:r>
      <w:r>
        <w:rPr>
          <w:rFonts w:ascii="宋体" w:hAnsi="宋体" w:cs="宋体"/>
          <w:b/>
          <w:szCs w:val="21"/>
        </w:rPr>
        <w:t>的</w:t>
      </w:r>
      <w:r>
        <w:rPr>
          <w:rFonts w:ascii="宋体" w:hAnsi="宋体" w:cs="宋体" w:hint="eastAsia"/>
          <w:b/>
          <w:szCs w:val="21"/>
        </w:rPr>
        <w:t>身份证原件</w:t>
      </w:r>
      <w:r>
        <w:rPr>
          <w:rFonts w:ascii="宋体" w:hAnsi="宋体" w:cs="宋体" w:hint="eastAsia"/>
          <w:szCs w:val="21"/>
        </w:rPr>
        <w:t>准时参加</w:t>
      </w:r>
      <w:r>
        <w:rPr>
          <w:rFonts w:ascii="宋体" w:hAnsi="宋体" w:cs="宋体"/>
          <w:szCs w:val="21"/>
        </w:rPr>
        <w:t>，并签名</w:t>
      </w:r>
      <w:r>
        <w:rPr>
          <w:rFonts w:ascii="宋体" w:hAnsi="宋体" w:cs="宋体" w:hint="eastAsia"/>
          <w:szCs w:val="21"/>
        </w:rPr>
        <w:t>报到</w:t>
      </w:r>
      <w:r>
        <w:rPr>
          <w:rFonts w:ascii="宋体" w:hAnsi="宋体" w:cs="宋体"/>
          <w:szCs w:val="21"/>
        </w:rPr>
        <w:t>以证明其出席。</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15.3</w:t>
      </w:r>
      <w:r>
        <w:rPr>
          <w:rFonts w:ascii="宋体" w:hAnsi="宋体"/>
          <w:b/>
          <w:szCs w:val="21"/>
        </w:rPr>
        <w:t>开标时，由投标人</w:t>
      </w:r>
      <w:r>
        <w:rPr>
          <w:rFonts w:ascii="宋体" w:hAnsi="宋体" w:hint="eastAsia"/>
          <w:b/>
          <w:szCs w:val="21"/>
        </w:rPr>
        <w:t>或者</w:t>
      </w:r>
      <w:r>
        <w:rPr>
          <w:rFonts w:ascii="宋体" w:hAnsi="宋体"/>
          <w:b/>
          <w:szCs w:val="21"/>
        </w:rPr>
        <w:t>其推选的代表</w:t>
      </w:r>
      <w:r>
        <w:rPr>
          <w:rFonts w:ascii="宋体" w:hAnsi="宋体" w:hint="eastAsia"/>
          <w:b/>
          <w:szCs w:val="21"/>
        </w:rPr>
        <w:t>查验</w:t>
      </w:r>
      <w:r>
        <w:rPr>
          <w:rFonts w:ascii="宋体" w:hAnsi="宋体"/>
          <w:b/>
          <w:szCs w:val="21"/>
        </w:rPr>
        <w:t>投标文件的密封情况</w:t>
      </w:r>
      <w:r>
        <w:rPr>
          <w:rFonts w:ascii="宋体" w:hAnsi="宋体" w:hint="eastAsia"/>
          <w:b/>
          <w:szCs w:val="21"/>
        </w:rPr>
        <w:t>；</w:t>
      </w:r>
      <w:r>
        <w:rPr>
          <w:rFonts w:ascii="宋体" w:hAnsi="宋体"/>
          <w:szCs w:val="21"/>
        </w:rPr>
        <w:t>确认无误后，由代理机构工作人员当众拆封，宣布投标人名称、投标价格和招标文件规定的需要宣布的其他内容。投标人不足3家的，不得开标</w:t>
      </w:r>
      <w:r>
        <w:rPr>
          <w:rFonts w:ascii="宋体" w:hAnsi="宋体" w:cs="宋体" w:hint="eastAsia"/>
          <w:szCs w:val="21"/>
        </w:rPr>
        <w:t>。</w:t>
      </w:r>
    </w:p>
    <w:p w:rsidR="002E75B9" w:rsidRDefault="009B337B">
      <w:pPr>
        <w:spacing w:line="360" w:lineRule="exact"/>
        <w:ind w:firstLineChars="200" w:firstLine="420"/>
        <w:rPr>
          <w:rFonts w:ascii="宋体" w:hAnsi="宋体"/>
          <w:b/>
          <w:szCs w:val="21"/>
        </w:rPr>
      </w:pPr>
      <w:r>
        <w:rPr>
          <w:rFonts w:ascii="宋体" w:hAnsi="宋体" w:cs="宋体" w:hint="eastAsia"/>
          <w:szCs w:val="21"/>
        </w:rPr>
        <w:t>15.4</w:t>
      </w:r>
      <w:r>
        <w:rPr>
          <w:rFonts w:ascii="宋体" w:hAnsi="宋体" w:hint="eastAsia"/>
          <w:szCs w:val="21"/>
        </w:rPr>
        <w:t>招标人在投标截止时间前收到的所有投标文件，开标时都予以拆封。按照规定同意撤回的投标将不予开封。</w:t>
      </w:r>
      <w:r>
        <w:rPr>
          <w:rFonts w:ascii="宋体" w:hAnsi="宋体"/>
          <w:szCs w:val="21"/>
        </w:rPr>
        <w:t>代理机构</w:t>
      </w:r>
      <w:r>
        <w:rPr>
          <w:rFonts w:ascii="宋体" w:hAnsi="宋体" w:hint="eastAsia"/>
          <w:szCs w:val="21"/>
        </w:rPr>
        <w:t>对开标过程予以记录并存档备查。</w:t>
      </w:r>
      <w:r>
        <w:rPr>
          <w:rFonts w:ascii="宋体" w:hAnsi="宋体" w:hint="eastAsia"/>
          <w:b/>
          <w:szCs w:val="21"/>
        </w:rPr>
        <w:t>各投标人需仔细核对开标记录相关内容并签字确认</w:t>
      </w:r>
      <w:r>
        <w:rPr>
          <w:rFonts w:ascii="宋体" w:hAnsi="宋体"/>
          <w:b/>
          <w:szCs w:val="21"/>
        </w:rPr>
        <w:t>。</w:t>
      </w:r>
    </w:p>
    <w:p w:rsidR="002E75B9" w:rsidRDefault="009B337B">
      <w:pPr>
        <w:spacing w:line="360" w:lineRule="exact"/>
        <w:rPr>
          <w:rFonts w:ascii="宋体" w:hAnsi="宋体" w:cs="宋体"/>
          <w:b/>
          <w:szCs w:val="21"/>
        </w:rPr>
      </w:pPr>
      <w:r>
        <w:rPr>
          <w:rFonts w:ascii="宋体" w:hAnsi="宋体" w:cs="宋体" w:hint="eastAsia"/>
          <w:b/>
          <w:szCs w:val="21"/>
        </w:rPr>
        <w:t>16.评标委员会</w:t>
      </w:r>
    </w:p>
    <w:p w:rsidR="002E75B9" w:rsidRDefault="009B337B">
      <w:pPr>
        <w:spacing w:line="360" w:lineRule="exact"/>
        <w:ind w:firstLineChars="200" w:firstLine="420"/>
        <w:rPr>
          <w:rFonts w:ascii="宋体" w:hAnsi="宋体"/>
          <w:szCs w:val="21"/>
        </w:rPr>
      </w:pPr>
      <w:r>
        <w:rPr>
          <w:rFonts w:ascii="宋体" w:hAnsi="宋体" w:cs="宋体" w:hint="eastAsia"/>
          <w:szCs w:val="21"/>
        </w:rPr>
        <w:t>16.1开标后，代理机构将组织评标委员会进行评标。评标委员会由招标人代表和评审专家组成，</w:t>
      </w:r>
      <w:proofErr w:type="gramStart"/>
      <w:r>
        <w:rPr>
          <w:rFonts w:ascii="宋体" w:hAnsi="宋体" w:cs="宋体" w:hint="eastAsia"/>
          <w:szCs w:val="21"/>
        </w:rPr>
        <w:t>且人员</w:t>
      </w:r>
      <w:proofErr w:type="gramEnd"/>
      <w:r>
        <w:rPr>
          <w:rFonts w:ascii="宋体" w:hAnsi="宋体" w:cs="宋体" w:hint="eastAsia"/>
          <w:szCs w:val="21"/>
        </w:rPr>
        <w:t>构成符合相关规定。评标委员会独立工作，负责评审所有投标文件并确定中标</w:t>
      </w:r>
      <w:proofErr w:type="gramStart"/>
      <w:r>
        <w:rPr>
          <w:rFonts w:ascii="宋体" w:hAnsi="宋体" w:cs="宋体" w:hint="eastAsia"/>
          <w:szCs w:val="21"/>
        </w:rPr>
        <w:t>侯选人</w:t>
      </w:r>
      <w:proofErr w:type="gramEnd"/>
      <w:r>
        <w:rPr>
          <w:rFonts w:ascii="宋体" w:hAnsi="宋体" w:cs="宋体" w:hint="eastAsia"/>
          <w:szCs w:val="21"/>
        </w:rPr>
        <w:t>。</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16.2 评标委员会负责具体的评标事务，并独立履行以下职责：</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lastRenderedPageBreak/>
        <w:t>16.2.1</w:t>
      </w:r>
      <w:r>
        <w:rPr>
          <w:rFonts w:ascii="宋体" w:hAnsi="宋体" w:cs="宋体"/>
          <w:szCs w:val="21"/>
        </w:rPr>
        <w:t xml:space="preserve"> </w:t>
      </w:r>
      <w:r>
        <w:rPr>
          <w:rFonts w:ascii="宋体" w:hAnsi="宋体" w:cs="宋体" w:hint="eastAsia"/>
          <w:szCs w:val="21"/>
        </w:rPr>
        <w:t>审查、评价投标文件是否符合招标文件的商务、技术等实质性要求；</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16.2.2</w:t>
      </w:r>
      <w:r>
        <w:rPr>
          <w:rFonts w:ascii="宋体" w:hAnsi="宋体" w:cs="宋体"/>
          <w:szCs w:val="21"/>
        </w:rPr>
        <w:t xml:space="preserve"> </w:t>
      </w:r>
      <w:r>
        <w:rPr>
          <w:rFonts w:ascii="宋体" w:hAnsi="宋体" w:cs="宋体" w:hint="eastAsia"/>
          <w:szCs w:val="21"/>
        </w:rPr>
        <w:t>要求投标人对投标文件有关事项</w:t>
      </w:r>
      <w:proofErr w:type="gramStart"/>
      <w:r>
        <w:rPr>
          <w:rFonts w:ascii="宋体" w:hAnsi="宋体" w:cs="宋体" w:hint="eastAsia"/>
          <w:szCs w:val="21"/>
        </w:rPr>
        <w:t>作出</w:t>
      </w:r>
      <w:proofErr w:type="gramEnd"/>
      <w:r>
        <w:rPr>
          <w:rFonts w:ascii="宋体" w:hAnsi="宋体" w:cs="宋体" w:hint="eastAsia"/>
          <w:szCs w:val="21"/>
        </w:rPr>
        <w:t>澄清或者说明；</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16.2.3</w:t>
      </w:r>
      <w:r>
        <w:rPr>
          <w:rFonts w:ascii="宋体" w:hAnsi="宋体" w:cs="宋体"/>
          <w:szCs w:val="21"/>
        </w:rPr>
        <w:t xml:space="preserve"> </w:t>
      </w:r>
      <w:r>
        <w:rPr>
          <w:rFonts w:ascii="宋体" w:hAnsi="宋体" w:cs="宋体" w:hint="eastAsia"/>
          <w:szCs w:val="21"/>
        </w:rPr>
        <w:t>对投标文件进行比较和评价；</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16.2.4</w:t>
      </w:r>
      <w:r>
        <w:rPr>
          <w:rFonts w:ascii="宋体" w:hAnsi="宋体" w:cs="宋体"/>
          <w:szCs w:val="21"/>
        </w:rPr>
        <w:t xml:space="preserve"> </w:t>
      </w:r>
      <w:r>
        <w:rPr>
          <w:rFonts w:ascii="宋体" w:hAnsi="宋体" w:cs="宋体" w:hint="eastAsia"/>
          <w:szCs w:val="21"/>
        </w:rPr>
        <w:t>推荐或</w:t>
      </w:r>
      <w:r>
        <w:rPr>
          <w:rFonts w:ascii="宋体" w:hAnsi="宋体" w:cs="宋体"/>
          <w:szCs w:val="21"/>
        </w:rPr>
        <w:t>确定</w:t>
      </w:r>
      <w:r>
        <w:rPr>
          <w:rFonts w:ascii="宋体" w:hAnsi="宋体" w:cs="宋体" w:hint="eastAsia"/>
          <w:szCs w:val="21"/>
        </w:rPr>
        <w:t>中标候选人；</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16.2.</w:t>
      </w:r>
      <w:r>
        <w:rPr>
          <w:rFonts w:ascii="宋体" w:hAnsi="宋体" w:cs="宋体"/>
          <w:szCs w:val="21"/>
        </w:rPr>
        <w:t xml:space="preserve">5 </w:t>
      </w:r>
      <w:r>
        <w:rPr>
          <w:rFonts w:ascii="宋体" w:hAnsi="宋体" w:cs="宋体" w:hint="eastAsia"/>
          <w:szCs w:val="21"/>
        </w:rPr>
        <w:t>向招标人、招标代理机构或者有关部门报告评标中发现的违法行为。</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16.3 评标委员会成员应当履行下列义务：</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16.3.1遵纪守法，客观、公正、廉洁地履行职责；</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16.3.2按照招标文件规定的评审办法和评分标准进行评审，对评审意见承担个人责任；</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16.3.3对评标过程和结果，以及投标人的商业秘密保密；</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16.3.4负责评标报告的起草；</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16.3.5配合相关部门的投诉处理工作；</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16.3.6配合代理机构答复投标人对中标结果提出的质疑。</w:t>
      </w:r>
    </w:p>
    <w:p w:rsidR="002E75B9" w:rsidRDefault="009B337B">
      <w:pPr>
        <w:spacing w:line="360" w:lineRule="exact"/>
        <w:rPr>
          <w:rFonts w:ascii="宋体" w:hAnsi="宋体" w:cs="宋体"/>
          <w:b/>
          <w:szCs w:val="21"/>
        </w:rPr>
      </w:pPr>
      <w:r>
        <w:rPr>
          <w:rFonts w:ascii="宋体" w:hAnsi="宋体" w:cs="宋体" w:hint="eastAsia"/>
          <w:b/>
          <w:szCs w:val="21"/>
        </w:rPr>
        <w:t>17.评审内容的保密</w:t>
      </w:r>
    </w:p>
    <w:p w:rsidR="002E75B9" w:rsidRDefault="009B337B">
      <w:pPr>
        <w:pStyle w:val="a3"/>
        <w:overflowPunct w:val="0"/>
        <w:spacing w:line="360" w:lineRule="exact"/>
        <w:ind w:firstLineChars="200"/>
        <w:rPr>
          <w:rFonts w:hAnsi="宋体" w:cs="宋体"/>
          <w:sz w:val="21"/>
          <w:szCs w:val="21"/>
        </w:rPr>
      </w:pPr>
      <w:r>
        <w:rPr>
          <w:rFonts w:hAnsi="宋体" w:cs="宋体" w:hint="eastAsia"/>
          <w:sz w:val="21"/>
          <w:szCs w:val="21"/>
        </w:rPr>
        <w:t>17.1开标开始后，直到宣布授予中标人合同为止，凡属于审查、澄清、评价和比较投标的所有资料，有关授予合同的信息都不应向投标人或与评审无关的其他人泄露。</w:t>
      </w:r>
    </w:p>
    <w:p w:rsidR="002E75B9" w:rsidRDefault="009B337B">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7</w:t>
      </w:r>
      <w:r>
        <w:rPr>
          <w:rFonts w:ascii="宋体" w:hAnsi="宋体"/>
          <w:szCs w:val="21"/>
        </w:rPr>
        <w:t>.2</w:t>
      </w:r>
      <w:r>
        <w:rPr>
          <w:rFonts w:ascii="宋体" w:hAnsi="宋体" w:hint="eastAsia"/>
          <w:szCs w:val="21"/>
        </w:rPr>
        <w:t>在评标过程中，投标人不得以任何行为影响评标过程，否则其投标文件将被作为无效投标文件。</w:t>
      </w:r>
    </w:p>
    <w:p w:rsidR="002E75B9" w:rsidRDefault="009B337B">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7</w:t>
      </w:r>
      <w:r>
        <w:rPr>
          <w:rFonts w:ascii="宋体" w:hAnsi="宋体"/>
          <w:szCs w:val="21"/>
        </w:rPr>
        <w:t>.3</w:t>
      </w:r>
      <w:r>
        <w:rPr>
          <w:rFonts w:ascii="宋体" w:hAnsi="宋体" w:hint="eastAsia"/>
          <w:szCs w:val="21"/>
        </w:rPr>
        <w:t>在评标期间，代理机构将设专门人员与投标人联系。</w:t>
      </w:r>
    </w:p>
    <w:p w:rsidR="002E75B9" w:rsidRDefault="009B337B">
      <w:pPr>
        <w:spacing w:line="360" w:lineRule="exact"/>
        <w:ind w:firstLineChars="200" w:firstLine="420"/>
        <w:rPr>
          <w:rFonts w:ascii="宋体" w:hAnsi="宋体"/>
          <w:szCs w:val="21"/>
        </w:rPr>
      </w:pPr>
      <w:r>
        <w:rPr>
          <w:rFonts w:ascii="宋体" w:hAnsi="宋体" w:cs="宋体" w:hint="eastAsia"/>
          <w:szCs w:val="21"/>
        </w:rPr>
        <w:t>17.4</w:t>
      </w:r>
      <w:r>
        <w:rPr>
          <w:rFonts w:ascii="宋体" w:hAnsi="宋体" w:hint="eastAsia"/>
          <w:szCs w:val="21"/>
        </w:rPr>
        <w:t>代理机构和评标委员会不向落标的投标人解释未中标原因，也不公布评标过程中的相关细节。</w:t>
      </w:r>
    </w:p>
    <w:p w:rsidR="002E75B9" w:rsidRDefault="009B337B">
      <w:pPr>
        <w:spacing w:line="360" w:lineRule="exact"/>
        <w:rPr>
          <w:rFonts w:ascii="宋体" w:hAnsi="宋体" w:cs="宋体"/>
          <w:b/>
          <w:szCs w:val="21"/>
        </w:rPr>
      </w:pPr>
      <w:r>
        <w:rPr>
          <w:rFonts w:ascii="宋体" w:hAnsi="宋体" w:cs="宋体" w:hint="eastAsia"/>
          <w:b/>
          <w:szCs w:val="21"/>
        </w:rPr>
        <w:t>18.对投标文件的审查</w:t>
      </w:r>
    </w:p>
    <w:p w:rsidR="002E75B9" w:rsidRDefault="009B337B">
      <w:pPr>
        <w:pStyle w:val="a3"/>
        <w:overflowPunct w:val="0"/>
        <w:spacing w:line="360" w:lineRule="exact"/>
        <w:ind w:firstLineChars="200"/>
        <w:rPr>
          <w:rFonts w:hAnsi="宋体" w:cs="宋体"/>
          <w:sz w:val="21"/>
          <w:szCs w:val="21"/>
        </w:rPr>
      </w:pPr>
      <w:r>
        <w:rPr>
          <w:rFonts w:hAnsi="宋体" w:cs="宋体" w:hint="eastAsia"/>
          <w:sz w:val="21"/>
          <w:szCs w:val="21"/>
        </w:rPr>
        <w:t>投标文件初审分为资格审查和符合性审查。</w:t>
      </w:r>
    </w:p>
    <w:p w:rsidR="002E75B9" w:rsidRDefault="009B337B">
      <w:pPr>
        <w:pStyle w:val="a3"/>
        <w:overflowPunct w:val="0"/>
        <w:spacing w:line="360" w:lineRule="exact"/>
        <w:ind w:firstLineChars="200"/>
        <w:rPr>
          <w:rFonts w:hAnsi="宋体" w:cs="宋体"/>
          <w:sz w:val="21"/>
          <w:szCs w:val="21"/>
        </w:rPr>
      </w:pPr>
      <w:r>
        <w:rPr>
          <w:rFonts w:hAnsi="宋体" w:cs="宋体" w:hint="eastAsia"/>
          <w:sz w:val="21"/>
          <w:szCs w:val="21"/>
        </w:rPr>
        <w:t>18.1资格审查：依据法律法规和招标文件的规定对投标文件中的资格证明文件进行审查。</w:t>
      </w:r>
    </w:p>
    <w:p w:rsidR="002E75B9" w:rsidRDefault="009B337B">
      <w:pPr>
        <w:pStyle w:val="a3"/>
        <w:overflowPunct w:val="0"/>
        <w:spacing w:line="360" w:lineRule="exact"/>
        <w:ind w:firstLineChars="200"/>
        <w:rPr>
          <w:rFonts w:hAnsi="宋体" w:cs="宋体"/>
          <w:sz w:val="21"/>
          <w:szCs w:val="21"/>
        </w:rPr>
      </w:pPr>
      <w:r>
        <w:rPr>
          <w:rFonts w:hAnsi="宋体" w:cs="宋体" w:hint="eastAsia"/>
          <w:sz w:val="21"/>
          <w:szCs w:val="21"/>
        </w:rPr>
        <w:t>18.2</w:t>
      </w:r>
      <w:r>
        <w:rPr>
          <w:rFonts w:hAnsi="宋体" w:cs="宋体"/>
          <w:sz w:val="21"/>
          <w:szCs w:val="21"/>
        </w:rPr>
        <w:t xml:space="preserve"> </w:t>
      </w:r>
      <w:r>
        <w:rPr>
          <w:rFonts w:hAnsi="宋体" w:cs="宋体" w:hint="eastAsia"/>
          <w:sz w:val="21"/>
          <w:szCs w:val="21"/>
        </w:rPr>
        <w:t>符合性审查：依据招标文件的规定，由评标委员会从投标文件的有效性、完整性和对招标文件的响应程度进行审查，以确定是否对招标文件的实质性要求</w:t>
      </w:r>
      <w:proofErr w:type="gramStart"/>
      <w:r>
        <w:rPr>
          <w:rFonts w:hAnsi="宋体" w:cs="宋体" w:hint="eastAsia"/>
          <w:sz w:val="21"/>
          <w:szCs w:val="21"/>
        </w:rPr>
        <w:t>作出</w:t>
      </w:r>
      <w:proofErr w:type="gramEnd"/>
      <w:r>
        <w:rPr>
          <w:rFonts w:hAnsi="宋体" w:cs="宋体" w:hint="eastAsia"/>
          <w:sz w:val="21"/>
          <w:szCs w:val="21"/>
        </w:rPr>
        <w:t>响应。</w:t>
      </w:r>
    </w:p>
    <w:p w:rsidR="002E75B9" w:rsidRDefault="009B337B">
      <w:pPr>
        <w:pStyle w:val="a3"/>
        <w:overflowPunct w:val="0"/>
        <w:spacing w:line="360" w:lineRule="exact"/>
        <w:ind w:firstLineChars="200"/>
        <w:rPr>
          <w:rFonts w:hAnsi="宋体" w:cs="宋体"/>
          <w:sz w:val="21"/>
          <w:szCs w:val="21"/>
        </w:rPr>
      </w:pPr>
      <w:r>
        <w:rPr>
          <w:rFonts w:hAnsi="宋体" w:cs="宋体" w:hint="eastAsia"/>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rsidR="002E75B9" w:rsidRDefault="009B337B">
      <w:pPr>
        <w:pStyle w:val="a3"/>
        <w:overflowPunct w:val="0"/>
        <w:spacing w:line="360" w:lineRule="exact"/>
        <w:ind w:firstLineChars="200"/>
        <w:rPr>
          <w:rFonts w:hAnsi="宋体" w:cs="宋体"/>
          <w:sz w:val="21"/>
          <w:szCs w:val="21"/>
        </w:rPr>
      </w:pPr>
      <w:r>
        <w:rPr>
          <w:rFonts w:hAnsi="宋体" w:cs="宋体" w:hint="eastAsia"/>
          <w:sz w:val="21"/>
          <w:szCs w:val="21"/>
        </w:rPr>
        <w:t>所谓重大偏离或保留是指与招标文件规定的实质性要求存在负偏离，或者在实质上与招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w:t>
      </w:r>
      <w:proofErr w:type="gramStart"/>
      <w:r>
        <w:rPr>
          <w:rFonts w:hAnsi="宋体" w:cs="宋体" w:hint="eastAsia"/>
          <w:sz w:val="21"/>
          <w:szCs w:val="21"/>
        </w:rPr>
        <w:t>响应性只根据</w:t>
      </w:r>
      <w:proofErr w:type="gramEnd"/>
      <w:r>
        <w:rPr>
          <w:rFonts w:hAnsi="宋体" w:cs="宋体" w:hint="eastAsia"/>
          <w:sz w:val="21"/>
          <w:szCs w:val="21"/>
        </w:rPr>
        <w:t>投标文件本身的内容，而不寻求外部的证据。如果投标文件实质上没有响应招标文件的要求，评标委员会将予以拒绝，投标人不得通过修改或撤销不合要求的偏离或保留而使其投标成为实质性响应的投标。</w:t>
      </w:r>
    </w:p>
    <w:p w:rsidR="002E75B9" w:rsidRDefault="009B337B">
      <w:pPr>
        <w:pStyle w:val="a3"/>
        <w:overflowPunct w:val="0"/>
        <w:spacing w:line="360" w:lineRule="exact"/>
        <w:ind w:firstLineChars="200" w:firstLine="422"/>
        <w:rPr>
          <w:rFonts w:hAnsi="宋体" w:cs="宋体"/>
          <w:sz w:val="21"/>
          <w:szCs w:val="21"/>
        </w:rPr>
      </w:pPr>
      <w:r>
        <w:rPr>
          <w:rFonts w:hAnsi="宋体" w:cs="宋体"/>
          <w:b/>
          <w:sz w:val="21"/>
          <w:szCs w:val="21"/>
        </w:rPr>
        <w:t xml:space="preserve">18.3 </w:t>
      </w:r>
      <w:r>
        <w:rPr>
          <w:rFonts w:hAnsi="宋体" w:cs="宋体" w:hint="eastAsia"/>
          <w:b/>
          <w:sz w:val="21"/>
          <w:szCs w:val="21"/>
        </w:rPr>
        <w:t>投标文件出现下列情况之一的，将作为无效投标文件处理</w:t>
      </w:r>
      <w:r>
        <w:rPr>
          <w:rFonts w:hAnsi="宋体" w:cs="宋体" w:hint="eastAsia"/>
          <w:sz w:val="21"/>
          <w:szCs w:val="21"/>
        </w:rPr>
        <w:t>：</w:t>
      </w:r>
      <w:r>
        <w:rPr>
          <w:rFonts w:hAnsi="宋体" w:cs="宋体"/>
          <w:sz w:val="21"/>
          <w:szCs w:val="21"/>
        </w:rPr>
        <w:t xml:space="preserve"> </w:t>
      </w:r>
    </w:p>
    <w:p w:rsidR="002E75B9" w:rsidRDefault="009B337B">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投标人未通过报名或者投标人名称与报名信息发生实质性改变的；</w:t>
      </w:r>
    </w:p>
    <w:p w:rsidR="002E75B9" w:rsidRDefault="009B337B">
      <w:pPr>
        <w:spacing w:line="360" w:lineRule="exact"/>
        <w:ind w:firstLineChars="208" w:firstLine="437"/>
        <w:rPr>
          <w:rFonts w:ascii="宋体" w:hAnsi="宋体" w:cs="宋体"/>
          <w:szCs w:val="21"/>
        </w:rPr>
      </w:pPr>
      <w:r>
        <w:rPr>
          <w:rFonts w:ascii="宋体" w:hAnsi="宋体" w:cs="宋体"/>
          <w:szCs w:val="21"/>
        </w:rPr>
        <w:lastRenderedPageBreak/>
        <w:t>18.3.2</w:t>
      </w:r>
      <w:r>
        <w:rPr>
          <w:rFonts w:ascii="宋体" w:hAnsi="宋体" w:cs="宋体" w:hint="eastAsia"/>
          <w:szCs w:val="21"/>
        </w:rPr>
        <w:t>未按招标文件要求缴纳投标保证金的；</w:t>
      </w:r>
    </w:p>
    <w:p w:rsidR="002E75B9" w:rsidRDefault="009B337B">
      <w:pPr>
        <w:spacing w:line="360" w:lineRule="exact"/>
        <w:ind w:firstLineChars="208" w:firstLine="437"/>
        <w:rPr>
          <w:rFonts w:ascii="宋体" w:hAnsi="宋体" w:cs="宋体"/>
          <w:szCs w:val="21"/>
        </w:rPr>
      </w:pPr>
      <w:r>
        <w:rPr>
          <w:rFonts w:ascii="宋体" w:hAnsi="宋体" w:cs="宋体"/>
          <w:szCs w:val="21"/>
        </w:rPr>
        <w:t>18.3.3</w:t>
      </w:r>
      <w:r>
        <w:rPr>
          <w:rFonts w:ascii="宋体" w:hAnsi="宋体" w:cs="宋体" w:hint="eastAsia"/>
          <w:szCs w:val="21"/>
        </w:rPr>
        <w:t>投标文件未按规定胶装、密封、签字、盖章的，电子光盘未</w:t>
      </w:r>
      <w:r>
        <w:rPr>
          <w:rFonts w:ascii="宋体" w:hAnsi="宋体" w:cs="宋体"/>
          <w:szCs w:val="21"/>
        </w:rPr>
        <w:t>提供</w:t>
      </w:r>
      <w:r>
        <w:rPr>
          <w:rFonts w:ascii="宋体" w:hAnsi="宋体" w:cs="宋体" w:hint="eastAsia"/>
          <w:szCs w:val="21"/>
        </w:rPr>
        <w:t>或未</w:t>
      </w:r>
      <w:r>
        <w:rPr>
          <w:rFonts w:ascii="宋体" w:hAnsi="宋体" w:cs="宋体"/>
          <w:szCs w:val="21"/>
        </w:rPr>
        <w:t>单独密封</w:t>
      </w:r>
      <w:r>
        <w:rPr>
          <w:rFonts w:ascii="宋体" w:hAnsi="宋体" w:cs="宋体" w:hint="eastAsia"/>
          <w:szCs w:val="21"/>
        </w:rPr>
        <w:t>的</w:t>
      </w:r>
      <w:r>
        <w:rPr>
          <w:rFonts w:ascii="宋体" w:hAnsi="宋体" w:cs="宋体"/>
          <w:szCs w:val="21"/>
        </w:rPr>
        <w:t>；</w:t>
      </w:r>
    </w:p>
    <w:p w:rsidR="002E75B9" w:rsidRDefault="009B337B">
      <w:pPr>
        <w:spacing w:line="360" w:lineRule="exact"/>
        <w:ind w:firstLineChars="208" w:firstLine="439"/>
        <w:jc w:val="left"/>
        <w:rPr>
          <w:rFonts w:ascii="宋体" w:hAnsi="宋体" w:cs="宋体"/>
          <w:b/>
          <w:color w:val="FF0000"/>
          <w:szCs w:val="21"/>
        </w:rPr>
      </w:pPr>
      <w:r>
        <w:rPr>
          <w:rFonts w:ascii="宋体" w:hAnsi="宋体" w:cs="宋体"/>
          <w:b/>
          <w:szCs w:val="21"/>
        </w:rPr>
        <w:t>18.3.4</w:t>
      </w:r>
      <w:r>
        <w:rPr>
          <w:rFonts w:ascii="宋体" w:hAnsi="宋体" w:cs="宋体" w:hint="eastAsia"/>
          <w:b/>
          <w:szCs w:val="21"/>
        </w:rPr>
        <w:t>投标人被列入失信被执行人、重大税收违法案件当事人名单的（查询渠道</w:t>
      </w:r>
      <w:r>
        <w:rPr>
          <w:rFonts w:ascii="宋体" w:hAnsi="宋体" w:cs="宋体"/>
          <w:b/>
          <w:szCs w:val="21"/>
        </w:rPr>
        <w:t>：</w:t>
      </w:r>
      <w:r>
        <w:rPr>
          <w:rFonts w:ascii="宋体" w:hAnsi="宋体" w:hint="eastAsia"/>
          <w:b/>
          <w:szCs w:val="21"/>
        </w:rPr>
        <w:t>信用中国（www.creditchina.gov.cn）、信用江苏（</w:t>
      </w:r>
      <w:r>
        <w:rPr>
          <w:rFonts w:ascii="宋体" w:hAnsi="宋体"/>
          <w:b/>
          <w:szCs w:val="21"/>
        </w:rPr>
        <w:t>http://www.jscredit.gov.cn/index.htm</w:t>
      </w:r>
      <w:r>
        <w:rPr>
          <w:rFonts w:ascii="宋体" w:hAnsi="宋体" w:hint="eastAsia"/>
          <w:b/>
          <w:szCs w:val="21"/>
        </w:rPr>
        <w:t>）网站的相关主体信用记录</w:t>
      </w:r>
      <w:r>
        <w:rPr>
          <w:rFonts w:ascii="宋体" w:hAnsi="宋体" w:cs="宋体" w:hint="eastAsia"/>
          <w:b/>
          <w:szCs w:val="21"/>
        </w:rPr>
        <w:t>）；</w:t>
      </w:r>
    </w:p>
    <w:p w:rsidR="002E75B9" w:rsidRDefault="009B337B">
      <w:pPr>
        <w:spacing w:line="360" w:lineRule="exact"/>
        <w:ind w:firstLineChars="208" w:firstLine="439"/>
        <w:rPr>
          <w:rFonts w:ascii="宋体" w:hAnsi="宋体" w:cs="宋体"/>
          <w:b/>
          <w:szCs w:val="21"/>
        </w:rPr>
      </w:pPr>
      <w:r>
        <w:rPr>
          <w:rFonts w:ascii="宋体" w:hAnsi="宋体" w:cs="宋体"/>
          <w:b/>
          <w:szCs w:val="21"/>
        </w:rPr>
        <w:t>18.3.</w:t>
      </w:r>
      <w:r>
        <w:rPr>
          <w:rFonts w:ascii="宋体" w:hAnsi="宋体" w:cs="宋体" w:hint="eastAsia"/>
          <w:b/>
          <w:szCs w:val="21"/>
        </w:rPr>
        <w:t>5未按要求</w:t>
      </w:r>
      <w:r>
        <w:rPr>
          <w:rFonts w:ascii="宋体" w:hAnsi="宋体" w:cs="宋体"/>
          <w:b/>
          <w:szCs w:val="21"/>
        </w:rPr>
        <w:t>提供</w:t>
      </w:r>
      <w:r>
        <w:rPr>
          <w:rFonts w:ascii="宋体" w:hAnsi="宋体" w:cs="宋体" w:hint="eastAsia"/>
          <w:b/>
          <w:szCs w:val="21"/>
        </w:rPr>
        <w:t>带</w:t>
      </w:r>
      <w:r>
        <w:rPr>
          <w:rFonts w:ascii="宋体" w:hAnsi="宋体" w:cs="宋体"/>
          <w:b/>
          <w:szCs w:val="21"/>
        </w:rPr>
        <w:t>“*”</w:t>
      </w:r>
      <w:r>
        <w:rPr>
          <w:rFonts w:ascii="宋体" w:hAnsi="宋体" w:cs="宋体" w:hint="eastAsia"/>
          <w:b/>
          <w:szCs w:val="21"/>
        </w:rPr>
        <w:t>项材料的；</w:t>
      </w:r>
    </w:p>
    <w:p w:rsidR="002E75B9" w:rsidRDefault="009B337B">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6投标文件未按招标文件规定的格式、内容和要求编制，投标文件字迹潦草、模糊、难以辨认；</w:t>
      </w:r>
    </w:p>
    <w:p w:rsidR="002E75B9" w:rsidRDefault="009B337B">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7投标文件材料所述情况和所附相关资料不符的；</w:t>
      </w:r>
    </w:p>
    <w:p w:rsidR="002E75B9" w:rsidRDefault="009B337B">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8投标人以他人的名义投标、串通投标、以行贿手段谋取中标或者以其他弄虚作假方式投标的；</w:t>
      </w:r>
    </w:p>
    <w:p w:rsidR="002E75B9" w:rsidRDefault="009B337B">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9投标人在一份投标文件中，对同一招标项目报有两个或多个报价，且未书面确定以哪个报价为准的；</w:t>
      </w:r>
    </w:p>
    <w:p w:rsidR="002E75B9" w:rsidRDefault="009B337B">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10投标人的投标报价超出控制价的；</w:t>
      </w:r>
    </w:p>
    <w:p w:rsidR="002E75B9" w:rsidRDefault="009B337B">
      <w:pPr>
        <w:spacing w:line="360" w:lineRule="exact"/>
        <w:ind w:firstLineChars="208" w:firstLine="439"/>
        <w:rPr>
          <w:rFonts w:ascii="宋体" w:hAnsi="宋体" w:cs="宋体"/>
          <w:b/>
          <w:szCs w:val="21"/>
        </w:rPr>
      </w:pPr>
      <w:r>
        <w:rPr>
          <w:rFonts w:ascii="宋体" w:hAnsi="宋体" w:cs="宋体" w:hint="eastAsia"/>
          <w:b/>
          <w:szCs w:val="21"/>
        </w:rPr>
        <w:t>18.3.11投标文件中</w:t>
      </w:r>
      <w:r>
        <w:rPr>
          <w:rFonts w:ascii="宋体" w:hAnsi="宋体" w:cs="宋体"/>
          <w:b/>
          <w:szCs w:val="21"/>
        </w:rPr>
        <w:t>的</w:t>
      </w:r>
      <w:r>
        <w:rPr>
          <w:rFonts w:ascii="宋体" w:hAnsi="宋体" w:cs="宋体" w:hint="eastAsia"/>
          <w:b/>
          <w:szCs w:val="21"/>
        </w:rPr>
        <w:t>综合单价高于招标控制价中综合单价的</w:t>
      </w:r>
      <w:r>
        <w:rPr>
          <w:rFonts w:ascii="宋体" w:hAnsi="宋体" w:cs="宋体"/>
          <w:b/>
          <w:szCs w:val="21"/>
        </w:rPr>
        <w:t>；</w:t>
      </w:r>
    </w:p>
    <w:p w:rsidR="002E75B9" w:rsidRDefault="009B337B">
      <w:pPr>
        <w:spacing w:line="360" w:lineRule="exact"/>
        <w:ind w:firstLineChars="208" w:firstLine="439"/>
        <w:rPr>
          <w:rFonts w:ascii="宋体" w:hAnsi="宋体" w:cs="宋体"/>
          <w:szCs w:val="21"/>
        </w:rPr>
      </w:pPr>
      <w:r>
        <w:rPr>
          <w:rFonts w:ascii="宋体" w:hAnsi="宋体" w:cs="宋体" w:hint="eastAsia"/>
          <w:b/>
          <w:szCs w:val="21"/>
        </w:rPr>
        <w:t>18.3.12改变招标文件提供的工程量清单（包括清单</w:t>
      </w:r>
      <w:proofErr w:type="gramStart"/>
      <w:r>
        <w:rPr>
          <w:rFonts w:ascii="宋体" w:hAnsi="宋体" w:cs="宋体" w:hint="eastAsia"/>
          <w:b/>
          <w:szCs w:val="21"/>
        </w:rPr>
        <w:t>中项目</w:t>
      </w:r>
      <w:proofErr w:type="gramEnd"/>
      <w:r>
        <w:rPr>
          <w:rFonts w:ascii="宋体" w:hAnsi="宋体" w:cs="宋体" w:hint="eastAsia"/>
          <w:b/>
          <w:szCs w:val="21"/>
        </w:rPr>
        <w:t>编号、项目名称、项目特征、计量单位、工程量），</w:t>
      </w:r>
    </w:p>
    <w:p w:rsidR="002E75B9" w:rsidRDefault="009B337B">
      <w:pPr>
        <w:spacing w:line="360" w:lineRule="exact"/>
        <w:ind w:firstLineChars="208" w:firstLine="437"/>
        <w:rPr>
          <w:rFonts w:ascii="宋体" w:hAnsi="宋体" w:cs="宋体"/>
          <w:szCs w:val="21"/>
        </w:rPr>
      </w:pPr>
      <w:r>
        <w:rPr>
          <w:rFonts w:ascii="宋体" w:hAnsi="宋体" w:cs="宋体"/>
          <w:szCs w:val="21"/>
        </w:rPr>
        <w:t>18.3.13</w:t>
      </w:r>
      <w:r>
        <w:rPr>
          <w:rFonts w:ascii="宋体" w:hAnsi="宋体" w:cs="宋体" w:hint="eastAsia"/>
          <w:szCs w:val="21"/>
        </w:rPr>
        <w:t>投标文件含有招标人不能接受的附加条件的；</w:t>
      </w:r>
    </w:p>
    <w:p w:rsidR="002E75B9" w:rsidRDefault="009B337B">
      <w:pPr>
        <w:spacing w:line="360" w:lineRule="exact"/>
        <w:ind w:firstLineChars="208" w:firstLine="437"/>
        <w:rPr>
          <w:rFonts w:ascii="宋体" w:hAnsi="宋体" w:cs="宋体"/>
          <w:szCs w:val="21"/>
        </w:rPr>
      </w:pPr>
      <w:r>
        <w:rPr>
          <w:rFonts w:ascii="宋体" w:hAnsi="宋体" w:cs="宋体"/>
          <w:szCs w:val="21"/>
        </w:rPr>
        <w:t>18.3.14</w:t>
      </w:r>
      <w:r>
        <w:rPr>
          <w:rFonts w:ascii="宋体" w:hAnsi="宋体" w:cs="宋体" w:hint="eastAsia"/>
          <w:szCs w:val="21"/>
        </w:rPr>
        <w:t>招标文件明确规定无效的其他情形，或者其他被评标委员会认定无效的情况；</w:t>
      </w:r>
    </w:p>
    <w:p w:rsidR="002E75B9" w:rsidRDefault="009B337B">
      <w:pPr>
        <w:spacing w:line="360" w:lineRule="exact"/>
        <w:ind w:firstLineChars="208" w:firstLine="437"/>
        <w:rPr>
          <w:rFonts w:ascii="宋体" w:hAnsi="宋体" w:cs="宋体"/>
          <w:szCs w:val="21"/>
        </w:rPr>
      </w:pPr>
      <w:r>
        <w:rPr>
          <w:rFonts w:ascii="宋体" w:hAnsi="宋体" w:cs="宋体"/>
          <w:szCs w:val="21"/>
        </w:rPr>
        <w:t>18.3.15</w:t>
      </w:r>
      <w:r>
        <w:rPr>
          <w:rFonts w:ascii="宋体" w:hAnsi="宋体" w:cs="宋体" w:hint="eastAsia"/>
          <w:szCs w:val="21"/>
        </w:rPr>
        <w:t>不符合法律、法规和招标文件规定的其他实质性要求的。</w:t>
      </w:r>
    </w:p>
    <w:p w:rsidR="002E75B9" w:rsidRDefault="009B337B">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有下列情形之一的，视为投标人串通投标，投标无效：</w:t>
      </w:r>
    </w:p>
    <w:p w:rsidR="002E75B9" w:rsidRDefault="009B3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.1不同投标人的投标文件由同一单位或者个人编制；</w:t>
      </w:r>
    </w:p>
    <w:p w:rsidR="002E75B9" w:rsidRDefault="009B3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2不同投标人委托同一单位或者个人办理投标事宜；</w:t>
      </w:r>
    </w:p>
    <w:p w:rsidR="002E75B9" w:rsidRDefault="009B3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3 不同投标人的投标文件载明的项目管理成员或者联系人员为同一人；</w:t>
      </w:r>
    </w:p>
    <w:p w:rsidR="002E75B9" w:rsidRDefault="009B3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4不同投标人的投标文件异常一致或者投标报价呈规律性差异；</w:t>
      </w:r>
    </w:p>
    <w:p w:rsidR="002E75B9" w:rsidRDefault="009B3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5不同投标人的投标文件相互混装；</w:t>
      </w:r>
    </w:p>
    <w:p w:rsidR="002E75B9" w:rsidRDefault="009B3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6不同投标人的投标保证金从同一单位或者个人的账户转出。</w:t>
      </w:r>
    </w:p>
    <w:p w:rsidR="002E75B9" w:rsidRDefault="009B337B">
      <w:pPr>
        <w:spacing w:line="360" w:lineRule="exact"/>
        <w:rPr>
          <w:rFonts w:ascii="宋体" w:hAnsi="宋体" w:cs="宋体"/>
          <w:b/>
          <w:kern w:val="0"/>
          <w:szCs w:val="21"/>
        </w:rPr>
      </w:pPr>
      <w:r>
        <w:rPr>
          <w:rFonts w:ascii="宋体" w:hAnsi="宋体" w:cs="宋体" w:hint="eastAsia"/>
          <w:b/>
          <w:kern w:val="0"/>
          <w:szCs w:val="21"/>
        </w:rPr>
        <w:t>19.投标的澄清</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19.1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19.2 评标委员会可要求投标人就澄清的问题</w:t>
      </w:r>
      <w:proofErr w:type="gramStart"/>
      <w:r>
        <w:rPr>
          <w:rFonts w:ascii="宋体" w:hAnsi="宋体" w:cs="宋体" w:hint="eastAsia"/>
          <w:szCs w:val="21"/>
        </w:rPr>
        <w:t>作出</w:t>
      </w:r>
      <w:proofErr w:type="gramEnd"/>
      <w:r>
        <w:rPr>
          <w:rFonts w:ascii="宋体" w:hAnsi="宋体" w:cs="宋体" w:hint="eastAsia"/>
          <w:szCs w:val="21"/>
        </w:rPr>
        <w:t>答复，该答复经投标人代表的签字认可，将作为投标文件内容的一部分。</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19.3 投标人在进行澄清、说明、答辩或补正时，不得改变投标的价格（校核时发现的算术错误除外）、超出招标文件的范围及改变投标文件的实质性内容。</w:t>
      </w:r>
    </w:p>
    <w:p w:rsidR="002E75B9" w:rsidRDefault="009B337B">
      <w:pPr>
        <w:spacing w:line="360" w:lineRule="exact"/>
        <w:ind w:firstLineChars="200" w:firstLine="420"/>
        <w:rPr>
          <w:rFonts w:ascii="宋体" w:hAnsi="宋体" w:cs="宋体"/>
          <w:szCs w:val="21"/>
        </w:rPr>
      </w:pPr>
      <w:r>
        <w:rPr>
          <w:rFonts w:ascii="宋体" w:hAnsi="宋体" w:cs="宋体"/>
          <w:szCs w:val="21"/>
        </w:rPr>
        <w:t>19.4</w:t>
      </w:r>
      <w:r>
        <w:rPr>
          <w:rFonts w:ascii="宋体" w:hAnsi="宋体" w:cs="Arial"/>
          <w:szCs w:val="21"/>
        </w:rPr>
        <w:t>投标文件报价出现前后不一致的，除招标文件另有规定外，按照下列规定修正</w:t>
      </w:r>
      <w:r>
        <w:rPr>
          <w:rFonts w:ascii="宋体" w:hAnsi="宋体" w:cs="宋体" w:hint="eastAsia"/>
          <w:szCs w:val="21"/>
        </w:rPr>
        <w:t>：</w:t>
      </w:r>
    </w:p>
    <w:p w:rsidR="002E75B9" w:rsidRDefault="009B337B">
      <w:pPr>
        <w:spacing w:line="360" w:lineRule="exact"/>
        <w:ind w:firstLineChars="200" w:firstLine="420"/>
        <w:rPr>
          <w:rFonts w:ascii="宋体" w:hAnsi="宋体" w:cs="宋体"/>
          <w:szCs w:val="21"/>
        </w:rPr>
      </w:pPr>
      <w:r>
        <w:rPr>
          <w:rFonts w:ascii="宋体" w:hAnsi="宋体" w:cs="宋体"/>
          <w:szCs w:val="21"/>
        </w:rPr>
        <w:lastRenderedPageBreak/>
        <w:t>19.4</w:t>
      </w:r>
      <w:r>
        <w:rPr>
          <w:rFonts w:ascii="宋体" w:hAnsi="宋体" w:cs="宋体" w:hint="eastAsia"/>
          <w:szCs w:val="21"/>
        </w:rPr>
        <w:t>.1投标文件中开标一览表内容与投标文件中相应内容不一致的，以开标一览表为准；</w:t>
      </w:r>
    </w:p>
    <w:p w:rsidR="002E75B9" w:rsidRDefault="009B337B">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.2 投标文件的大写金额与小写金额不一致的，以大写金额为准；</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19.4.3单价金额小数点或者百分比有明显错位的，以开标一览表的总价为准，并修改单价；</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19.4.4</w:t>
      </w:r>
      <w:r>
        <w:rPr>
          <w:rFonts w:ascii="宋体" w:hAnsi="宋体" w:cs="宋体"/>
          <w:szCs w:val="21"/>
        </w:rPr>
        <w:t xml:space="preserve"> </w:t>
      </w:r>
      <w:r>
        <w:rPr>
          <w:rFonts w:ascii="宋体" w:hAnsi="宋体" w:cs="宋体" w:hint="eastAsia"/>
          <w:szCs w:val="21"/>
        </w:rPr>
        <w:t>总价金额与按单价汇总金额不一致的，以单价金额计算结果为准。</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同时出现两种以上不一致的，按照前款规定的顺序修正。修正后的报价按照本招标文件规定经投标人确认后产生约束力，投标人不确认的，其投标无效，其投标保证金不予退还。</w:t>
      </w:r>
      <w:r>
        <w:rPr>
          <w:rFonts w:ascii="宋体" w:hAnsi="宋体" w:cs="宋体" w:hint="eastAsia"/>
          <w:b/>
          <w:szCs w:val="21"/>
        </w:rPr>
        <w:t>存在缺项漏项或者数量不符合招标文件要求的作为无效投标文件处理</w:t>
      </w:r>
      <w:r>
        <w:rPr>
          <w:rFonts w:ascii="宋体" w:hAnsi="宋体" w:cs="宋体" w:hint="eastAsia"/>
          <w:szCs w:val="21"/>
        </w:rPr>
        <w:t>；对不同文字文本投标文件的解释发生异议的，以中文文本为准。</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19.5投标人拒不按照评标委员会要求</w:t>
      </w:r>
      <w:proofErr w:type="gramStart"/>
      <w:r>
        <w:rPr>
          <w:rFonts w:ascii="宋体" w:hAnsi="宋体" w:cs="宋体" w:hint="eastAsia"/>
          <w:szCs w:val="21"/>
        </w:rPr>
        <w:t>作出</w:t>
      </w:r>
      <w:proofErr w:type="gramEnd"/>
      <w:r>
        <w:rPr>
          <w:rFonts w:ascii="宋体" w:hAnsi="宋体" w:cs="宋体" w:hint="eastAsia"/>
          <w:szCs w:val="21"/>
        </w:rPr>
        <w:t>澄清、说明或者补正的，作为无效投标处理。</w:t>
      </w:r>
    </w:p>
    <w:p w:rsidR="002E75B9" w:rsidRDefault="009B337B">
      <w:pPr>
        <w:spacing w:line="360" w:lineRule="exact"/>
        <w:ind w:firstLineChars="200" w:firstLine="420"/>
        <w:rPr>
          <w:rFonts w:ascii="宋体" w:hAnsi="宋体" w:cs="宋体"/>
          <w:szCs w:val="21"/>
        </w:rPr>
      </w:pPr>
      <w:r>
        <w:rPr>
          <w:rFonts w:ascii="宋体" w:hAnsi="宋体" w:cs="宋体"/>
          <w:szCs w:val="21"/>
        </w:rPr>
        <w:t>19.6</w:t>
      </w:r>
      <w:r>
        <w:rPr>
          <w:rFonts w:ascii="宋体" w:hAnsi="宋体" w:cs="宋体" w:hint="eastAsia"/>
          <w:szCs w:val="21"/>
        </w:rPr>
        <w:t xml:space="preserve"> 评标委员会对投标文件的判定，只依据投标内容本身，不依靠开标后的任何外来证明。投标截止时间后，投标人对投标报价或其他实质性内容修正的函件和增加的任何优惠条件，一律不得作为评标、定标的依据。</w:t>
      </w:r>
    </w:p>
    <w:p w:rsidR="002E75B9" w:rsidRDefault="009B337B">
      <w:pPr>
        <w:spacing w:line="360" w:lineRule="exact"/>
        <w:rPr>
          <w:rFonts w:ascii="宋体" w:hAnsi="宋体" w:cs="宋体"/>
          <w:b/>
          <w:kern w:val="0"/>
          <w:szCs w:val="21"/>
        </w:rPr>
      </w:pPr>
      <w:r>
        <w:rPr>
          <w:rFonts w:ascii="宋体" w:hAnsi="宋体" w:cs="宋体" w:hint="eastAsia"/>
          <w:b/>
          <w:kern w:val="0"/>
          <w:szCs w:val="21"/>
        </w:rPr>
        <w:t>20.</w:t>
      </w:r>
      <w:proofErr w:type="gramStart"/>
      <w:r>
        <w:rPr>
          <w:rFonts w:ascii="宋体" w:hAnsi="宋体" w:hint="eastAsia"/>
          <w:b/>
          <w:szCs w:val="21"/>
        </w:rPr>
        <w:t>废标条款</w:t>
      </w:r>
      <w:proofErr w:type="gramEnd"/>
    </w:p>
    <w:p w:rsidR="002E75B9" w:rsidRDefault="009B337B">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1 符合专业条件的投标人或者对招标文件作实质性响应的投标人不足三家的；</w:t>
      </w:r>
    </w:p>
    <w:p w:rsidR="002E75B9" w:rsidRDefault="009B337B">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 xml:space="preserve">.2 </w:t>
      </w:r>
      <w:r>
        <w:rPr>
          <w:rFonts w:ascii="宋体" w:hAnsi="宋体" w:cs="宋体" w:hint="eastAsia"/>
          <w:szCs w:val="21"/>
        </w:rPr>
        <w:t>出现影响采购公正的违法、违规行为的；</w:t>
      </w:r>
    </w:p>
    <w:p w:rsidR="002E75B9" w:rsidRDefault="009B337B">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3评标委员会认定招标文件存在歧义、重大缺陷导致评审工作无法进行；</w:t>
      </w:r>
    </w:p>
    <w:p w:rsidR="002E75B9" w:rsidRDefault="009B337B">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4</w:t>
      </w:r>
      <w:r>
        <w:rPr>
          <w:rFonts w:ascii="宋体" w:hAnsi="宋体" w:cs="宋体"/>
          <w:szCs w:val="21"/>
        </w:rPr>
        <w:t xml:space="preserve"> </w:t>
      </w:r>
      <w:r>
        <w:rPr>
          <w:rFonts w:ascii="宋体" w:hAnsi="宋体" w:cs="宋体" w:hint="eastAsia"/>
          <w:szCs w:val="21"/>
        </w:rPr>
        <w:t>因重大变故，采购任务取消的。</w:t>
      </w:r>
    </w:p>
    <w:p w:rsidR="002E75B9" w:rsidRDefault="009B337B">
      <w:pPr>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.评审、定标方法</w:t>
      </w:r>
    </w:p>
    <w:p w:rsidR="002E75B9" w:rsidRDefault="009B337B">
      <w:pPr>
        <w:spacing w:line="360" w:lineRule="exact"/>
        <w:ind w:firstLineChars="200" w:firstLine="42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.1本项目采用</w:t>
      </w:r>
      <w:r>
        <w:rPr>
          <w:rFonts w:ascii="宋体" w:hAnsi="宋体" w:hint="eastAsia"/>
          <w:b/>
          <w:szCs w:val="21"/>
        </w:rPr>
        <w:t>以下第（1）种方法：</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（1）综合评分法，投标文件满足招标文件全部实质性要求</w:t>
      </w:r>
      <w:proofErr w:type="gramStart"/>
      <w:r>
        <w:rPr>
          <w:rFonts w:ascii="宋体" w:hAnsi="宋体" w:cs="宋体" w:hint="eastAsia"/>
          <w:szCs w:val="21"/>
        </w:rPr>
        <w:t>且按照</w:t>
      </w:r>
      <w:proofErr w:type="gramEnd"/>
      <w:r>
        <w:rPr>
          <w:rFonts w:ascii="宋体" w:hAnsi="宋体" w:cs="宋体" w:hint="eastAsia"/>
          <w:szCs w:val="21"/>
        </w:rPr>
        <w:t>评审因素的量化指标（即评分细则）得分最高的</w:t>
      </w:r>
      <w:r>
        <w:rPr>
          <w:rFonts w:ascii="宋体" w:hAnsi="宋体" w:cs="宋体"/>
          <w:szCs w:val="21"/>
        </w:rPr>
        <w:t>投标人</w:t>
      </w:r>
      <w:r>
        <w:rPr>
          <w:rFonts w:ascii="宋体" w:hAnsi="宋体" w:cs="宋体" w:hint="eastAsia"/>
          <w:szCs w:val="21"/>
        </w:rPr>
        <w:t>为中标人。</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2）最低评标价法，是指投标文件满足招标文件全部实质性要求，且投标报价最低的投标人为中标候选人的评标方法。报价相同的，由招标人或者招标人委托评标委员会按照招标文件规定的方式确定一个参加评标的投标人，招标文件未规定的采取随机抽取方式确定，其他投标无效。</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（3）合理低价法，投标文件满足招标文件全部实质性要求</w:t>
      </w:r>
      <w:proofErr w:type="gramStart"/>
      <w:r>
        <w:rPr>
          <w:rFonts w:ascii="宋体" w:hAnsi="宋体" w:cs="宋体" w:hint="eastAsia"/>
          <w:szCs w:val="21"/>
        </w:rPr>
        <w:t>且按照</w:t>
      </w:r>
      <w:proofErr w:type="gramEnd"/>
      <w:r>
        <w:rPr>
          <w:rFonts w:ascii="宋体" w:hAnsi="宋体" w:cs="宋体" w:hint="eastAsia"/>
          <w:szCs w:val="21"/>
        </w:rPr>
        <w:t>评审因素的量化指标（即评分细则）得分最高的</w:t>
      </w:r>
      <w:r>
        <w:rPr>
          <w:rFonts w:ascii="宋体" w:hAnsi="宋体" w:cs="宋体"/>
          <w:szCs w:val="21"/>
        </w:rPr>
        <w:t>投标人</w:t>
      </w:r>
      <w:r>
        <w:rPr>
          <w:rFonts w:ascii="宋体" w:hAnsi="宋体" w:cs="宋体" w:hint="eastAsia"/>
          <w:szCs w:val="21"/>
        </w:rPr>
        <w:t>为中标人。</w:t>
      </w:r>
    </w:p>
    <w:p w:rsidR="002E75B9" w:rsidRDefault="009B337B">
      <w:pPr>
        <w:spacing w:line="360" w:lineRule="exact"/>
        <w:ind w:firstLine="50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.2</w:t>
      </w:r>
      <w:r>
        <w:rPr>
          <w:rFonts w:ascii="宋体" w:hAnsi="宋体" w:cs="宋体" w:hint="eastAsia"/>
          <w:b/>
          <w:szCs w:val="21"/>
          <w:u w:val="single"/>
        </w:rPr>
        <w:t>招标人授权评标委员会直接确定中标人。</w:t>
      </w:r>
    </w:p>
    <w:p w:rsidR="002E75B9" w:rsidRDefault="009B337B">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2</w:t>
      </w:r>
      <w:r>
        <w:rPr>
          <w:rFonts w:hAnsi="宋体" w:cs="宋体" w:hint="eastAsia"/>
          <w:b/>
          <w:sz w:val="21"/>
          <w:szCs w:val="21"/>
        </w:rPr>
        <w:t>.</w:t>
      </w:r>
      <w:r>
        <w:rPr>
          <w:rStyle w:val="Char8"/>
          <w:rFonts w:hAnsi="宋体" w:cs="宋体" w:hint="eastAsia"/>
          <w:sz w:val="21"/>
          <w:szCs w:val="21"/>
        </w:rPr>
        <w:t>中标结果</w:t>
      </w:r>
      <w:r>
        <w:rPr>
          <w:rFonts w:hAnsi="宋体" w:cs="宋体" w:hint="eastAsia"/>
          <w:b/>
          <w:sz w:val="21"/>
          <w:szCs w:val="21"/>
        </w:rPr>
        <w:t>及公示</w:t>
      </w:r>
    </w:p>
    <w:p w:rsidR="002E75B9" w:rsidRDefault="009B337B">
      <w:pPr>
        <w:pStyle w:val="a3"/>
        <w:overflowPunct w:val="0"/>
        <w:spacing w:line="360" w:lineRule="exact"/>
        <w:ind w:firstLineChars="200"/>
        <w:rPr>
          <w:rFonts w:hAnsi="宋体"/>
          <w:sz w:val="21"/>
          <w:szCs w:val="21"/>
        </w:rPr>
      </w:pPr>
      <w:r>
        <w:rPr>
          <w:rFonts w:hAnsi="宋体" w:cs="宋体" w:hint="eastAsia"/>
          <w:sz w:val="21"/>
          <w:szCs w:val="21"/>
        </w:rPr>
        <w:t>22.1 代理机构将中标结果在</w:t>
      </w:r>
      <w:r>
        <w:rPr>
          <w:rFonts w:hAnsi="宋体" w:hint="eastAsia"/>
          <w:sz w:val="21"/>
          <w:szCs w:val="21"/>
        </w:rPr>
        <w:t>中国</w:t>
      </w:r>
      <w:r>
        <w:rPr>
          <w:rFonts w:hAnsi="宋体"/>
          <w:sz w:val="21"/>
          <w:szCs w:val="21"/>
        </w:rPr>
        <w:t>招投标网、</w:t>
      </w:r>
      <w:r>
        <w:rPr>
          <w:rFonts w:hAnsi="宋体" w:cs="宋体" w:hint="eastAsia"/>
          <w:sz w:val="21"/>
          <w:szCs w:val="21"/>
        </w:rPr>
        <w:t>常州市城</w:t>
      </w:r>
      <w:proofErr w:type="gramStart"/>
      <w:r>
        <w:rPr>
          <w:rFonts w:hAnsi="宋体" w:cs="宋体" w:hint="eastAsia"/>
          <w:sz w:val="21"/>
          <w:szCs w:val="21"/>
        </w:rPr>
        <w:t>投建设</w:t>
      </w:r>
      <w:proofErr w:type="gramEnd"/>
      <w:r>
        <w:rPr>
          <w:rFonts w:hAnsi="宋体" w:cs="宋体" w:hint="eastAsia"/>
          <w:sz w:val="21"/>
          <w:szCs w:val="21"/>
        </w:rPr>
        <w:t>工程招标有限公司网站上予以公告。</w:t>
      </w:r>
      <w:r>
        <w:rPr>
          <w:rFonts w:hAnsi="宋体" w:hint="eastAsia"/>
          <w:sz w:val="21"/>
          <w:szCs w:val="21"/>
        </w:rPr>
        <w:t>公告期限为</w:t>
      </w:r>
      <w:r>
        <w:rPr>
          <w:rFonts w:hAnsi="宋体"/>
          <w:sz w:val="21"/>
          <w:szCs w:val="21"/>
        </w:rPr>
        <w:t>3</w:t>
      </w:r>
      <w:r>
        <w:rPr>
          <w:rFonts w:hAnsi="宋体" w:hint="eastAsia"/>
          <w:sz w:val="21"/>
          <w:szCs w:val="21"/>
        </w:rPr>
        <w:t>个</w:t>
      </w:r>
      <w:r>
        <w:rPr>
          <w:rFonts w:hAnsi="宋体"/>
          <w:sz w:val="21"/>
          <w:szCs w:val="21"/>
        </w:rPr>
        <w:t>日历日</w:t>
      </w:r>
      <w:r>
        <w:rPr>
          <w:rFonts w:hAnsi="宋体" w:hint="eastAsia"/>
          <w:sz w:val="21"/>
          <w:szCs w:val="21"/>
        </w:rPr>
        <w:t>。</w:t>
      </w:r>
    </w:p>
    <w:p w:rsidR="002E75B9" w:rsidRDefault="009B337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若有充分证据证明，中标人出现下列情况之一的，一经查实，将被取消中标资格：</w:t>
      </w:r>
    </w:p>
    <w:p w:rsidR="002E75B9" w:rsidRDefault="009B337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.1提供虚假材料谋取中标的；</w:t>
      </w:r>
    </w:p>
    <w:p w:rsidR="002E75B9" w:rsidRDefault="009B337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2向招标人、代理机构行贿或者提供其他不正当利益的。</w:t>
      </w:r>
    </w:p>
    <w:p w:rsidR="002E75B9" w:rsidRDefault="009B337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.3恶意竞争，投标总报价明显低于其自身合理成本且又无法提供证明的。</w:t>
      </w:r>
    </w:p>
    <w:p w:rsidR="002E75B9" w:rsidRDefault="009B337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.4属于本文件规定的无效条件，但在评标过程中又未被评标委员会发现的。</w:t>
      </w:r>
    </w:p>
    <w:p w:rsidR="002E75B9" w:rsidRDefault="009B337B">
      <w:pPr>
        <w:snapToGrid w:val="0"/>
        <w:spacing w:line="360" w:lineRule="exact"/>
        <w:ind w:firstLineChars="200" w:firstLine="420"/>
        <w:rPr>
          <w:rFonts w:ascii="宋体" w:hAnsi="宋体"/>
          <w:szCs w:val="21"/>
        </w:rPr>
      </w:pPr>
      <w:r>
        <w:rPr>
          <w:rFonts w:ascii="宋体" w:hAnsi="宋体"/>
          <w:szCs w:val="21"/>
        </w:rPr>
        <w:lastRenderedPageBreak/>
        <w:t>22.2</w:t>
      </w:r>
      <w:r>
        <w:rPr>
          <w:rFonts w:ascii="宋体" w:hAnsi="宋体" w:hint="eastAsia"/>
          <w:szCs w:val="21"/>
        </w:rPr>
        <w:t>.5与招标人或者其他投标人恶意串通的。</w:t>
      </w:r>
    </w:p>
    <w:p w:rsidR="002E75B9" w:rsidRDefault="009B337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.6采取不正当手段诋毁、排挤其他投标人的。</w:t>
      </w:r>
    </w:p>
    <w:p w:rsidR="002E75B9" w:rsidRDefault="009B337B">
      <w:pPr>
        <w:pStyle w:val="a3"/>
        <w:overflowPunct w:val="0"/>
        <w:spacing w:line="360" w:lineRule="exact"/>
        <w:ind w:firstLineChars="200"/>
        <w:rPr>
          <w:rFonts w:hAnsi="宋体" w:cs="宋体"/>
          <w:sz w:val="21"/>
          <w:szCs w:val="21"/>
        </w:rPr>
      </w:pPr>
      <w:r>
        <w:rPr>
          <w:rFonts w:hAnsi="宋体"/>
          <w:sz w:val="21"/>
          <w:szCs w:val="21"/>
        </w:rPr>
        <w:t>22.2</w:t>
      </w:r>
      <w:r>
        <w:rPr>
          <w:rFonts w:hAnsi="宋体" w:hint="eastAsia"/>
          <w:sz w:val="21"/>
          <w:szCs w:val="21"/>
        </w:rPr>
        <w:t>.7不符合法律、法规的规定的。</w:t>
      </w:r>
    </w:p>
    <w:p w:rsidR="002E75B9" w:rsidRDefault="009B337B">
      <w:pPr>
        <w:pStyle w:val="a3"/>
        <w:overflowPunct w:val="0"/>
        <w:spacing w:line="360" w:lineRule="exact"/>
        <w:ind w:firstLineChars="200"/>
        <w:rPr>
          <w:rFonts w:hAnsi="宋体" w:cs="宋体"/>
          <w:sz w:val="21"/>
          <w:szCs w:val="21"/>
        </w:rPr>
      </w:pPr>
      <w:r>
        <w:rPr>
          <w:rFonts w:hAnsi="宋体" w:hint="eastAsia"/>
          <w:sz w:val="21"/>
          <w:szCs w:val="21"/>
        </w:rPr>
        <w:t xml:space="preserve">22.3 </w:t>
      </w:r>
      <w:r>
        <w:rPr>
          <w:rFonts w:hAnsi="宋体" w:cs="宋体" w:hint="eastAsia"/>
          <w:sz w:val="21"/>
          <w:szCs w:val="21"/>
        </w:rPr>
        <w:t>投标人认为招标文件、招标过程和招标结果使自己的权益受到损害的，可以在知道或应知其权益受到损害之日起七个工作日内，以书面形式向代理机构或采购人提出质疑。该质疑应当有明确的请求和必要的证明材料，同时该质疑应有投标人法定代表人或参加投标的授权委托人签署并加盖公章(原件)。代理机构将在收到经投标人法定代表人或参加投标的授权委托人签署和盖公章(原件)的书面质疑后七个工作日内，对质疑内容做出答复。如投标人在中标公告期限届满之日起七个工作日后向代理机构提出质疑或质疑未经投标人法定代表人或参加投标的授权委托人签署或加盖公章(原件)或未提供明确的请求和必要的证明材料的，代理机构有权对该质疑不予答复（法律法规另有其他规定的除外）。投标人提出书面质疑必须有理、有据，不得恶意质疑或提交虚假质疑。否则，一经查实，代理机构有权依据有关规定，报请有关行政监督</w:t>
      </w:r>
      <w:r>
        <w:rPr>
          <w:rFonts w:hAnsi="宋体" w:cs="宋体"/>
          <w:sz w:val="21"/>
          <w:szCs w:val="21"/>
        </w:rPr>
        <w:t>部门</w:t>
      </w:r>
      <w:r>
        <w:rPr>
          <w:rFonts w:hAnsi="宋体" w:cs="宋体" w:hint="eastAsia"/>
          <w:sz w:val="21"/>
          <w:szCs w:val="21"/>
        </w:rPr>
        <w:t>对该投标人进行相应的处罚。</w:t>
      </w:r>
    </w:p>
    <w:p w:rsidR="002E75B9" w:rsidRDefault="009B337B">
      <w:pPr>
        <w:pStyle w:val="a3"/>
        <w:overflowPunct w:val="0"/>
        <w:spacing w:line="360" w:lineRule="exact"/>
        <w:ind w:firstLineChars="200"/>
        <w:rPr>
          <w:rFonts w:hAnsi="宋体" w:cs="仿宋"/>
          <w:sz w:val="21"/>
          <w:szCs w:val="21"/>
        </w:rPr>
      </w:pPr>
      <w:r>
        <w:rPr>
          <w:rFonts w:hint="eastAsia"/>
          <w:sz w:val="21"/>
          <w:szCs w:val="21"/>
        </w:rPr>
        <w:t>未参加投标活动的投标人或在投标活动中自身权益未受到损害的投标人所提出的质疑不予受理。</w:t>
      </w:r>
      <w:r>
        <w:rPr>
          <w:rFonts w:hAnsi="宋体" w:cs="宋体" w:hint="eastAsia"/>
          <w:sz w:val="21"/>
          <w:szCs w:val="21"/>
        </w:rPr>
        <w:t>如有参加投标的投标人提出有效质疑，并因此可能对中标结果产生影响，而最终被取消中标的，代理机构对中标单位不承担任何责任</w:t>
      </w:r>
      <w:r>
        <w:rPr>
          <w:rFonts w:hAnsi="宋体" w:cs="仿宋" w:hint="eastAsia"/>
          <w:sz w:val="21"/>
          <w:szCs w:val="21"/>
        </w:rPr>
        <w:t>。</w:t>
      </w:r>
    </w:p>
    <w:p w:rsidR="002E75B9" w:rsidRDefault="009B337B">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3</w:t>
      </w:r>
      <w:r>
        <w:rPr>
          <w:rFonts w:hAnsi="宋体" w:cs="宋体" w:hint="eastAsia"/>
          <w:b/>
          <w:sz w:val="21"/>
          <w:szCs w:val="21"/>
        </w:rPr>
        <w:t>.中标通知书</w:t>
      </w:r>
    </w:p>
    <w:p w:rsidR="002E75B9" w:rsidRDefault="009B337B">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.1</w:t>
      </w:r>
      <w:r>
        <w:rPr>
          <w:rFonts w:hAnsi="宋体" w:cs="宋体"/>
          <w:sz w:val="21"/>
          <w:szCs w:val="21"/>
        </w:rPr>
        <w:t xml:space="preserve"> </w:t>
      </w:r>
      <w:r>
        <w:rPr>
          <w:rFonts w:hAnsi="宋体" w:cs="宋体" w:hint="eastAsia"/>
          <w:sz w:val="21"/>
          <w:szCs w:val="21"/>
        </w:rPr>
        <w:t>中标结果确定后，代理机构将向中标人发出中标通知书。</w:t>
      </w:r>
    </w:p>
    <w:p w:rsidR="002E75B9" w:rsidRDefault="009B337B">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.2</w:t>
      </w:r>
      <w:r>
        <w:rPr>
          <w:rFonts w:hAnsi="宋体" w:cs="宋体"/>
          <w:sz w:val="21"/>
          <w:szCs w:val="21"/>
        </w:rPr>
        <w:t xml:space="preserve"> </w:t>
      </w:r>
      <w:r>
        <w:rPr>
          <w:rFonts w:hAnsi="宋体" w:cs="宋体" w:hint="eastAsia"/>
          <w:sz w:val="21"/>
          <w:szCs w:val="21"/>
        </w:rPr>
        <w:t>中标通知书对招标人和中标人具有法律约束力。中标通知书发出后，招标人改变中标结果或者中标人放弃中标，均应当承担相应的法律责任，且不影响中标服务费的支付。</w:t>
      </w:r>
    </w:p>
    <w:p w:rsidR="002E75B9" w:rsidRDefault="009B337B">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w:t>
      </w:r>
      <w:r>
        <w:rPr>
          <w:rFonts w:hAnsi="宋体" w:cs="宋体"/>
          <w:sz w:val="21"/>
          <w:szCs w:val="21"/>
        </w:rPr>
        <w:t xml:space="preserve">3 </w:t>
      </w:r>
      <w:r>
        <w:rPr>
          <w:rFonts w:hAnsi="宋体" w:cs="宋体" w:hint="eastAsia"/>
          <w:sz w:val="21"/>
          <w:szCs w:val="21"/>
        </w:rPr>
        <w:t>代理机构及招标人对未中标人不承担解释未中标原因的义务。</w:t>
      </w:r>
    </w:p>
    <w:p w:rsidR="002E75B9" w:rsidRDefault="009B337B">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4</w:t>
      </w:r>
      <w:r>
        <w:rPr>
          <w:rFonts w:ascii="宋体" w:hAnsi="宋体" w:cs="宋体" w:hint="eastAsia"/>
          <w:b/>
          <w:szCs w:val="21"/>
        </w:rPr>
        <w:t>.履约保证金</w:t>
      </w:r>
    </w:p>
    <w:p w:rsidR="002E75B9" w:rsidRDefault="009B337B">
      <w:pPr>
        <w:pStyle w:val="a3"/>
        <w:overflowPunct w:val="0"/>
        <w:spacing w:line="360" w:lineRule="exact"/>
        <w:ind w:firstLineChars="208" w:firstLine="437"/>
        <w:rPr>
          <w:rFonts w:hAnsi="宋体" w:cs="宋体"/>
          <w:sz w:val="21"/>
          <w:szCs w:val="21"/>
        </w:rPr>
      </w:pPr>
      <w:r>
        <w:rPr>
          <w:rFonts w:hAnsi="宋体" w:cs="宋体" w:hint="eastAsia"/>
          <w:sz w:val="21"/>
          <w:szCs w:val="21"/>
        </w:rPr>
        <w:t>24.1投标人应在开标前向招标人缴纳投标保证金，在开标结束后，中标人的投标保证金自动转为履约保证金。</w:t>
      </w:r>
    </w:p>
    <w:p w:rsidR="002E75B9" w:rsidRDefault="009B337B">
      <w:pPr>
        <w:pStyle w:val="a3"/>
        <w:overflowPunct w:val="0"/>
        <w:spacing w:line="360" w:lineRule="exact"/>
        <w:ind w:firstLineChars="208" w:firstLine="437"/>
        <w:rPr>
          <w:rFonts w:hAnsi="宋体" w:cs="宋体"/>
          <w:sz w:val="21"/>
          <w:szCs w:val="21"/>
        </w:rPr>
      </w:pPr>
      <w:r>
        <w:rPr>
          <w:rFonts w:hAnsi="宋体" w:cs="宋体" w:hint="eastAsia"/>
          <w:sz w:val="21"/>
          <w:szCs w:val="21"/>
        </w:rPr>
        <w:t>24.2履约保证金在工程竣工验收合格5日内凭收据及总承包人、合约部签署意见后无息退还。</w:t>
      </w:r>
    </w:p>
    <w:p w:rsidR="002E75B9" w:rsidRDefault="009B337B">
      <w:pPr>
        <w:pStyle w:val="a3"/>
        <w:overflowPunct w:val="0"/>
        <w:spacing w:line="360" w:lineRule="exact"/>
        <w:ind w:firstLineChars="208" w:firstLine="439"/>
        <w:rPr>
          <w:rFonts w:hAnsi="宋体" w:cs="宋体"/>
          <w:b/>
          <w:sz w:val="21"/>
          <w:szCs w:val="21"/>
        </w:rPr>
      </w:pPr>
      <w:r>
        <w:rPr>
          <w:rFonts w:hAnsi="宋体" w:cs="宋体" w:hint="eastAsia"/>
          <w:b/>
          <w:sz w:val="21"/>
          <w:szCs w:val="21"/>
        </w:rPr>
        <w:t>25.代理机构服务费</w:t>
      </w:r>
    </w:p>
    <w:p w:rsidR="002E75B9" w:rsidRDefault="009B337B">
      <w:pPr>
        <w:pStyle w:val="a3"/>
        <w:overflowPunct w:val="0"/>
        <w:spacing w:line="360" w:lineRule="exact"/>
        <w:ind w:firstLineChars="208" w:firstLine="439"/>
        <w:rPr>
          <w:rFonts w:hAnsi="宋体" w:cs="宋体"/>
          <w:b/>
          <w:sz w:val="21"/>
          <w:szCs w:val="21"/>
        </w:rPr>
      </w:pPr>
      <w:r>
        <w:rPr>
          <w:rFonts w:hAnsi="宋体" w:cs="宋体" w:hint="eastAsia"/>
          <w:b/>
          <w:sz w:val="21"/>
          <w:szCs w:val="21"/>
        </w:rPr>
        <w:t>25.1服务费按照中标价的0.</w:t>
      </w:r>
      <w:r>
        <w:rPr>
          <w:rFonts w:hAnsi="宋体" w:cs="宋体"/>
          <w:b/>
          <w:sz w:val="21"/>
          <w:szCs w:val="21"/>
        </w:rPr>
        <w:t>4</w:t>
      </w:r>
      <w:r>
        <w:rPr>
          <w:rFonts w:hAnsi="宋体" w:cs="宋体" w:hint="eastAsia"/>
          <w:b/>
          <w:sz w:val="21"/>
          <w:szCs w:val="21"/>
        </w:rPr>
        <w:t>5%收取并由中标人承担，中标人应在领取中标通知书时将中标服务费付至招标代理机构的</w:t>
      </w:r>
      <w:r w:rsidR="006E5F58">
        <w:rPr>
          <w:rFonts w:hAnsi="宋体" w:cs="宋体" w:hint="eastAsia"/>
          <w:b/>
          <w:sz w:val="21"/>
          <w:szCs w:val="21"/>
        </w:rPr>
        <w:t>账</w:t>
      </w:r>
      <w:r>
        <w:rPr>
          <w:rFonts w:hAnsi="宋体" w:cs="宋体" w:hint="eastAsia"/>
          <w:b/>
          <w:sz w:val="21"/>
          <w:szCs w:val="21"/>
        </w:rPr>
        <w:t>户。</w:t>
      </w:r>
    </w:p>
    <w:p w:rsidR="002E75B9" w:rsidRDefault="009B337B">
      <w:pPr>
        <w:pStyle w:val="a3"/>
        <w:overflowPunct w:val="0"/>
        <w:spacing w:line="360" w:lineRule="exact"/>
        <w:ind w:firstLineChars="208" w:firstLine="439"/>
        <w:rPr>
          <w:rFonts w:hAnsi="宋体" w:cs="宋体"/>
          <w:b/>
          <w:sz w:val="21"/>
          <w:szCs w:val="21"/>
        </w:rPr>
      </w:pPr>
      <w:r>
        <w:rPr>
          <w:rFonts w:hAnsi="宋体" w:cs="宋体" w:hint="eastAsia"/>
          <w:b/>
          <w:sz w:val="21"/>
          <w:szCs w:val="21"/>
        </w:rPr>
        <w:t>户名：常州市城</w:t>
      </w:r>
      <w:proofErr w:type="gramStart"/>
      <w:r>
        <w:rPr>
          <w:rFonts w:hAnsi="宋体" w:cs="宋体" w:hint="eastAsia"/>
          <w:b/>
          <w:sz w:val="21"/>
          <w:szCs w:val="21"/>
        </w:rPr>
        <w:t>投建设</w:t>
      </w:r>
      <w:proofErr w:type="gramEnd"/>
      <w:r>
        <w:rPr>
          <w:rFonts w:hAnsi="宋体" w:cs="宋体" w:hint="eastAsia"/>
          <w:b/>
          <w:sz w:val="21"/>
          <w:szCs w:val="21"/>
        </w:rPr>
        <w:t>工程招标有限公司</w:t>
      </w:r>
    </w:p>
    <w:p w:rsidR="002E75B9" w:rsidRDefault="009B337B">
      <w:pPr>
        <w:pStyle w:val="a3"/>
        <w:overflowPunct w:val="0"/>
        <w:spacing w:line="360" w:lineRule="exact"/>
        <w:ind w:firstLineChars="208" w:firstLine="439"/>
        <w:rPr>
          <w:rFonts w:hAnsi="宋体" w:cs="宋体"/>
          <w:b/>
          <w:sz w:val="21"/>
          <w:szCs w:val="21"/>
        </w:rPr>
      </w:pPr>
      <w:r>
        <w:rPr>
          <w:rFonts w:hAnsi="宋体" w:cs="宋体" w:hint="eastAsia"/>
          <w:b/>
          <w:sz w:val="21"/>
          <w:szCs w:val="21"/>
        </w:rPr>
        <w:t>开户行：江苏银行常州新北支行</w:t>
      </w:r>
    </w:p>
    <w:p w:rsidR="002E75B9" w:rsidRDefault="009B337B">
      <w:pPr>
        <w:pStyle w:val="a3"/>
        <w:overflowPunct w:val="0"/>
        <w:spacing w:line="360" w:lineRule="exact"/>
        <w:ind w:firstLineChars="208" w:firstLine="439"/>
        <w:rPr>
          <w:rFonts w:hAnsi="宋体" w:cs="宋体"/>
          <w:b/>
          <w:sz w:val="21"/>
          <w:szCs w:val="21"/>
        </w:rPr>
      </w:pPr>
      <w:r>
        <w:rPr>
          <w:rFonts w:hAnsi="宋体" w:cs="宋体" w:hint="eastAsia"/>
          <w:b/>
          <w:sz w:val="21"/>
          <w:szCs w:val="21"/>
        </w:rPr>
        <w:t>账号：8260 0188 0002 45718</w:t>
      </w:r>
    </w:p>
    <w:p w:rsidR="002E75B9" w:rsidRDefault="009B337B">
      <w:pPr>
        <w:pStyle w:val="a3"/>
        <w:overflowPunct w:val="0"/>
        <w:spacing w:line="360" w:lineRule="exact"/>
        <w:ind w:firstLineChars="208" w:firstLine="439"/>
        <w:rPr>
          <w:rFonts w:hAnsi="宋体" w:cs="宋体"/>
          <w:b/>
          <w:sz w:val="21"/>
          <w:szCs w:val="21"/>
        </w:rPr>
      </w:pPr>
      <w:r>
        <w:rPr>
          <w:rFonts w:hAnsi="宋体" w:cs="宋体" w:hint="eastAsia"/>
          <w:b/>
          <w:sz w:val="21"/>
          <w:szCs w:val="21"/>
        </w:rPr>
        <w:t>25.2中标服务收费按上述计算方法不足人民币3000元的，按人民币3000元收取。</w:t>
      </w:r>
    </w:p>
    <w:p w:rsidR="002E75B9" w:rsidRDefault="009B337B">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.合同的签订</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中标人应按中标通知书规定的时间、地点,按照招标文件确定的事项与招标人签订采购合同，且不得迟于中标通知书发出之日起三十日内，否则投标保证金将不予退还，由此给招标人造成损失的，中标人还应承担赔偿责任。</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.2招标文件、中标人的投标文件及招标过程中有关澄清、承诺文件均应作为合同附</w:t>
      </w:r>
      <w:r>
        <w:rPr>
          <w:rFonts w:ascii="宋体" w:hAnsi="宋体" w:cs="宋体" w:hint="eastAsia"/>
          <w:szCs w:val="21"/>
        </w:rPr>
        <w:lastRenderedPageBreak/>
        <w:t>件。</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3签订合同后，中标人不得转包。未经招标人同意，中标人也不得采用分包的形式履行合同，否则招标人有权终止合同，中标人的履约保证金将不予退还。转包或分包造成招标人损失的，中标人应承担相应赔偿责任。</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4</w:t>
      </w:r>
      <w:r>
        <w:rPr>
          <w:rFonts w:ascii="宋体" w:hAnsi="宋体" w:cs="宋体" w:hint="eastAsia"/>
          <w:szCs w:val="21"/>
        </w:rPr>
        <w:t>合同履行中，招标人需追加与合同标的相同的货物和服务的，在不改变合同其他条款的前提下，可以与中标人协商签订补充合同。</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5</w:t>
      </w:r>
      <w:r>
        <w:rPr>
          <w:rFonts w:ascii="宋体" w:hAnsi="宋体" w:cs="宋体" w:hint="eastAsia"/>
          <w:szCs w:val="21"/>
        </w:rPr>
        <w:t>中标人因不可抗力导致无法按期签订合同的，应当在不可抗力发生之日起5日内提出，并提供书面证据，招标人及中标人互不承担任何责任及损失。如中标人无正当理由未按期签订合同的，视为自动放弃中标资格，招标人</w:t>
      </w:r>
      <w:r>
        <w:rPr>
          <w:rFonts w:ascii="宋体" w:hAnsi="宋体" w:cs="宋体"/>
          <w:szCs w:val="21"/>
        </w:rPr>
        <w:t>有权追究其</w:t>
      </w:r>
      <w:r>
        <w:rPr>
          <w:rFonts w:ascii="宋体" w:hAnsi="宋体" w:cs="宋体" w:hint="eastAsia"/>
          <w:szCs w:val="21"/>
        </w:rPr>
        <w:t>违约责任，同时招标人有权与排位在中标人之后第一位的中标候选人签订合同或重新委托进行招标。</w:t>
      </w:r>
    </w:p>
    <w:p w:rsidR="002E75B9" w:rsidRDefault="002E75B9">
      <w:pPr>
        <w:spacing w:line="360" w:lineRule="exact"/>
        <w:ind w:firstLineChars="200" w:firstLine="420"/>
        <w:rPr>
          <w:rFonts w:ascii="宋体" w:hAnsi="宋体" w:cs="宋体"/>
          <w:color w:val="FF0000"/>
          <w:szCs w:val="21"/>
        </w:rPr>
      </w:pPr>
    </w:p>
    <w:p w:rsidR="002E75B9" w:rsidRDefault="002E75B9">
      <w:pPr>
        <w:spacing w:line="360" w:lineRule="exact"/>
        <w:ind w:firstLineChars="200" w:firstLine="420"/>
        <w:rPr>
          <w:rFonts w:ascii="宋体" w:hAnsi="宋体" w:cs="宋体"/>
          <w:szCs w:val="21"/>
        </w:rPr>
        <w:sectPr w:rsidR="002E75B9">
          <w:headerReference w:type="even" r:id="rId8"/>
          <w:headerReference w:type="default" r:id="rId9"/>
          <w:footerReference w:type="default" r:id="rId10"/>
          <w:headerReference w:type="first" r:id="rId11"/>
          <w:pgSz w:w="11906" w:h="16838"/>
          <w:pgMar w:top="1581" w:right="1797" w:bottom="1361" w:left="1797" w:header="851" w:footer="992" w:gutter="0"/>
          <w:pgNumType w:start="1"/>
          <w:cols w:space="720"/>
          <w:docGrid w:type="lines" w:linePitch="312"/>
        </w:sectPr>
      </w:pPr>
    </w:p>
    <w:p w:rsidR="002E75B9" w:rsidRDefault="009B337B">
      <w:pPr>
        <w:jc w:val="center"/>
        <w:rPr>
          <w:rFonts w:ascii="宋体" w:hAnsi="宋体" w:cs="宋体"/>
          <w:b/>
          <w:sz w:val="30"/>
          <w:szCs w:val="30"/>
        </w:rPr>
      </w:pPr>
      <w:r>
        <w:rPr>
          <w:rFonts w:ascii="宋体" w:hAnsi="宋体" w:cs="宋体" w:hint="eastAsia"/>
          <w:b/>
          <w:sz w:val="30"/>
          <w:szCs w:val="30"/>
        </w:rPr>
        <w:lastRenderedPageBreak/>
        <w:t>第二章  投标文件的组成</w:t>
      </w:r>
    </w:p>
    <w:p w:rsidR="002E75B9" w:rsidRDefault="009B337B">
      <w:pPr>
        <w:spacing w:line="360" w:lineRule="exact"/>
        <w:ind w:firstLineChars="201" w:firstLine="424"/>
        <w:rPr>
          <w:rFonts w:ascii="宋体" w:hAnsi="宋体" w:cs="宋体"/>
          <w:b/>
          <w:color w:val="FF0000"/>
          <w:szCs w:val="21"/>
        </w:rPr>
      </w:pPr>
      <w:r>
        <w:rPr>
          <w:rFonts w:ascii="宋体" w:hAnsi="宋体" w:cs="宋体" w:hint="eastAsia"/>
          <w:b/>
          <w:szCs w:val="21"/>
        </w:rPr>
        <w:t>一、</w:t>
      </w:r>
      <w:r>
        <w:rPr>
          <w:rFonts w:ascii="宋体" w:hAnsi="宋体" w:hint="eastAsia"/>
          <w:b/>
          <w:szCs w:val="21"/>
        </w:rPr>
        <w:t>资格审查材料，证明投标人符合资格要求的证明材料包括但不限于以下材料（投标文件中提供的材料均需加盖公章，未加盖公章的视为未提供该项材料。同时按备注要求将原件或公证件携带至开标现场备查）：</w:t>
      </w:r>
    </w:p>
    <w:p w:rsidR="002E75B9" w:rsidRDefault="009B337B">
      <w:pPr>
        <w:spacing w:line="360" w:lineRule="exact"/>
        <w:ind w:firstLineChars="201" w:firstLine="422"/>
        <w:rPr>
          <w:rFonts w:ascii="宋体" w:hAnsi="宋体" w:cs="宋体"/>
          <w:szCs w:val="21"/>
        </w:rPr>
      </w:pPr>
      <w:r>
        <w:rPr>
          <w:rFonts w:ascii="宋体" w:hAnsi="宋体" w:cs="宋体" w:hint="eastAsia"/>
          <w:szCs w:val="21"/>
        </w:rPr>
        <w:t>*1.投标函</w:t>
      </w:r>
    </w:p>
    <w:p w:rsidR="002E75B9" w:rsidRPr="009B337B" w:rsidRDefault="009B337B">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2.</w:t>
      </w:r>
      <w:r w:rsidRPr="009B337B">
        <w:rPr>
          <w:rFonts w:ascii="宋体" w:hAnsi="宋体" w:cs="宋体" w:hint="eastAsia"/>
          <w:szCs w:val="21"/>
        </w:rPr>
        <w:t>法人或者其他组织的营业执照等证明文件</w:t>
      </w:r>
    </w:p>
    <w:p w:rsidR="002E75B9" w:rsidRDefault="009B337B">
      <w:pPr>
        <w:spacing w:line="360" w:lineRule="exact"/>
        <w:ind w:firstLineChars="201" w:firstLine="422"/>
        <w:rPr>
          <w:rFonts w:ascii="宋体" w:hAnsi="宋体" w:cs="宋体"/>
          <w:szCs w:val="21"/>
        </w:rPr>
      </w:pPr>
      <w:r w:rsidRPr="009B337B">
        <w:rPr>
          <w:rFonts w:ascii="宋体" w:hAnsi="宋体" w:cs="宋体" w:hint="eastAsia"/>
          <w:szCs w:val="21"/>
        </w:rPr>
        <w:t>*</w:t>
      </w:r>
      <w:r w:rsidRPr="009B337B">
        <w:rPr>
          <w:rFonts w:ascii="宋体" w:hAnsi="宋体" w:cs="宋体"/>
          <w:szCs w:val="21"/>
        </w:rPr>
        <w:t>3.</w:t>
      </w:r>
      <w:r w:rsidRPr="009B337B">
        <w:rPr>
          <w:rFonts w:ascii="宋体" w:hAnsi="宋体" w:cs="宋体" w:hint="eastAsia"/>
          <w:szCs w:val="21"/>
        </w:rPr>
        <w:t>法定代表人资格证明书、</w:t>
      </w:r>
      <w:r>
        <w:rPr>
          <w:rFonts w:ascii="宋体" w:hAnsi="宋体" w:cs="宋体" w:hint="eastAsia"/>
          <w:szCs w:val="21"/>
        </w:rPr>
        <w:t>法定代表人身份证复印件</w:t>
      </w:r>
      <w:r w:rsidRPr="009B337B">
        <w:rPr>
          <w:rFonts w:ascii="宋体" w:hAnsi="宋体" w:cs="宋体" w:hint="eastAsia"/>
          <w:szCs w:val="21"/>
        </w:rPr>
        <w:t>（双面）</w:t>
      </w:r>
    </w:p>
    <w:p w:rsidR="002E75B9" w:rsidRPr="009B337B" w:rsidRDefault="009B337B">
      <w:pPr>
        <w:pStyle w:val="a6"/>
        <w:spacing w:line="360" w:lineRule="exact"/>
        <w:ind w:firstLineChars="201" w:firstLine="422"/>
        <w:rPr>
          <w:rFonts w:ascii="宋体" w:hAnsi="宋体" w:cs="宋体"/>
          <w:kern w:val="2"/>
          <w:sz w:val="21"/>
          <w:szCs w:val="21"/>
        </w:rPr>
      </w:pPr>
      <w:r w:rsidRPr="009B337B">
        <w:rPr>
          <w:rFonts w:ascii="宋体" w:hAnsi="宋体" w:cs="宋体" w:hint="eastAsia"/>
          <w:kern w:val="2"/>
          <w:sz w:val="21"/>
          <w:szCs w:val="21"/>
        </w:rPr>
        <w:t>*</w:t>
      </w:r>
      <w:r w:rsidRPr="009B337B">
        <w:rPr>
          <w:rFonts w:ascii="宋体" w:hAnsi="宋体" w:cs="宋体"/>
          <w:kern w:val="2"/>
          <w:sz w:val="21"/>
          <w:szCs w:val="21"/>
        </w:rPr>
        <w:t>4.</w:t>
      </w:r>
      <w:r w:rsidRPr="009B337B">
        <w:rPr>
          <w:rFonts w:ascii="宋体" w:hAnsi="宋体" w:cs="宋体" w:hint="eastAsia"/>
          <w:kern w:val="2"/>
          <w:sz w:val="21"/>
          <w:szCs w:val="21"/>
        </w:rPr>
        <w:t>授权委托书、代理人身份证复印件（双面）（必须为本单位正式员工并提供开标前3个月（2019年4月至6月）社保缴费证明）（如果有授权委托情况的，必须提供）</w:t>
      </w:r>
    </w:p>
    <w:p w:rsidR="002E75B9" w:rsidRDefault="009B337B">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投标保证金单据</w:t>
      </w:r>
    </w:p>
    <w:p w:rsidR="002E75B9" w:rsidRPr="009B337B" w:rsidRDefault="009B337B">
      <w:pPr>
        <w:spacing w:line="360" w:lineRule="exact"/>
        <w:ind w:firstLineChars="201" w:firstLine="422"/>
        <w:rPr>
          <w:rFonts w:ascii="宋体" w:hAnsi="宋体" w:cs="宋体"/>
          <w:szCs w:val="21"/>
        </w:rPr>
      </w:pPr>
      <w:r w:rsidRPr="009B337B">
        <w:rPr>
          <w:rFonts w:ascii="宋体" w:hAnsi="宋体" w:cs="宋体" w:hint="eastAsia"/>
          <w:szCs w:val="21"/>
        </w:rPr>
        <w:t>*6.营业执照（具备铝合金门窗的制作与安装能力）</w:t>
      </w:r>
      <w:r>
        <w:rPr>
          <w:rFonts w:ascii="宋体" w:hAnsi="宋体" w:cs="宋体" w:hint="eastAsia"/>
          <w:szCs w:val="21"/>
        </w:rPr>
        <w:t>，</w:t>
      </w:r>
      <w:r w:rsidRPr="009B337B">
        <w:rPr>
          <w:rFonts w:ascii="宋体" w:hAnsi="宋体" w:cs="宋体" w:hint="eastAsia"/>
          <w:szCs w:val="21"/>
        </w:rPr>
        <w:t>门窗材料</w:t>
      </w:r>
      <w:proofErr w:type="gramStart"/>
      <w:r w:rsidRPr="009B337B">
        <w:rPr>
          <w:rFonts w:ascii="宋体" w:hAnsi="宋体" w:cs="宋体" w:hint="eastAsia"/>
          <w:szCs w:val="21"/>
        </w:rPr>
        <w:t>入质监站库</w:t>
      </w:r>
      <w:r w:rsidR="00536976">
        <w:rPr>
          <w:rFonts w:ascii="宋体" w:hAnsi="宋体" w:cs="宋体" w:hint="eastAsia"/>
          <w:szCs w:val="21"/>
        </w:rPr>
        <w:t>证明</w:t>
      </w:r>
      <w:proofErr w:type="gramEnd"/>
      <w:r w:rsidR="00536976">
        <w:rPr>
          <w:rFonts w:ascii="宋体" w:hAnsi="宋体" w:cs="宋体" w:hint="eastAsia"/>
          <w:szCs w:val="21"/>
        </w:rPr>
        <w:t>材料</w:t>
      </w:r>
    </w:p>
    <w:p w:rsidR="00536976" w:rsidRDefault="009B337B">
      <w:pPr>
        <w:spacing w:line="360" w:lineRule="exact"/>
        <w:ind w:firstLineChars="201" w:firstLine="422"/>
        <w:rPr>
          <w:rFonts w:ascii="宋体" w:hAnsi="宋体" w:cs="宋体"/>
          <w:szCs w:val="21"/>
        </w:rPr>
      </w:pPr>
      <w:r w:rsidRPr="009B337B">
        <w:rPr>
          <w:rFonts w:ascii="宋体" w:hAnsi="宋体" w:cs="宋体"/>
          <w:szCs w:val="21"/>
        </w:rPr>
        <w:t>*7.</w:t>
      </w:r>
      <w:r w:rsidR="00782DE3" w:rsidRPr="00782DE3">
        <w:rPr>
          <w:rFonts w:ascii="宋体" w:hAnsi="宋体" w:cs="宋体" w:hint="eastAsia"/>
          <w:szCs w:val="21"/>
        </w:rPr>
        <w:t>配备一名项目负责人，必须为本单位正式员工并提供2019年</w:t>
      </w:r>
      <w:r w:rsidR="00013999">
        <w:rPr>
          <w:rFonts w:ascii="宋体" w:hAnsi="宋体" w:cs="宋体"/>
          <w:szCs w:val="21"/>
        </w:rPr>
        <w:t>2</w:t>
      </w:r>
      <w:r w:rsidR="00782DE3" w:rsidRPr="00782DE3">
        <w:rPr>
          <w:rFonts w:ascii="宋体" w:hAnsi="宋体" w:cs="宋体" w:hint="eastAsia"/>
          <w:szCs w:val="21"/>
        </w:rPr>
        <w:t>月-</w:t>
      </w:r>
      <w:r w:rsidR="00013999">
        <w:rPr>
          <w:rFonts w:ascii="宋体" w:hAnsi="宋体" w:cs="宋体"/>
          <w:szCs w:val="21"/>
        </w:rPr>
        <w:t>7</w:t>
      </w:r>
      <w:r w:rsidR="00782DE3" w:rsidRPr="00782DE3">
        <w:rPr>
          <w:rFonts w:ascii="宋体" w:hAnsi="宋体" w:cs="宋体" w:hint="eastAsia"/>
          <w:szCs w:val="21"/>
        </w:rPr>
        <w:t>月</w:t>
      </w:r>
      <w:proofErr w:type="gramStart"/>
      <w:r w:rsidR="00782DE3" w:rsidRPr="00782DE3">
        <w:rPr>
          <w:rFonts w:ascii="宋体" w:hAnsi="宋体" w:cs="宋体" w:hint="eastAsia"/>
          <w:szCs w:val="21"/>
        </w:rPr>
        <w:t>社保证明</w:t>
      </w:r>
      <w:proofErr w:type="gramEnd"/>
    </w:p>
    <w:p w:rsidR="002E75B9" w:rsidRPr="009B337B" w:rsidRDefault="009B337B">
      <w:pPr>
        <w:spacing w:line="360" w:lineRule="exact"/>
        <w:ind w:firstLineChars="201" w:firstLine="422"/>
        <w:rPr>
          <w:rFonts w:ascii="宋体" w:hAnsi="宋体" w:cs="宋体"/>
          <w:szCs w:val="21"/>
        </w:rPr>
      </w:pPr>
      <w:r w:rsidRPr="009B337B">
        <w:rPr>
          <w:rFonts w:ascii="宋体" w:hAnsi="宋体" w:cs="宋体"/>
          <w:szCs w:val="21"/>
        </w:rPr>
        <w:t>*</w:t>
      </w:r>
      <w:r w:rsidRPr="009B337B">
        <w:rPr>
          <w:rFonts w:ascii="宋体" w:hAnsi="宋体" w:cs="宋体" w:hint="eastAsia"/>
          <w:szCs w:val="21"/>
        </w:rPr>
        <w:t>8</w:t>
      </w:r>
      <w:r w:rsidRPr="009B337B">
        <w:rPr>
          <w:rFonts w:ascii="宋体" w:hAnsi="宋体" w:cs="宋体"/>
          <w:szCs w:val="21"/>
        </w:rPr>
        <w:t>.</w:t>
      </w:r>
      <w:r w:rsidR="00782DE3" w:rsidRPr="00782DE3">
        <w:rPr>
          <w:rFonts w:ascii="宋体" w:hAnsi="宋体" w:cs="宋体" w:hint="eastAsia"/>
          <w:szCs w:val="21"/>
        </w:rPr>
        <w:t>提供自2014年7月至今单份合同金额300万及以上类似专业工程施工业绩（</w:t>
      </w:r>
      <w:r w:rsidR="00536976">
        <w:rPr>
          <w:rFonts w:ascii="宋体" w:hAnsi="宋体" w:cs="宋体" w:hint="eastAsia"/>
          <w:szCs w:val="21"/>
        </w:rPr>
        <w:t>投标文件中</w:t>
      </w:r>
      <w:r w:rsidR="00782DE3" w:rsidRPr="00782DE3">
        <w:rPr>
          <w:rFonts w:ascii="宋体" w:hAnsi="宋体" w:cs="宋体" w:hint="eastAsia"/>
          <w:szCs w:val="21"/>
        </w:rPr>
        <w:t>提供合同复印件，原件开标</w:t>
      </w:r>
      <w:r w:rsidR="00536976">
        <w:rPr>
          <w:rFonts w:ascii="宋体" w:hAnsi="宋体" w:cs="宋体" w:hint="eastAsia"/>
          <w:szCs w:val="21"/>
        </w:rPr>
        <w:t>时携带至现场</w:t>
      </w:r>
      <w:r w:rsidR="006D250E">
        <w:rPr>
          <w:rFonts w:ascii="宋体" w:hAnsi="宋体" w:cs="宋体" w:hint="eastAsia"/>
          <w:szCs w:val="21"/>
        </w:rPr>
        <w:t>备查）</w:t>
      </w:r>
    </w:p>
    <w:p w:rsidR="002E75B9" w:rsidRDefault="009B337B">
      <w:pPr>
        <w:spacing w:line="360" w:lineRule="exact"/>
        <w:ind w:firstLineChars="201" w:firstLine="424"/>
        <w:rPr>
          <w:rFonts w:ascii="宋体" w:hAnsi="宋体" w:cs="宋体"/>
          <w:b/>
          <w:szCs w:val="21"/>
        </w:rPr>
      </w:pPr>
      <w:r>
        <w:rPr>
          <w:rFonts w:ascii="宋体" w:hAnsi="宋体" w:cs="宋体" w:hint="eastAsia"/>
          <w:b/>
          <w:szCs w:val="21"/>
        </w:rPr>
        <w:t>二、价格及有关商务部分材料（电子光盘中含全套正本投标文件，清单Excel版，未提供的视为无效投标）</w:t>
      </w:r>
    </w:p>
    <w:p w:rsidR="002E75B9" w:rsidRDefault="009B337B">
      <w:pPr>
        <w:spacing w:line="340" w:lineRule="exact"/>
        <w:ind w:firstLineChars="201" w:firstLine="422"/>
        <w:rPr>
          <w:rFonts w:ascii="宋体" w:hAnsi="宋体" w:cs="宋体"/>
          <w:szCs w:val="21"/>
        </w:rPr>
      </w:pPr>
      <w:r>
        <w:rPr>
          <w:rFonts w:ascii="宋体" w:hAnsi="宋体" w:cs="宋体" w:hint="eastAsia"/>
          <w:szCs w:val="21"/>
        </w:rPr>
        <w:t>*1.开标</w:t>
      </w:r>
      <w:r>
        <w:rPr>
          <w:rFonts w:ascii="宋体" w:hAnsi="宋体" w:cs="宋体"/>
          <w:szCs w:val="21"/>
        </w:rPr>
        <w:t>一览表</w:t>
      </w:r>
    </w:p>
    <w:p w:rsidR="002E75B9" w:rsidRDefault="009B337B">
      <w:pPr>
        <w:spacing w:line="340" w:lineRule="exact"/>
        <w:ind w:firstLineChars="201" w:firstLine="422"/>
        <w:rPr>
          <w:rFonts w:ascii="宋体" w:hAnsi="宋体" w:cs="宋体"/>
          <w:szCs w:val="21"/>
        </w:rPr>
      </w:pPr>
      <w:r>
        <w:rPr>
          <w:rFonts w:ascii="宋体" w:hAnsi="宋体" w:cs="宋体" w:hint="eastAsia"/>
          <w:szCs w:val="21"/>
        </w:rPr>
        <w:t>*2.投标总价及工程量清单报价表</w:t>
      </w:r>
    </w:p>
    <w:p w:rsidR="002E75B9" w:rsidRDefault="009B337B">
      <w:pPr>
        <w:spacing w:line="360" w:lineRule="exact"/>
        <w:ind w:firstLineChars="201" w:firstLine="424"/>
        <w:rPr>
          <w:rFonts w:ascii="宋体" w:hAnsi="宋体" w:cs="宋体"/>
          <w:b/>
          <w:szCs w:val="21"/>
        </w:rPr>
      </w:pPr>
      <w:r>
        <w:rPr>
          <w:rFonts w:ascii="宋体" w:hAnsi="宋体" w:cs="宋体" w:hint="eastAsia"/>
          <w:b/>
          <w:szCs w:val="21"/>
        </w:rPr>
        <w:t>三、技术部分材料</w:t>
      </w:r>
    </w:p>
    <w:p w:rsidR="002E75B9" w:rsidRDefault="009B337B">
      <w:pPr>
        <w:spacing w:line="360" w:lineRule="exact"/>
        <w:ind w:firstLineChars="201" w:firstLine="422"/>
        <w:rPr>
          <w:rFonts w:ascii="宋体" w:hAnsi="宋体" w:cs="宋体"/>
          <w:color w:val="000000"/>
          <w:szCs w:val="21"/>
        </w:rPr>
      </w:pPr>
      <w:r>
        <w:rPr>
          <w:rFonts w:ascii="宋体" w:hAnsi="宋体" w:cs="宋体" w:hint="eastAsia"/>
          <w:color w:val="000000"/>
          <w:szCs w:val="21"/>
        </w:rPr>
        <w:t>1.投标人简介</w:t>
      </w:r>
    </w:p>
    <w:p w:rsidR="002E75B9" w:rsidRDefault="009B337B">
      <w:pPr>
        <w:spacing w:line="360" w:lineRule="exact"/>
        <w:ind w:firstLineChars="201" w:firstLine="422"/>
        <w:rPr>
          <w:rFonts w:ascii="宋体" w:hAnsi="宋体" w:cs="宋体"/>
          <w:color w:val="000000"/>
          <w:szCs w:val="21"/>
        </w:rPr>
      </w:pPr>
      <w:r>
        <w:rPr>
          <w:rFonts w:ascii="宋体" w:hAnsi="宋体" w:cs="宋体"/>
          <w:color w:val="000000"/>
          <w:szCs w:val="21"/>
        </w:rPr>
        <w:t>*2.偏离表</w:t>
      </w:r>
    </w:p>
    <w:p w:rsidR="002E75B9" w:rsidRDefault="009B337B">
      <w:pPr>
        <w:spacing w:line="360" w:lineRule="exact"/>
        <w:ind w:firstLineChars="201" w:firstLine="422"/>
        <w:rPr>
          <w:rFonts w:ascii="宋体" w:hAnsi="宋体" w:cs="宋体"/>
          <w:szCs w:val="21"/>
        </w:rPr>
      </w:pPr>
      <w:r>
        <w:rPr>
          <w:rFonts w:ascii="宋体" w:hAnsi="宋体" w:cs="宋体" w:hint="eastAsia"/>
          <w:color w:val="000000"/>
          <w:szCs w:val="21"/>
        </w:rPr>
        <w:t>3. 其他评审相关资料</w:t>
      </w:r>
    </w:p>
    <w:p w:rsidR="002E75B9" w:rsidRDefault="009B337B">
      <w:pPr>
        <w:spacing w:line="360" w:lineRule="exact"/>
        <w:ind w:firstLineChars="201" w:firstLine="424"/>
        <w:rPr>
          <w:rFonts w:ascii="宋体" w:hAnsi="宋体" w:cs="宋体"/>
          <w:b/>
          <w:bCs/>
          <w:szCs w:val="21"/>
        </w:rPr>
      </w:pPr>
      <w:r>
        <w:rPr>
          <w:rFonts w:ascii="宋体" w:hAnsi="宋体" w:cs="宋体" w:hint="eastAsia"/>
          <w:b/>
          <w:bCs/>
          <w:szCs w:val="21"/>
        </w:rPr>
        <w:t>四、说明</w:t>
      </w:r>
    </w:p>
    <w:p w:rsidR="002E75B9" w:rsidRDefault="009B337B">
      <w:pPr>
        <w:spacing w:line="360" w:lineRule="exact"/>
        <w:ind w:firstLineChars="201" w:firstLine="422"/>
        <w:rPr>
          <w:rFonts w:ascii="宋体" w:hAnsi="宋体"/>
          <w:b/>
          <w:bCs/>
          <w:szCs w:val="21"/>
        </w:rPr>
      </w:pPr>
      <w:r>
        <w:rPr>
          <w:rFonts w:ascii="宋体" w:hAnsi="宋体" w:cs="宋体" w:hint="eastAsia"/>
          <w:szCs w:val="21"/>
        </w:rPr>
        <w:t>1.上述带“*”条款投标人必须在投标文件中提供，否则将作为无效投标处理。</w:t>
      </w:r>
      <w:r>
        <w:rPr>
          <w:rFonts w:ascii="宋体" w:hAnsi="宋体" w:hint="eastAsia"/>
          <w:b/>
          <w:bCs/>
          <w:szCs w:val="21"/>
        </w:rPr>
        <w:t>所有项目若有缺失或无效将可能导致投标无效且不允许在投标截止后补正。</w:t>
      </w:r>
    </w:p>
    <w:p w:rsidR="002E75B9" w:rsidRDefault="009B337B">
      <w:pPr>
        <w:spacing w:line="360" w:lineRule="exact"/>
        <w:ind w:firstLineChars="201" w:firstLine="422"/>
        <w:rPr>
          <w:rFonts w:ascii="宋体" w:hAnsi="宋体" w:cs="宋体"/>
          <w:szCs w:val="21"/>
        </w:rPr>
      </w:pPr>
      <w:r>
        <w:rPr>
          <w:rFonts w:ascii="宋体" w:hAnsi="宋体" w:cs="宋体" w:hint="eastAsia"/>
          <w:szCs w:val="21"/>
        </w:rPr>
        <w:t>2.对本章所有的格式 ，投标人可根据自身情况进行补充和修改，但补充和修改不得造成与本格式内容有实质性的违背。投标人可提供其它相关的证明材料（不限于此）。</w:t>
      </w:r>
    </w:p>
    <w:p w:rsidR="002E75B9" w:rsidRDefault="009B337B">
      <w:pPr>
        <w:spacing w:line="360" w:lineRule="exact"/>
        <w:ind w:firstLineChars="201" w:firstLine="422"/>
        <w:rPr>
          <w:rFonts w:ascii="宋体" w:hAnsi="宋体" w:cs="宋体"/>
          <w:b/>
          <w:szCs w:val="21"/>
        </w:rPr>
      </w:pPr>
      <w:r>
        <w:rPr>
          <w:rFonts w:ascii="宋体" w:hAnsi="宋体" w:cs="宋体"/>
          <w:szCs w:val="21"/>
        </w:rPr>
        <w:t>3</w:t>
      </w:r>
      <w:r>
        <w:rPr>
          <w:rFonts w:ascii="宋体" w:hAnsi="宋体" w:cs="宋体" w:hint="eastAsia"/>
          <w:szCs w:val="21"/>
        </w:rPr>
        <w:t>.投标文件需按本章要求进行编制，同时提供评分索引表。</w:t>
      </w:r>
    </w:p>
    <w:p w:rsidR="002E75B9" w:rsidRDefault="002E75B9">
      <w:pPr>
        <w:spacing w:line="360" w:lineRule="exact"/>
        <w:rPr>
          <w:rFonts w:ascii="宋体" w:hAnsi="宋体" w:cs="宋体"/>
          <w:szCs w:val="21"/>
        </w:rPr>
      </w:pPr>
    </w:p>
    <w:p w:rsidR="002E75B9" w:rsidRDefault="002E75B9">
      <w:pPr>
        <w:jc w:val="center"/>
        <w:rPr>
          <w:rFonts w:ascii="宋体" w:hAnsi="宋体" w:cs="宋体"/>
          <w:b/>
          <w:sz w:val="30"/>
          <w:szCs w:val="30"/>
        </w:rPr>
      </w:pPr>
    </w:p>
    <w:p w:rsidR="002E75B9" w:rsidRDefault="002E75B9">
      <w:pPr>
        <w:jc w:val="center"/>
        <w:rPr>
          <w:rFonts w:ascii="宋体" w:hAnsi="宋体" w:cs="宋体"/>
          <w:b/>
          <w:sz w:val="30"/>
          <w:szCs w:val="30"/>
        </w:rPr>
      </w:pPr>
    </w:p>
    <w:p w:rsidR="002E75B9" w:rsidRDefault="002E75B9">
      <w:pPr>
        <w:jc w:val="center"/>
        <w:rPr>
          <w:rFonts w:ascii="宋体" w:hAnsi="宋体" w:cs="宋体"/>
          <w:b/>
          <w:sz w:val="30"/>
          <w:szCs w:val="30"/>
        </w:rPr>
      </w:pPr>
    </w:p>
    <w:p w:rsidR="002E75B9" w:rsidRDefault="002E75B9">
      <w:pPr>
        <w:jc w:val="center"/>
        <w:rPr>
          <w:rFonts w:ascii="宋体" w:hAnsi="宋体" w:cs="宋体"/>
          <w:b/>
          <w:sz w:val="30"/>
          <w:szCs w:val="30"/>
        </w:rPr>
      </w:pPr>
    </w:p>
    <w:p w:rsidR="00782DE3" w:rsidRDefault="00782DE3">
      <w:pPr>
        <w:jc w:val="center"/>
        <w:rPr>
          <w:rFonts w:ascii="宋体" w:hAnsi="宋体" w:cs="宋体"/>
          <w:b/>
          <w:sz w:val="30"/>
          <w:szCs w:val="30"/>
        </w:rPr>
      </w:pPr>
    </w:p>
    <w:p w:rsidR="002E75B9" w:rsidRDefault="009B337B">
      <w:pPr>
        <w:jc w:val="center"/>
        <w:rPr>
          <w:rFonts w:ascii="宋体" w:hAnsi="宋体" w:cs="宋体"/>
          <w:b/>
          <w:sz w:val="30"/>
          <w:szCs w:val="30"/>
        </w:rPr>
      </w:pPr>
      <w:r>
        <w:rPr>
          <w:rFonts w:ascii="宋体" w:hAnsi="宋体" w:cs="宋体" w:hint="eastAsia"/>
          <w:b/>
          <w:sz w:val="30"/>
          <w:szCs w:val="30"/>
        </w:rPr>
        <w:lastRenderedPageBreak/>
        <w:t>第三章  采购项目及技术要求</w:t>
      </w:r>
    </w:p>
    <w:p w:rsidR="002E75B9" w:rsidRDefault="009B337B">
      <w:pPr>
        <w:spacing w:line="380" w:lineRule="exact"/>
        <w:ind w:right="210" w:firstLineChars="200" w:firstLine="422"/>
        <w:jc w:val="left"/>
        <w:rPr>
          <w:rFonts w:ascii="宋体" w:hAnsi="宋体" w:cs="宋体"/>
          <w:b/>
          <w:szCs w:val="21"/>
        </w:rPr>
      </w:pPr>
      <w:r>
        <w:rPr>
          <w:rFonts w:ascii="宋体" w:hAnsi="宋体" w:cs="宋体" w:hint="eastAsia"/>
          <w:b/>
          <w:szCs w:val="21"/>
        </w:rPr>
        <w:t>一</w:t>
      </w:r>
      <w:r>
        <w:rPr>
          <w:rFonts w:ascii="宋体" w:hAnsi="宋体" w:cs="宋体"/>
          <w:b/>
          <w:szCs w:val="21"/>
        </w:rPr>
        <w:t>、项目内容</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本项目是牡丹学府一期项目门窗、栏杆工程，项目包括但不限于招标文件及其基本技术要求范围内相应工程开工前的准备（包括现场踏勘、技术核对等）、技术资料、施工、技术服务、主管单位验收、质保期</w:t>
      </w:r>
      <w:proofErr w:type="gramStart"/>
      <w:r>
        <w:rPr>
          <w:rFonts w:ascii="宋体" w:hAnsi="宋体" w:cs="宋体" w:hint="eastAsia"/>
          <w:szCs w:val="21"/>
        </w:rPr>
        <w:t>及维保服务</w:t>
      </w:r>
      <w:proofErr w:type="gramEnd"/>
      <w:r>
        <w:rPr>
          <w:rFonts w:ascii="宋体" w:hAnsi="宋体" w:cs="宋体" w:hint="eastAsia"/>
          <w:szCs w:val="21"/>
        </w:rPr>
        <w:t>和招标文件所要求的相关服务等全部内容。</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（一）工程地点：采购人指定地点。</w:t>
      </w:r>
    </w:p>
    <w:p w:rsidR="002E75B9" w:rsidRDefault="009B337B">
      <w:pPr>
        <w:widowControl/>
        <w:spacing w:line="360" w:lineRule="exact"/>
        <w:ind w:firstLineChars="200" w:firstLine="420"/>
        <w:jc w:val="left"/>
        <w:rPr>
          <w:rFonts w:ascii="宋体" w:hAnsi="宋体" w:cs="宋体"/>
          <w:szCs w:val="21"/>
        </w:rPr>
      </w:pPr>
      <w:r>
        <w:rPr>
          <w:rFonts w:ascii="宋体" w:hAnsi="宋体" w:cs="宋体" w:hint="eastAsia"/>
          <w:szCs w:val="21"/>
        </w:rPr>
        <w:t>（二）工期：牡丹学府一期一标段（15、16、19 、20号房）：门窗框安装时间为2019年8月15日-2019年9月15日；玻璃窗扇安装完成时间为2020年01月15日。</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 xml:space="preserve">牡丹学府一期二标段（17、18、21、22、24号房）：门窗框安装时间为2019年9月15日-2019年10月30日；玻璃窗扇安装完成时间为2020年03月01日。 </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工期总日历天数与根据前述计划开竣工日期计算的工期天数不一致的，以工期总日历天数为准。分包人因自身原因未能在承诺工期内完成范围内的全部工程内容，则按延误合同工期的天数承担5000元/天的逾期竣工违约金。</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 xml:space="preserve">（三）承包内容：各自标段内清单及招标文件规定的内容。     </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（四）施工质量要求及验收标准：按国家相关验收标准，一次性验收合格。如因承包人自身原因未能达到合格质量工程，除返工合格外，另按合同价的5%承担违约金，并承担由此造成的一切损失。</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（五）质量保修期：按国家现行规范，自竣工验收合格之日起免费保修2年，期间发生的一切费用由中标人承担。</w:t>
      </w:r>
    </w:p>
    <w:p w:rsidR="002E75B9" w:rsidRDefault="009B337B">
      <w:pPr>
        <w:spacing w:line="360" w:lineRule="exact"/>
        <w:ind w:right="210" w:firstLineChars="200" w:firstLine="422"/>
        <w:jc w:val="left"/>
        <w:rPr>
          <w:rFonts w:ascii="宋体" w:hAnsi="宋体" w:cs="宋体"/>
          <w:b/>
          <w:szCs w:val="21"/>
        </w:rPr>
      </w:pPr>
      <w:r>
        <w:rPr>
          <w:rFonts w:ascii="宋体" w:hAnsi="宋体" w:cs="宋体" w:hint="eastAsia"/>
          <w:b/>
          <w:szCs w:val="21"/>
        </w:rPr>
        <w:t>二</w:t>
      </w:r>
      <w:r>
        <w:rPr>
          <w:rFonts w:ascii="宋体" w:hAnsi="宋体" w:cs="宋体"/>
          <w:b/>
          <w:szCs w:val="21"/>
        </w:rPr>
        <w:t>、</w:t>
      </w:r>
      <w:r>
        <w:rPr>
          <w:rFonts w:ascii="宋体" w:hAnsi="宋体" w:cs="宋体" w:hint="eastAsia"/>
          <w:b/>
          <w:szCs w:val="21"/>
        </w:rPr>
        <w:t>工程量</w:t>
      </w:r>
      <w:r>
        <w:rPr>
          <w:rFonts w:ascii="宋体" w:hAnsi="宋体" w:cs="宋体"/>
          <w:b/>
          <w:szCs w:val="21"/>
        </w:rPr>
        <w:t>清单及</w:t>
      </w:r>
      <w:r>
        <w:rPr>
          <w:rFonts w:ascii="宋体" w:hAnsi="宋体" w:cs="宋体" w:hint="eastAsia"/>
          <w:b/>
          <w:szCs w:val="21"/>
        </w:rPr>
        <w:t>技术</w:t>
      </w:r>
      <w:r>
        <w:rPr>
          <w:rFonts w:ascii="宋体" w:hAnsi="宋体" w:cs="宋体"/>
          <w:b/>
          <w:szCs w:val="21"/>
        </w:rPr>
        <w:t>要求</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（一）工程量清单：</w:t>
      </w:r>
    </w:p>
    <w:p w:rsidR="00013999" w:rsidRDefault="00013999">
      <w:pPr>
        <w:spacing w:line="360" w:lineRule="exact"/>
        <w:ind w:right="210" w:firstLineChars="200" w:firstLine="420"/>
        <w:jc w:val="left"/>
        <w:rPr>
          <w:rFonts w:ascii="宋体" w:hAnsi="宋体" w:cs="宋体"/>
          <w:szCs w:val="21"/>
        </w:rPr>
      </w:pPr>
    </w:p>
    <w:p w:rsidR="00013999" w:rsidRDefault="00013999">
      <w:pPr>
        <w:spacing w:line="360" w:lineRule="exact"/>
        <w:ind w:right="210" w:firstLineChars="200" w:firstLine="420"/>
        <w:jc w:val="left"/>
        <w:rPr>
          <w:rFonts w:ascii="宋体" w:hAnsi="宋体" w:cs="宋体"/>
          <w:szCs w:val="21"/>
        </w:rPr>
      </w:pPr>
    </w:p>
    <w:p w:rsidR="00013999" w:rsidRDefault="00013999">
      <w:pPr>
        <w:spacing w:line="360" w:lineRule="exact"/>
        <w:ind w:right="210" w:firstLineChars="200" w:firstLine="420"/>
        <w:jc w:val="left"/>
        <w:rPr>
          <w:rFonts w:ascii="宋体" w:hAnsi="宋体" w:cs="宋体"/>
          <w:szCs w:val="21"/>
        </w:rPr>
      </w:pPr>
    </w:p>
    <w:p w:rsidR="00013999" w:rsidRDefault="00013999">
      <w:pPr>
        <w:spacing w:line="360" w:lineRule="exact"/>
        <w:ind w:right="210" w:firstLineChars="200" w:firstLine="420"/>
        <w:jc w:val="left"/>
        <w:rPr>
          <w:rFonts w:ascii="宋体" w:hAnsi="宋体" w:cs="宋体"/>
          <w:szCs w:val="21"/>
        </w:rPr>
      </w:pPr>
    </w:p>
    <w:p w:rsidR="00013999" w:rsidRDefault="00013999">
      <w:pPr>
        <w:spacing w:line="360" w:lineRule="exact"/>
        <w:ind w:right="210" w:firstLineChars="200" w:firstLine="420"/>
        <w:jc w:val="left"/>
        <w:rPr>
          <w:rFonts w:ascii="宋体" w:hAnsi="宋体" w:cs="宋体"/>
          <w:szCs w:val="21"/>
        </w:rPr>
      </w:pPr>
    </w:p>
    <w:p w:rsidR="00013999" w:rsidRDefault="00013999">
      <w:pPr>
        <w:spacing w:line="360" w:lineRule="exact"/>
        <w:ind w:right="210" w:firstLineChars="200" w:firstLine="420"/>
        <w:jc w:val="left"/>
        <w:rPr>
          <w:rFonts w:ascii="宋体" w:hAnsi="宋体" w:cs="宋体"/>
          <w:szCs w:val="21"/>
        </w:rPr>
      </w:pPr>
    </w:p>
    <w:p w:rsidR="00013999" w:rsidRDefault="00013999">
      <w:pPr>
        <w:spacing w:line="360" w:lineRule="exact"/>
        <w:ind w:right="210" w:firstLineChars="200" w:firstLine="420"/>
        <w:jc w:val="left"/>
        <w:rPr>
          <w:rFonts w:ascii="宋体" w:hAnsi="宋体" w:cs="宋体"/>
          <w:szCs w:val="21"/>
        </w:rPr>
      </w:pPr>
    </w:p>
    <w:p w:rsidR="00013999" w:rsidRDefault="00013999">
      <w:pPr>
        <w:spacing w:line="360" w:lineRule="exact"/>
        <w:ind w:right="210" w:firstLineChars="200" w:firstLine="420"/>
        <w:jc w:val="left"/>
        <w:rPr>
          <w:rFonts w:ascii="宋体" w:hAnsi="宋体" w:cs="宋体"/>
          <w:szCs w:val="21"/>
        </w:rPr>
      </w:pPr>
    </w:p>
    <w:p w:rsidR="00013999" w:rsidRDefault="00013999">
      <w:pPr>
        <w:spacing w:line="360" w:lineRule="exact"/>
        <w:ind w:right="210" w:firstLineChars="200" w:firstLine="420"/>
        <w:jc w:val="left"/>
        <w:rPr>
          <w:rFonts w:ascii="宋体" w:hAnsi="宋体" w:cs="宋体"/>
          <w:szCs w:val="21"/>
        </w:rPr>
      </w:pPr>
    </w:p>
    <w:p w:rsidR="00013999" w:rsidRDefault="00013999">
      <w:pPr>
        <w:spacing w:line="360" w:lineRule="exact"/>
        <w:ind w:right="210" w:firstLineChars="200" w:firstLine="420"/>
        <w:jc w:val="left"/>
        <w:rPr>
          <w:rFonts w:ascii="宋体" w:hAnsi="宋体" w:cs="宋体"/>
          <w:szCs w:val="21"/>
        </w:rPr>
      </w:pPr>
    </w:p>
    <w:p w:rsidR="00013999" w:rsidRDefault="00013999">
      <w:pPr>
        <w:spacing w:line="360" w:lineRule="exact"/>
        <w:ind w:right="210" w:firstLineChars="200" w:firstLine="420"/>
        <w:jc w:val="left"/>
        <w:rPr>
          <w:rFonts w:ascii="宋体" w:hAnsi="宋体" w:cs="宋体"/>
          <w:szCs w:val="21"/>
        </w:rPr>
      </w:pPr>
    </w:p>
    <w:p w:rsidR="00013999" w:rsidRDefault="00013999">
      <w:pPr>
        <w:spacing w:line="360" w:lineRule="exact"/>
        <w:ind w:right="210" w:firstLineChars="200" w:firstLine="420"/>
        <w:jc w:val="left"/>
        <w:rPr>
          <w:rFonts w:ascii="宋体" w:hAnsi="宋体" w:cs="宋体"/>
          <w:szCs w:val="21"/>
        </w:rPr>
      </w:pPr>
    </w:p>
    <w:p w:rsidR="00013999" w:rsidRDefault="00013999">
      <w:pPr>
        <w:spacing w:line="360" w:lineRule="exact"/>
        <w:ind w:right="210" w:firstLineChars="200" w:firstLine="420"/>
        <w:jc w:val="left"/>
        <w:rPr>
          <w:rFonts w:ascii="宋体" w:hAnsi="宋体" w:cs="宋体"/>
          <w:szCs w:val="21"/>
        </w:rPr>
      </w:pPr>
    </w:p>
    <w:p w:rsidR="00013999" w:rsidRDefault="00013999">
      <w:pPr>
        <w:spacing w:line="360" w:lineRule="exact"/>
        <w:ind w:right="210" w:firstLineChars="200" w:firstLine="420"/>
        <w:jc w:val="left"/>
        <w:rPr>
          <w:rFonts w:ascii="宋体" w:hAnsi="宋体" w:cs="宋体"/>
          <w:szCs w:val="21"/>
        </w:rPr>
        <w:sectPr w:rsidR="00013999">
          <w:footerReference w:type="default" r:id="rId12"/>
          <w:pgSz w:w="11907" w:h="16839"/>
          <w:pgMar w:top="1440" w:right="1800" w:bottom="1440" w:left="1800" w:header="851" w:footer="992" w:gutter="0"/>
          <w:cols w:space="720"/>
          <w:docGrid w:type="lines" w:linePitch="31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488"/>
        <w:gridCol w:w="6308"/>
        <w:gridCol w:w="709"/>
        <w:gridCol w:w="1276"/>
        <w:gridCol w:w="1276"/>
        <w:gridCol w:w="1593"/>
      </w:tblGrid>
      <w:tr w:rsidR="00013999" w:rsidRPr="00013999" w:rsidTr="00013999">
        <w:trPr>
          <w:trHeight w:val="270"/>
        </w:trPr>
        <w:tc>
          <w:tcPr>
            <w:tcW w:w="5000" w:type="pct"/>
            <w:gridSpan w:val="7"/>
            <w:shd w:val="clear" w:color="auto" w:fill="auto"/>
            <w:noWrap/>
            <w:vAlign w:val="center"/>
            <w:hideMark/>
          </w:tcPr>
          <w:p w:rsidR="00013999" w:rsidRPr="0030784C" w:rsidRDefault="00013999" w:rsidP="00013999">
            <w:pPr>
              <w:widowControl/>
              <w:spacing w:line="34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lastRenderedPageBreak/>
              <w:t>牡丹学府一期（一标段）门窗工程招标控制价清单</w:t>
            </w:r>
          </w:p>
        </w:tc>
      </w:tr>
      <w:tr w:rsidR="00013999" w:rsidRPr="00013999" w:rsidTr="00013999">
        <w:trPr>
          <w:trHeight w:val="270"/>
        </w:trPr>
        <w:tc>
          <w:tcPr>
            <w:tcW w:w="5000" w:type="pct"/>
            <w:gridSpan w:val="7"/>
            <w:shd w:val="clear" w:color="auto" w:fill="auto"/>
            <w:noWrap/>
            <w:vAlign w:val="center"/>
            <w:hideMark/>
          </w:tcPr>
          <w:p w:rsidR="00013999" w:rsidRPr="0030784C" w:rsidRDefault="00013999" w:rsidP="00013999">
            <w:pPr>
              <w:widowControl/>
              <w:spacing w:line="340" w:lineRule="exact"/>
              <w:jc w:val="right"/>
              <w:rPr>
                <w:rFonts w:ascii="宋体" w:hAnsi="宋体" w:cs="宋体"/>
                <w:b/>
                <w:bCs/>
                <w:color w:val="000000"/>
                <w:kern w:val="0"/>
                <w:szCs w:val="21"/>
              </w:rPr>
            </w:pPr>
            <w:r w:rsidRPr="0030784C">
              <w:rPr>
                <w:rFonts w:ascii="宋体" w:hAnsi="宋体" w:cs="宋体" w:hint="eastAsia"/>
                <w:b/>
                <w:bCs/>
                <w:color w:val="000000"/>
                <w:kern w:val="0"/>
                <w:szCs w:val="21"/>
              </w:rPr>
              <w:t>单位：人民币元</w:t>
            </w:r>
          </w:p>
        </w:tc>
      </w:tr>
      <w:tr w:rsidR="00013999" w:rsidRPr="00013999" w:rsidTr="00013999">
        <w:trPr>
          <w:trHeight w:val="270"/>
        </w:trPr>
        <w:tc>
          <w:tcPr>
            <w:tcW w:w="538" w:type="pct"/>
            <w:shd w:val="clear" w:color="auto" w:fill="auto"/>
            <w:noWrap/>
            <w:vAlign w:val="center"/>
            <w:hideMark/>
          </w:tcPr>
          <w:p w:rsidR="00013999" w:rsidRPr="0030784C" w:rsidRDefault="00013999" w:rsidP="00013999">
            <w:pPr>
              <w:widowControl/>
              <w:spacing w:line="34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项目编码</w:t>
            </w:r>
          </w:p>
        </w:tc>
        <w:tc>
          <w:tcPr>
            <w:tcW w:w="525" w:type="pct"/>
            <w:shd w:val="clear" w:color="auto" w:fill="auto"/>
            <w:noWrap/>
            <w:vAlign w:val="center"/>
            <w:hideMark/>
          </w:tcPr>
          <w:p w:rsidR="00013999" w:rsidRPr="0030784C" w:rsidRDefault="00013999" w:rsidP="00013999">
            <w:pPr>
              <w:widowControl/>
              <w:spacing w:line="34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项目名称</w:t>
            </w:r>
          </w:p>
        </w:tc>
        <w:tc>
          <w:tcPr>
            <w:tcW w:w="2225" w:type="pct"/>
            <w:shd w:val="clear" w:color="auto" w:fill="auto"/>
            <w:noWrap/>
            <w:vAlign w:val="center"/>
            <w:hideMark/>
          </w:tcPr>
          <w:p w:rsidR="00013999" w:rsidRPr="0030784C" w:rsidRDefault="00013999" w:rsidP="00013999">
            <w:pPr>
              <w:widowControl/>
              <w:spacing w:line="34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项目特征</w:t>
            </w:r>
          </w:p>
        </w:tc>
        <w:tc>
          <w:tcPr>
            <w:tcW w:w="2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单位</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工程量</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b/>
                <w:bCs/>
                <w:color w:val="000000"/>
                <w:kern w:val="0"/>
                <w:szCs w:val="21"/>
              </w:rPr>
            </w:pPr>
            <w:proofErr w:type="gramStart"/>
            <w:r w:rsidRPr="0030784C">
              <w:rPr>
                <w:rFonts w:ascii="宋体" w:hAnsi="宋体" w:cs="宋体" w:hint="eastAsia"/>
                <w:b/>
                <w:bCs/>
                <w:color w:val="000000"/>
                <w:kern w:val="0"/>
                <w:szCs w:val="21"/>
              </w:rPr>
              <w:t>全费用</w:t>
            </w:r>
            <w:proofErr w:type="gramEnd"/>
            <w:r w:rsidRPr="0030784C">
              <w:rPr>
                <w:rFonts w:ascii="宋体" w:hAnsi="宋体" w:cs="宋体" w:hint="eastAsia"/>
                <w:b/>
                <w:bCs/>
                <w:color w:val="000000"/>
                <w:kern w:val="0"/>
                <w:szCs w:val="21"/>
              </w:rPr>
              <w:t>单价</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合价</w:t>
            </w:r>
          </w:p>
        </w:tc>
      </w:tr>
      <w:tr w:rsidR="00013999" w:rsidRPr="00013999" w:rsidTr="00013999">
        <w:trPr>
          <w:trHeight w:val="63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010802001001</w:t>
            </w:r>
          </w:p>
        </w:tc>
        <w:tc>
          <w:tcPr>
            <w:tcW w:w="525"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金属（塑钢）门</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阳台铝合金门;95系列铝合金断桥隔热推拉门;5+6A+5+6A+5中空钢化玻璃;包含制作、运输、安装到位、相关配件、五金、油漆等费用;其余未尽事项参见图纸设计及说明;</w:t>
            </w:r>
          </w:p>
        </w:tc>
        <w:tc>
          <w:tcPr>
            <w:tcW w:w="2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2746.08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847.00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2325929.76 </w:t>
            </w:r>
          </w:p>
        </w:tc>
      </w:tr>
      <w:tr w:rsidR="00013999" w:rsidRPr="00013999" w:rsidTr="00013999">
        <w:trPr>
          <w:trHeight w:val="42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010802001002</w:t>
            </w:r>
          </w:p>
        </w:tc>
        <w:tc>
          <w:tcPr>
            <w:tcW w:w="525"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金属（塑钢）门</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检修门;55系列铝合金平开门;5mm磨砂玻璃;包含制作、运输、安装到位、相关配件、五金、油漆等费用;其余未尽事项参见图纸设计及说明;</w:t>
            </w:r>
          </w:p>
        </w:tc>
        <w:tc>
          <w:tcPr>
            <w:tcW w:w="2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328.20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302.00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99116.40 </w:t>
            </w:r>
          </w:p>
        </w:tc>
      </w:tr>
      <w:tr w:rsidR="00013999" w:rsidRPr="00013999" w:rsidTr="00013999">
        <w:trPr>
          <w:trHeight w:val="42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010802001004</w:t>
            </w:r>
          </w:p>
        </w:tc>
        <w:tc>
          <w:tcPr>
            <w:tcW w:w="525"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金属（塑钢）门</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铝合金门;隔热铝合金5+6A+5+6A+5;包含制作、运输、安装到位、相关配件、五金、油漆等费用;其余未尽事项参见图纸设计及说明;</w:t>
            </w:r>
          </w:p>
        </w:tc>
        <w:tc>
          <w:tcPr>
            <w:tcW w:w="2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7.20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847.00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6098.40 </w:t>
            </w:r>
          </w:p>
        </w:tc>
      </w:tr>
      <w:tr w:rsidR="00013999" w:rsidRPr="00013999" w:rsidTr="00013999">
        <w:trPr>
          <w:trHeight w:val="63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010807001001</w:t>
            </w:r>
          </w:p>
        </w:tc>
        <w:tc>
          <w:tcPr>
            <w:tcW w:w="525"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金属（塑钢、断桥）窗</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100系列铝合金断桥隔热推拉窗;5+6A+5+6A+5中空玻璃;标准化外窗(即需安装节能附框);包含制作、运输、安装到位、相关配件、五金等费用;其余未尽事项参见图纸设计及说明;</w:t>
            </w:r>
          </w:p>
        </w:tc>
        <w:tc>
          <w:tcPr>
            <w:tcW w:w="2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880.21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583.00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513162.43 </w:t>
            </w:r>
          </w:p>
        </w:tc>
      </w:tr>
      <w:tr w:rsidR="00013999" w:rsidRPr="00013999" w:rsidTr="00013999">
        <w:trPr>
          <w:trHeight w:val="63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010807001002</w:t>
            </w:r>
          </w:p>
        </w:tc>
        <w:tc>
          <w:tcPr>
            <w:tcW w:w="525"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金属（塑钢、断桥）窗</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100系列铝合金断桥隔热推拉窗;5+19Ar+5中空玻璃(内置遮阳百叶、</w:t>
            </w:r>
            <w:proofErr w:type="gramStart"/>
            <w:r w:rsidRPr="0030784C">
              <w:rPr>
                <w:rFonts w:ascii="宋体" w:hAnsi="宋体" w:cs="宋体" w:hint="eastAsia"/>
                <w:kern w:val="0"/>
                <w:szCs w:val="21"/>
              </w:rPr>
              <w:t>高性能暖边</w:t>
            </w:r>
            <w:proofErr w:type="gramEnd"/>
            <w:r w:rsidRPr="0030784C">
              <w:rPr>
                <w:rFonts w:ascii="宋体" w:hAnsi="宋体" w:cs="宋体" w:hint="eastAsia"/>
                <w:kern w:val="0"/>
                <w:szCs w:val="21"/>
              </w:rPr>
              <w:t>);标准化外窗(即需安装节能附框);包含制作、运输、安装到位、相关配件、五金等费用;其余未尽事项参见图纸设计及说明;</w:t>
            </w:r>
          </w:p>
        </w:tc>
        <w:tc>
          <w:tcPr>
            <w:tcW w:w="2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1333.65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748.00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997570.20 </w:t>
            </w:r>
          </w:p>
        </w:tc>
      </w:tr>
      <w:tr w:rsidR="00013999" w:rsidRPr="00013999" w:rsidTr="00013999">
        <w:trPr>
          <w:trHeight w:val="63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010807001003</w:t>
            </w:r>
          </w:p>
        </w:tc>
        <w:tc>
          <w:tcPr>
            <w:tcW w:w="525"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金属（塑钢、断桥）窗</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100系列铝合金断桥隔热</w:t>
            </w:r>
            <w:proofErr w:type="gramStart"/>
            <w:r w:rsidRPr="0030784C">
              <w:rPr>
                <w:rFonts w:ascii="宋体" w:hAnsi="宋体" w:cs="宋体" w:hint="eastAsia"/>
                <w:kern w:val="0"/>
                <w:szCs w:val="21"/>
              </w:rPr>
              <w:t>固定窗</w:t>
            </w:r>
            <w:proofErr w:type="gramEnd"/>
            <w:r w:rsidRPr="0030784C">
              <w:rPr>
                <w:rFonts w:ascii="宋体" w:hAnsi="宋体" w:cs="宋体" w:hint="eastAsia"/>
                <w:kern w:val="0"/>
                <w:szCs w:val="21"/>
              </w:rPr>
              <w:t>;5+6A+5+6A+5中空玻璃;标准化外窗(即需安装节能附框);包含制作、运输、安装到位、相关配件、五金等费用;其余未尽事项参见图纸设计及说明;</w:t>
            </w:r>
          </w:p>
        </w:tc>
        <w:tc>
          <w:tcPr>
            <w:tcW w:w="2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265.40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440.00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116776.00 </w:t>
            </w:r>
          </w:p>
        </w:tc>
      </w:tr>
      <w:tr w:rsidR="00013999" w:rsidRPr="00013999" w:rsidTr="00013999">
        <w:trPr>
          <w:trHeight w:val="63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010807001004</w:t>
            </w:r>
          </w:p>
        </w:tc>
        <w:tc>
          <w:tcPr>
            <w:tcW w:w="525"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金属（塑钢、断桥）窗</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100系列铝合金断桥隔热推拉窗;5+6A+5+6A+5中空玻璃;标准化外窗(即需安装节能附框);包含制作、运输、安装到位、相关配件、五金等费用;其余未尽事项参见图纸设计及说明;</w:t>
            </w:r>
          </w:p>
        </w:tc>
        <w:tc>
          <w:tcPr>
            <w:tcW w:w="2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745.43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583.00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434585.69 </w:t>
            </w:r>
          </w:p>
        </w:tc>
      </w:tr>
      <w:tr w:rsidR="00013999" w:rsidRPr="00013999" w:rsidTr="00013999">
        <w:trPr>
          <w:trHeight w:val="63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lastRenderedPageBreak/>
              <w:t>010807001005</w:t>
            </w:r>
          </w:p>
        </w:tc>
        <w:tc>
          <w:tcPr>
            <w:tcW w:w="525"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金属（塑钢、断桥）窗</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60系列铝合金断桥隔热内开上悬窗;5+6A+5+6A+5中空玻璃;标准化外窗(即需安装节能附框);包含制作、运输、安装到位、相关配件、五金等费用;其余未尽事项参见图纸设计及说明;</w:t>
            </w:r>
          </w:p>
        </w:tc>
        <w:tc>
          <w:tcPr>
            <w:tcW w:w="2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180.81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880.00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159112.80 </w:t>
            </w:r>
          </w:p>
        </w:tc>
      </w:tr>
      <w:tr w:rsidR="00013999" w:rsidRPr="00013999" w:rsidTr="00013999">
        <w:trPr>
          <w:trHeight w:val="63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010807001006</w:t>
            </w:r>
          </w:p>
        </w:tc>
        <w:tc>
          <w:tcPr>
            <w:tcW w:w="525"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金属（塑钢、断桥）窗</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60系列铝合金断桥隔热内开上悬窗;5+6A+5+6A+5中空钢化玻璃;标准化外窗(即需安装节能附框);包含制作、运输、安装到位、相关配件、五金等费用;其余未尽事项参见图纸设计及说明;</w:t>
            </w:r>
          </w:p>
        </w:tc>
        <w:tc>
          <w:tcPr>
            <w:tcW w:w="2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284.13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880.00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250034.40 </w:t>
            </w:r>
          </w:p>
        </w:tc>
      </w:tr>
      <w:tr w:rsidR="00013999" w:rsidRPr="00013999" w:rsidTr="00013999">
        <w:trPr>
          <w:trHeight w:val="63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010807001007</w:t>
            </w:r>
          </w:p>
        </w:tc>
        <w:tc>
          <w:tcPr>
            <w:tcW w:w="525"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金属（塑钢、断桥）窗</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65系列铝合金断桥隔热外平开窗;5+19Ar+5中空钢化玻璃(内置遮阳百叶、</w:t>
            </w:r>
            <w:proofErr w:type="gramStart"/>
            <w:r w:rsidRPr="0030784C">
              <w:rPr>
                <w:rFonts w:ascii="宋体" w:hAnsi="宋体" w:cs="宋体" w:hint="eastAsia"/>
                <w:kern w:val="0"/>
                <w:szCs w:val="21"/>
              </w:rPr>
              <w:t>高性能暖边</w:t>
            </w:r>
            <w:proofErr w:type="gramEnd"/>
            <w:r w:rsidRPr="0030784C">
              <w:rPr>
                <w:rFonts w:ascii="宋体" w:hAnsi="宋体" w:cs="宋体" w:hint="eastAsia"/>
                <w:kern w:val="0"/>
                <w:szCs w:val="21"/>
              </w:rPr>
              <w:t>);包含制作、运输、安装到位、相关配件、五金等费用;其余未尽事项参见图纸设计及说明;</w:t>
            </w:r>
          </w:p>
        </w:tc>
        <w:tc>
          <w:tcPr>
            <w:tcW w:w="2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12.87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825.00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10617.75 </w:t>
            </w:r>
          </w:p>
        </w:tc>
      </w:tr>
      <w:tr w:rsidR="00013999" w:rsidRPr="00013999" w:rsidTr="00013999">
        <w:trPr>
          <w:trHeight w:val="63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010807001008</w:t>
            </w:r>
          </w:p>
        </w:tc>
        <w:tc>
          <w:tcPr>
            <w:tcW w:w="525"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金属（塑钢、断桥）窗</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65系列铝合金断桥隔热外平开窗;5+19Ar+5中空玻璃(内置遮阳百叶、</w:t>
            </w:r>
            <w:proofErr w:type="gramStart"/>
            <w:r w:rsidRPr="0030784C">
              <w:rPr>
                <w:rFonts w:ascii="宋体" w:hAnsi="宋体" w:cs="宋体" w:hint="eastAsia"/>
                <w:kern w:val="0"/>
                <w:szCs w:val="21"/>
              </w:rPr>
              <w:t>高性能暖边</w:t>
            </w:r>
            <w:proofErr w:type="gramEnd"/>
            <w:r w:rsidRPr="0030784C">
              <w:rPr>
                <w:rFonts w:ascii="宋体" w:hAnsi="宋体" w:cs="宋体" w:hint="eastAsia"/>
                <w:kern w:val="0"/>
                <w:szCs w:val="21"/>
              </w:rPr>
              <w:t>);标准化外窗(即需安装节能附框);包含制作、运输、安装到位、相关配件、五金等费用;其余未尽事项参见图纸设计及说明;</w:t>
            </w:r>
          </w:p>
        </w:tc>
        <w:tc>
          <w:tcPr>
            <w:tcW w:w="2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8.32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825.00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6864.00 </w:t>
            </w:r>
          </w:p>
        </w:tc>
      </w:tr>
      <w:tr w:rsidR="00013999" w:rsidRPr="00013999" w:rsidTr="00013999">
        <w:trPr>
          <w:trHeight w:val="42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010807003001</w:t>
            </w:r>
          </w:p>
        </w:tc>
        <w:tc>
          <w:tcPr>
            <w:tcW w:w="525"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金属百叶窗</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铝合金遮雨百叶;100*50*2.0铝方管和50*50*2.0铝方管;包含制作、运输、安装到位、相关配件等费用;其余未尽事项参见图纸设计及说明;</w:t>
            </w:r>
          </w:p>
        </w:tc>
        <w:tc>
          <w:tcPr>
            <w:tcW w:w="2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871.20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275.00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239580.00 </w:t>
            </w:r>
          </w:p>
        </w:tc>
      </w:tr>
      <w:tr w:rsidR="00013999" w:rsidRPr="00013999" w:rsidTr="00013999">
        <w:trPr>
          <w:trHeight w:val="63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010807003001</w:t>
            </w:r>
          </w:p>
        </w:tc>
        <w:tc>
          <w:tcPr>
            <w:tcW w:w="525"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金属百叶窗</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铝合金遮雨百叶,</w:t>
            </w:r>
            <w:proofErr w:type="gramStart"/>
            <w:r w:rsidRPr="0030784C">
              <w:rPr>
                <w:rFonts w:ascii="宋体" w:hAnsi="宋体" w:cs="宋体" w:hint="eastAsia"/>
                <w:kern w:val="0"/>
                <w:szCs w:val="21"/>
              </w:rPr>
              <w:t>内衬密孔钢丝</w:t>
            </w:r>
            <w:proofErr w:type="gramEnd"/>
            <w:r w:rsidRPr="0030784C">
              <w:rPr>
                <w:rFonts w:ascii="宋体" w:hAnsi="宋体" w:cs="宋体" w:hint="eastAsia"/>
                <w:kern w:val="0"/>
                <w:szCs w:val="21"/>
              </w:rPr>
              <w:t>防护网;100*50*2.0铝方管和50*50*2.0铝方管;包含制作、运输、安装到位、相关配件等费用;其余未尽事项参见图纸设计及说明;</w:t>
            </w:r>
          </w:p>
        </w:tc>
        <w:tc>
          <w:tcPr>
            <w:tcW w:w="2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392.28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330.00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129452.40 </w:t>
            </w:r>
          </w:p>
        </w:tc>
      </w:tr>
      <w:tr w:rsidR="00013999" w:rsidRPr="00013999" w:rsidTr="00013999">
        <w:trPr>
          <w:trHeight w:val="27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010807005001</w:t>
            </w:r>
          </w:p>
        </w:tc>
        <w:tc>
          <w:tcPr>
            <w:tcW w:w="525"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金属格栅窗</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kern w:val="0"/>
                <w:szCs w:val="21"/>
              </w:rPr>
            </w:pPr>
            <w:r w:rsidRPr="0030784C">
              <w:rPr>
                <w:rFonts w:ascii="宋体" w:hAnsi="宋体" w:cs="宋体" w:hint="eastAsia"/>
                <w:kern w:val="0"/>
                <w:szCs w:val="21"/>
              </w:rPr>
              <w:t>100X100宽铝合金装饰方管,间距200;由专业厂家设计安装(余同);</w:t>
            </w:r>
          </w:p>
        </w:tc>
        <w:tc>
          <w:tcPr>
            <w:tcW w:w="2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381.19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400.00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152476.00 </w:t>
            </w:r>
          </w:p>
        </w:tc>
      </w:tr>
      <w:tr w:rsidR="00013999" w:rsidRPr="00013999" w:rsidTr="00013999">
        <w:trPr>
          <w:trHeight w:val="42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color w:val="000000"/>
                <w:kern w:val="0"/>
                <w:szCs w:val="21"/>
              </w:rPr>
            </w:pPr>
            <w:r w:rsidRPr="0030784C">
              <w:rPr>
                <w:rFonts w:ascii="宋体" w:hAnsi="宋体" w:cs="宋体" w:hint="eastAsia"/>
                <w:color w:val="000000"/>
                <w:kern w:val="0"/>
                <w:szCs w:val="21"/>
              </w:rPr>
              <w:t>11503001001</w:t>
            </w:r>
          </w:p>
        </w:tc>
        <w:tc>
          <w:tcPr>
            <w:tcW w:w="525"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金属扶手、栏杆、 栏板</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color w:val="000000"/>
                <w:kern w:val="0"/>
                <w:szCs w:val="21"/>
              </w:rPr>
            </w:pPr>
            <w:proofErr w:type="gramStart"/>
            <w:r w:rsidRPr="0030784C">
              <w:rPr>
                <w:rFonts w:ascii="宋体" w:hAnsi="宋体" w:cs="宋体" w:hint="eastAsia"/>
                <w:color w:val="000000"/>
                <w:kern w:val="0"/>
                <w:szCs w:val="21"/>
              </w:rPr>
              <w:t>飘窗护窗栏杆完成面</w:t>
            </w:r>
            <w:proofErr w:type="gramEnd"/>
            <w:r w:rsidRPr="0030784C">
              <w:rPr>
                <w:rFonts w:ascii="宋体" w:hAnsi="宋体" w:cs="宋体" w:hint="eastAsia"/>
                <w:color w:val="000000"/>
                <w:kern w:val="0"/>
                <w:szCs w:val="21"/>
              </w:rPr>
              <w:t>以上净高900;30x3.5钢管;30x3.5钢管@&lt;1000;20x2钢管@&lt;110;</w:t>
            </w:r>
          </w:p>
        </w:tc>
        <w:tc>
          <w:tcPr>
            <w:tcW w:w="250"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m</w:t>
            </w:r>
          </w:p>
        </w:tc>
        <w:tc>
          <w:tcPr>
            <w:tcW w:w="450"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1265.10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198.00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250489.80 </w:t>
            </w:r>
          </w:p>
        </w:tc>
      </w:tr>
      <w:tr w:rsidR="00013999" w:rsidRPr="00013999" w:rsidTr="00013999">
        <w:trPr>
          <w:trHeight w:val="27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color w:val="000000"/>
                <w:kern w:val="0"/>
                <w:szCs w:val="21"/>
              </w:rPr>
            </w:pPr>
            <w:r w:rsidRPr="0030784C">
              <w:rPr>
                <w:rFonts w:ascii="宋体" w:hAnsi="宋体" w:cs="宋体" w:hint="eastAsia"/>
                <w:color w:val="000000"/>
                <w:kern w:val="0"/>
                <w:szCs w:val="21"/>
              </w:rPr>
              <w:t>11503001002</w:t>
            </w:r>
          </w:p>
        </w:tc>
        <w:tc>
          <w:tcPr>
            <w:tcW w:w="525"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金属扶手、栏杆、 栏板</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color w:val="000000"/>
                <w:kern w:val="0"/>
                <w:szCs w:val="21"/>
              </w:rPr>
            </w:pPr>
            <w:r w:rsidRPr="0030784C">
              <w:rPr>
                <w:rFonts w:ascii="宋体" w:hAnsi="宋体" w:cs="宋体" w:hint="eastAsia"/>
                <w:color w:val="000000"/>
                <w:kern w:val="0"/>
                <w:szCs w:val="21"/>
              </w:rPr>
              <w:t>楼梯栏杆;高度900;做法参15J403-1-A1/B14;</w:t>
            </w:r>
          </w:p>
        </w:tc>
        <w:tc>
          <w:tcPr>
            <w:tcW w:w="250"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m</w:t>
            </w:r>
          </w:p>
        </w:tc>
        <w:tc>
          <w:tcPr>
            <w:tcW w:w="450"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1203.30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198.00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238253.40 </w:t>
            </w:r>
          </w:p>
        </w:tc>
      </w:tr>
      <w:tr w:rsidR="00013999" w:rsidRPr="00013999" w:rsidTr="00013999">
        <w:trPr>
          <w:trHeight w:val="27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color w:val="000000"/>
                <w:kern w:val="0"/>
                <w:szCs w:val="21"/>
              </w:rPr>
            </w:pPr>
            <w:r w:rsidRPr="0030784C">
              <w:rPr>
                <w:rFonts w:ascii="宋体" w:hAnsi="宋体" w:cs="宋体" w:hint="eastAsia"/>
                <w:color w:val="000000"/>
                <w:kern w:val="0"/>
                <w:szCs w:val="21"/>
              </w:rPr>
              <w:lastRenderedPageBreak/>
              <w:t>11503001003</w:t>
            </w:r>
          </w:p>
        </w:tc>
        <w:tc>
          <w:tcPr>
            <w:tcW w:w="525"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金属扶手、栏杆、 栏板</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color w:val="000000"/>
                <w:kern w:val="0"/>
                <w:szCs w:val="21"/>
              </w:rPr>
            </w:pPr>
            <w:r w:rsidRPr="0030784C">
              <w:rPr>
                <w:rFonts w:ascii="宋体" w:hAnsi="宋体" w:cs="宋体" w:hint="eastAsia"/>
                <w:color w:val="000000"/>
                <w:kern w:val="0"/>
                <w:szCs w:val="21"/>
              </w:rPr>
              <w:t>【楼梯栏杆做法;净高1100;参见15J403-1-PA1,PB1/D13;】</w:t>
            </w:r>
          </w:p>
        </w:tc>
        <w:tc>
          <w:tcPr>
            <w:tcW w:w="250"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m</w:t>
            </w:r>
          </w:p>
        </w:tc>
        <w:tc>
          <w:tcPr>
            <w:tcW w:w="450"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10.70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220.00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2354.00 </w:t>
            </w:r>
          </w:p>
        </w:tc>
      </w:tr>
      <w:tr w:rsidR="00013999" w:rsidRPr="00013999" w:rsidTr="00013999">
        <w:trPr>
          <w:trHeight w:val="27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color w:val="000000"/>
                <w:kern w:val="0"/>
                <w:szCs w:val="21"/>
              </w:rPr>
            </w:pPr>
            <w:r w:rsidRPr="0030784C">
              <w:rPr>
                <w:rFonts w:ascii="宋体" w:hAnsi="宋体" w:cs="宋体" w:hint="eastAsia"/>
                <w:color w:val="000000"/>
                <w:kern w:val="0"/>
                <w:szCs w:val="21"/>
              </w:rPr>
              <w:t>11503001004</w:t>
            </w:r>
          </w:p>
        </w:tc>
        <w:tc>
          <w:tcPr>
            <w:tcW w:w="525"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金属扶手、栏杆、 栏板</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color w:val="000000"/>
                <w:kern w:val="0"/>
                <w:szCs w:val="21"/>
              </w:rPr>
            </w:pPr>
            <w:r w:rsidRPr="0030784C">
              <w:rPr>
                <w:rFonts w:ascii="宋体" w:hAnsi="宋体" w:cs="宋体" w:hint="eastAsia"/>
                <w:color w:val="000000"/>
                <w:kern w:val="0"/>
                <w:szCs w:val="21"/>
              </w:rPr>
              <w:t>【屋面防护栏杆;高度1150mm;详见图纸设计;】</w:t>
            </w:r>
          </w:p>
        </w:tc>
        <w:tc>
          <w:tcPr>
            <w:tcW w:w="250"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m</w:t>
            </w:r>
          </w:p>
        </w:tc>
        <w:tc>
          <w:tcPr>
            <w:tcW w:w="450"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361.79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198.00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71634.42 </w:t>
            </w:r>
          </w:p>
        </w:tc>
      </w:tr>
      <w:tr w:rsidR="00013999" w:rsidRPr="00013999" w:rsidTr="00013999">
        <w:trPr>
          <w:trHeight w:val="42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color w:val="000000"/>
                <w:kern w:val="0"/>
                <w:szCs w:val="21"/>
              </w:rPr>
            </w:pPr>
            <w:r w:rsidRPr="0030784C">
              <w:rPr>
                <w:rFonts w:ascii="宋体" w:hAnsi="宋体" w:cs="宋体" w:hint="eastAsia"/>
                <w:color w:val="000000"/>
                <w:kern w:val="0"/>
                <w:szCs w:val="21"/>
              </w:rPr>
              <w:t>11503001005</w:t>
            </w:r>
          </w:p>
        </w:tc>
        <w:tc>
          <w:tcPr>
            <w:tcW w:w="525"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金属扶手、栏杆、 栏板</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color w:val="000000"/>
                <w:kern w:val="0"/>
                <w:szCs w:val="21"/>
              </w:rPr>
            </w:pPr>
            <w:r w:rsidRPr="0030784C">
              <w:rPr>
                <w:rFonts w:ascii="宋体" w:hAnsi="宋体" w:cs="宋体" w:hint="eastAsia"/>
                <w:color w:val="000000"/>
                <w:kern w:val="0"/>
                <w:szCs w:val="21"/>
              </w:rPr>
              <w:t>【阳台部位铝合金护栏；铝合金护栏型材；高度1100mm;其余未尽事项参见图纸设计及说明;】</w:t>
            </w:r>
          </w:p>
        </w:tc>
        <w:tc>
          <w:tcPr>
            <w:tcW w:w="250"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m</w:t>
            </w:r>
          </w:p>
        </w:tc>
        <w:tc>
          <w:tcPr>
            <w:tcW w:w="450"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1513.70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132.00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199808.40 </w:t>
            </w:r>
          </w:p>
        </w:tc>
      </w:tr>
      <w:tr w:rsidR="00013999" w:rsidRPr="00013999" w:rsidTr="00013999">
        <w:trPr>
          <w:trHeight w:val="42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color w:val="000000"/>
                <w:kern w:val="0"/>
                <w:szCs w:val="21"/>
              </w:rPr>
            </w:pPr>
            <w:r w:rsidRPr="0030784C">
              <w:rPr>
                <w:rFonts w:ascii="宋体" w:hAnsi="宋体" w:cs="宋体" w:hint="eastAsia"/>
                <w:color w:val="000000"/>
                <w:kern w:val="0"/>
                <w:szCs w:val="21"/>
              </w:rPr>
              <w:t>11503001006</w:t>
            </w:r>
          </w:p>
        </w:tc>
        <w:tc>
          <w:tcPr>
            <w:tcW w:w="525"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金属扶手、栏杆、 栏板</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color w:val="000000"/>
                <w:kern w:val="0"/>
                <w:szCs w:val="21"/>
              </w:rPr>
            </w:pPr>
            <w:r w:rsidRPr="0030784C">
              <w:rPr>
                <w:rFonts w:ascii="宋体" w:hAnsi="宋体" w:cs="宋体" w:hint="eastAsia"/>
                <w:color w:val="000000"/>
                <w:kern w:val="0"/>
                <w:szCs w:val="21"/>
              </w:rPr>
              <w:t>【空调机位铝合金护栏；50*50*2.0铝方管；高度600mm;其余未尽事项参见图纸设计及说明;】</w:t>
            </w:r>
          </w:p>
        </w:tc>
        <w:tc>
          <w:tcPr>
            <w:tcW w:w="250"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m</w:t>
            </w:r>
          </w:p>
        </w:tc>
        <w:tc>
          <w:tcPr>
            <w:tcW w:w="450"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916.45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99.00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90728.55 </w:t>
            </w:r>
          </w:p>
        </w:tc>
      </w:tr>
      <w:tr w:rsidR="00013999" w:rsidRPr="00013999" w:rsidTr="00013999">
        <w:trPr>
          <w:trHeight w:val="42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color w:val="000000"/>
                <w:kern w:val="0"/>
                <w:szCs w:val="21"/>
              </w:rPr>
            </w:pPr>
            <w:r w:rsidRPr="0030784C">
              <w:rPr>
                <w:rFonts w:ascii="宋体" w:hAnsi="宋体" w:cs="宋体" w:hint="eastAsia"/>
                <w:color w:val="000000"/>
                <w:kern w:val="0"/>
                <w:szCs w:val="21"/>
              </w:rPr>
              <w:t>11503001007</w:t>
            </w:r>
          </w:p>
        </w:tc>
        <w:tc>
          <w:tcPr>
            <w:tcW w:w="525"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金属扶手、栏杆、 栏板</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color w:val="000000"/>
                <w:kern w:val="0"/>
                <w:szCs w:val="21"/>
              </w:rPr>
            </w:pPr>
            <w:r w:rsidRPr="0030784C">
              <w:rPr>
                <w:rFonts w:ascii="宋体" w:hAnsi="宋体" w:cs="宋体" w:hint="eastAsia"/>
                <w:color w:val="000000"/>
                <w:kern w:val="0"/>
                <w:szCs w:val="21"/>
              </w:rPr>
              <w:t>【金属栏杆高450,竖杆间距不大于110,防攀爬;做法参见15J403-1-PA5/D17;】</w:t>
            </w:r>
          </w:p>
        </w:tc>
        <w:tc>
          <w:tcPr>
            <w:tcW w:w="250"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m</w:t>
            </w:r>
          </w:p>
        </w:tc>
        <w:tc>
          <w:tcPr>
            <w:tcW w:w="450"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46.07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165.00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7601.55 </w:t>
            </w:r>
          </w:p>
        </w:tc>
      </w:tr>
      <w:tr w:rsidR="00013999" w:rsidRPr="00013999" w:rsidTr="00013999">
        <w:trPr>
          <w:trHeight w:val="27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color w:val="000000"/>
                <w:kern w:val="0"/>
                <w:szCs w:val="21"/>
              </w:rPr>
            </w:pPr>
            <w:r w:rsidRPr="0030784C">
              <w:rPr>
                <w:rFonts w:ascii="宋体" w:hAnsi="宋体" w:cs="宋体" w:hint="eastAsia"/>
                <w:color w:val="000000"/>
                <w:kern w:val="0"/>
                <w:szCs w:val="21"/>
              </w:rPr>
              <w:t>11503001008</w:t>
            </w:r>
          </w:p>
        </w:tc>
        <w:tc>
          <w:tcPr>
            <w:tcW w:w="525"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金属扶手、栏杆、 栏板</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color w:val="000000"/>
                <w:kern w:val="0"/>
                <w:szCs w:val="21"/>
              </w:rPr>
            </w:pPr>
            <w:r w:rsidRPr="0030784C">
              <w:rPr>
                <w:rFonts w:ascii="宋体" w:hAnsi="宋体" w:cs="宋体" w:hint="eastAsia"/>
                <w:color w:val="000000"/>
                <w:kern w:val="0"/>
                <w:szCs w:val="21"/>
              </w:rPr>
              <w:t>【防攀滑栏杆高900,竖杆间距≤110;参15J403-1,A5/B16;】</w:t>
            </w:r>
          </w:p>
        </w:tc>
        <w:tc>
          <w:tcPr>
            <w:tcW w:w="250"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m</w:t>
            </w:r>
          </w:p>
        </w:tc>
        <w:tc>
          <w:tcPr>
            <w:tcW w:w="450"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76.80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220.00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16896.00 </w:t>
            </w:r>
          </w:p>
        </w:tc>
      </w:tr>
      <w:tr w:rsidR="00013999" w:rsidRPr="00013999" w:rsidTr="00013999">
        <w:trPr>
          <w:trHeight w:val="27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color w:val="000000"/>
                <w:kern w:val="0"/>
                <w:szCs w:val="21"/>
              </w:rPr>
            </w:pPr>
            <w:r w:rsidRPr="0030784C">
              <w:rPr>
                <w:rFonts w:ascii="宋体" w:hAnsi="宋体" w:cs="宋体" w:hint="eastAsia"/>
                <w:color w:val="000000"/>
                <w:kern w:val="0"/>
                <w:szCs w:val="21"/>
              </w:rPr>
              <w:t>11503001009</w:t>
            </w:r>
          </w:p>
        </w:tc>
        <w:tc>
          <w:tcPr>
            <w:tcW w:w="525"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金属扶手、栏杆、 栏板</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color w:val="000000"/>
                <w:kern w:val="0"/>
                <w:szCs w:val="21"/>
              </w:rPr>
            </w:pPr>
            <w:r w:rsidRPr="0030784C">
              <w:rPr>
                <w:rFonts w:ascii="宋体" w:hAnsi="宋体" w:cs="宋体" w:hint="eastAsia"/>
                <w:color w:val="000000"/>
                <w:kern w:val="0"/>
                <w:szCs w:val="21"/>
              </w:rPr>
              <w:t>【栏杆高550,栏杆竖向间距小于等于110;详见国标06J403-1-A1/13;】</w:t>
            </w:r>
          </w:p>
        </w:tc>
        <w:tc>
          <w:tcPr>
            <w:tcW w:w="250"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m</w:t>
            </w:r>
          </w:p>
        </w:tc>
        <w:tc>
          <w:tcPr>
            <w:tcW w:w="450"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90.69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165.00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14963.85 </w:t>
            </w:r>
          </w:p>
        </w:tc>
      </w:tr>
      <w:tr w:rsidR="00013999" w:rsidRPr="00013999" w:rsidTr="00013999">
        <w:trPr>
          <w:trHeight w:val="42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color w:val="000000"/>
                <w:kern w:val="0"/>
                <w:szCs w:val="21"/>
              </w:rPr>
            </w:pPr>
            <w:r w:rsidRPr="0030784C">
              <w:rPr>
                <w:rFonts w:ascii="宋体" w:hAnsi="宋体" w:cs="宋体" w:hint="eastAsia"/>
                <w:color w:val="000000"/>
                <w:kern w:val="0"/>
                <w:szCs w:val="21"/>
              </w:rPr>
              <w:t>11503001010</w:t>
            </w:r>
          </w:p>
        </w:tc>
        <w:tc>
          <w:tcPr>
            <w:tcW w:w="525"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金属扶手、栏杆、 栏板</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color w:val="000000"/>
                <w:kern w:val="0"/>
                <w:szCs w:val="21"/>
              </w:rPr>
            </w:pPr>
            <w:r w:rsidRPr="0030784C">
              <w:rPr>
                <w:rFonts w:ascii="宋体" w:hAnsi="宋体" w:cs="宋体" w:hint="eastAsia"/>
                <w:color w:val="000000"/>
                <w:kern w:val="0"/>
                <w:szCs w:val="21"/>
              </w:rPr>
              <w:t>楼梯靠墙扶手高900,做法参见15J403-1,A1-B14;15J403-1,PA1、PB1/D13</w:t>
            </w:r>
          </w:p>
        </w:tc>
        <w:tc>
          <w:tcPr>
            <w:tcW w:w="250"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m</w:t>
            </w:r>
          </w:p>
        </w:tc>
        <w:tc>
          <w:tcPr>
            <w:tcW w:w="450"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87.79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220.00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19313.80 </w:t>
            </w:r>
          </w:p>
        </w:tc>
      </w:tr>
      <w:tr w:rsidR="00013999" w:rsidRPr="00013999" w:rsidTr="00013999">
        <w:trPr>
          <w:trHeight w:val="270"/>
        </w:trPr>
        <w:tc>
          <w:tcPr>
            <w:tcW w:w="538" w:type="pct"/>
            <w:shd w:val="clear" w:color="auto" w:fill="auto"/>
            <w:vAlign w:val="center"/>
            <w:hideMark/>
          </w:tcPr>
          <w:p w:rsidR="00013999" w:rsidRPr="0030784C" w:rsidRDefault="00013999" w:rsidP="00013999">
            <w:pPr>
              <w:widowControl/>
              <w:spacing w:line="340" w:lineRule="exact"/>
              <w:jc w:val="left"/>
              <w:rPr>
                <w:rFonts w:ascii="宋体" w:hAnsi="宋体" w:cs="宋体"/>
                <w:color w:val="000000"/>
                <w:kern w:val="0"/>
                <w:szCs w:val="21"/>
              </w:rPr>
            </w:pPr>
            <w:r w:rsidRPr="0030784C">
              <w:rPr>
                <w:rFonts w:ascii="宋体" w:hAnsi="宋体" w:cs="宋体" w:hint="eastAsia"/>
                <w:color w:val="000000"/>
                <w:kern w:val="0"/>
                <w:szCs w:val="21"/>
              </w:rPr>
              <w:t xml:space="preserve">　</w:t>
            </w:r>
          </w:p>
        </w:tc>
        <w:tc>
          <w:tcPr>
            <w:tcW w:w="525"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合计</w:t>
            </w:r>
          </w:p>
        </w:tc>
        <w:tc>
          <w:tcPr>
            <w:tcW w:w="2225" w:type="pct"/>
            <w:shd w:val="clear" w:color="auto" w:fill="auto"/>
            <w:vAlign w:val="center"/>
            <w:hideMark/>
          </w:tcPr>
          <w:p w:rsidR="00013999" w:rsidRPr="0030784C" w:rsidRDefault="00013999" w:rsidP="00013999">
            <w:pPr>
              <w:widowControl/>
              <w:spacing w:line="340" w:lineRule="exact"/>
              <w:jc w:val="left"/>
              <w:rPr>
                <w:rFonts w:ascii="宋体" w:hAnsi="宋体" w:cs="宋体"/>
                <w:color w:val="000000"/>
                <w:kern w:val="0"/>
                <w:szCs w:val="21"/>
              </w:rPr>
            </w:pPr>
            <w:r w:rsidRPr="0030784C">
              <w:rPr>
                <w:rFonts w:ascii="宋体" w:hAnsi="宋体" w:cs="宋体" w:hint="eastAsia"/>
                <w:color w:val="000000"/>
                <w:kern w:val="0"/>
                <w:szCs w:val="21"/>
              </w:rPr>
              <w:t xml:space="preserve">　</w:t>
            </w:r>
          </w:p>
        </w:tc>
        <w:tc>
          <w:tcPr>
            <w:tcW w:w="250"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　</w:t>
            </w:r>
          </w:p>
        </w:tc>
        <w:tc>
          <w:tcPr>
            <w:tcW w:w="450" w:type="pct"/>
            <w:shd w:val="clear" w:color="auto" w:fill="auto"/>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　</w:t>
            </w:r>
          </w:p>
        </w:tc>
        <w:tc>
          <w:tcPr>
            <w:tcW w:w="450"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　</w:t>
            </w:r>
          </w:p>
        </w:tc>
        <w:tc>
          <w:tcPr>
            <w:tcW w:w="562" w:type="pct"/>
            <w:shd w:val="clear" w:color="auto" w:fill="auto"/>
            <w:noWrap/>
            <w:vAlign w:val="center"/>
            <w:hideMark/>
          </w:tcPr>
          <w:p w:rsidR="00013999" w:rsidRPr="0030784C" w:rsidRDefault="00013999" w:rsidP="00013999">
            <w:pPr>
              <w:widowControl/>
              <w:spacing w:line="34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6353420.00 </w:t>
            </w:r>
          </w:p>
        </w:tc>
      </w:tr>
      <w:tr w:rsidR="00013999" w:rsidRPr="00013999" w:rsidTr="00013999">
        <w:trPr>
          <w:trHeight w:val="270"/>
        </w:trPr>
        <w:tc>
          <w:tcPr>
            <w:tcW w:w="1063" w:type="pct"/>
            <w:gridSpan w:val="2"/>
            <w:shd w:val="clear" w:color="auto" w:fill="auto"/>
            <w:noWrap/>
            <w:vAlign w:val="center"/>
            <w:hideMark/>
          </w:tcPr>
          <w:p w:rsidR="00013999" w:rsidRPr="0030784C" w:rsidRDefault="00013999" w:rsidP="00013999">
            <w:pPr>
              <w:widowControl/>
              <w:spacing w:line="34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合计（元）</w:t>
            </w:r>
          </w:p>
        </w:tc>
        <w:tc>
          <w:tcPr>
            <w:tcW w:w="3937" w:type="pct"/>
            <w:gridSpan w:val="5"/>
            <w:shd w:val="clear" w:color="auto" w:fill="auto"/>
            <w:noWrap/>
            <w:vAlign w:val="center"/>
            <w:hideMark/>
          </w:tcPr>
          <w:p w:rsidR="00013999" w:rsidRPr="0030784C" w:rsidRDefault="00013999" w:rsidP="00013999">
            <w:pPr>
              <w:widowControl/>
              <w:spacing w:line="34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 xml:space="preserve">6353420.00 </w:t>
            </w:r>
          </w:p>
        </w:tc>
      </w:tr>
      <w:tr w:rsidR="00013999" w:rsidRPr="00013999" w:rsidTr="00013999">
        <w:trPr>
          <w:trHeight w:val="270"/>
        </w:trPr>
        <w:tc>
          <w:tcPr>
            <w:tcW w:w="1063" w:type="pct"/>
            <w:gridSpan w:val="2"/>
            <w:shd w:val="clear" w:color="auto" w:fill="auto"/>
            <w:noWrap/>
            <w:vAlign w:val="center"/>
            <w:hideMark/>
          </w:tcPr>
          <w:p w:rsidR="00013999" w:rsidRPr="0030784C" w:rsidRDefault="00013999" w:rsidP="00013999">
            <w:pPr>
              <w:widowControl/>
              <w:spacing w:line="34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税率（%）</w:t>
            </w:r>
          </w:p>
        </w:tc>
        <w:tc>
          <w:tcPr>
            <w:tcW w:w="3937" w:type="pct"/>
            <w:gridSpan w:val="5"/>
            <w:shd w:val="clear" w:color="auto" w:fill="auto"/>
            <w:noWrap/>
            <w:vAlign w:val="center"/>
            <w:hideMark/>
          </w:tcPr>
          <w:p w:rsidR="00013999" w:rsidRPr="0030784C" w:rsidRDefault="00013999" w:rsidP="00013999">
            <w:pPr>
              <w:widowControl/>
              <w:spacing w:line="34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9%</w:t>
            </w:r>
          </w:p>
        </w:tc>
      </w:tr>
      <w:tr w:rsidR="00013999" w:rsidRPr="00013999" w:rsidTr="00013999">
        <w:trPr>
          <w:trHeight w:val="270"/>
        </w:trPr>
        <w:tc>
          <w:tcPr>
            <w:tcW w:w="1063" w:type="pct"/>
            <w:gridSpan w:val="2"/>
            <w:shd w:val="clear" w:color="auto" w:fill="auto"/>
            <w:noWrap/>
            <w:vAlign w:val="center"/>
            <w:hideMark/>
          </w:tcPr>
          <w:p w:rsidR="00013999" w:rsidRPr="0030784C" w:rsidRDefault="00013999" w:rsidP="00013999">
            <w:pPr>
              <w:widowControl/>
              <w:spacing w:line="34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税金（元）</w:t>
            </w:r>
          </w:p>
        </w:tc>
        <w:tc>
          <w:tcPr>
            <w:tcW w:w="3937" w:type="pct"/>
            <w:gridSpan w:val="5"/>
            <w:shd w:val="clear" w:color="auto" w:fill="auto"/>
            <w:noWrap/>
            <w:vAlign w:val="center"/>
            <w:hideMark/>
          </w:tcPr>
          <w:p w:rsidR="00013999" w:rsidRPr="0030784C" w:rsidRDefault="00013999" w:rsidP="00013999">
            <w:pPr>
              <w:widowControl/>
              <w:spacing w:line="34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 xml:space="preserve">524594.31 </w:t>
            </w:r>
          </w:p>
        </w:tc>
      </w:tr>
    </w:tbl>
    <w:p w:rsidR="00C13623" w:rsidRPr="00C13623" w:rsidRDefault="00C13623">
      <w:pPr>
        <w:spacing w:line="380" w:lineRule="exact"/>
        <w:ind w:right="210" w:firstLineChars="200" w:firstLine="420"/>
        <w:jc w:val="left"/>
        <w:rPr>
          <w:rFonts w:ascii="宋体" w:hAnsi="宋体" w:cs="宋体"/>
          <w:szCs w:val="21"/>
        </w:rPr>
      </w:pPr>
    </w:p>
    <w:p w:rsidR="00013999" w:rsidRDefault="00013999">
      <w:pPr>
        <w:spacing w:line="380" w:lineRule="exact"/>
        <w:ind w:right="210" w:firstLineChars="200" w:firstLine="420"/>
        <w:jc w:val="left"/>
        <w:rPr>
          <w:rFonts w:ascii="宋体" w:hAnsi="宋体" w:cs="宋体"/>
          <w:szCs w:val="21"/>
        </w:rPr>
      </w:pPr>
    </w:p>
    <w:p w:rsidR="00013999" w:rsidRDefault="00013999">
      <w:pPr>
        <w:spacing w:line="380" w:lineRule="exact"/>
        <w:ind w:right="210" w:firstLineChars="200" w:firstLine="420"/>
        <w:jc w:val="left"/>
        <w:rPr>
          <w:rFonts w:ascii="宋体" w:hAnsi="宋体" w:cs="宋体"/>
          <w:szCs w:val="21"/>
        </w:rPr>
      </w:pPr>
    </w:p>
    <w:tbl>
      <w:tblPr>
        <w:tblW w:w="140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2291"/>
        <w:gridCol w:w="5633"/>
        <w:gridCol w:w="567"/>
        <w:gridCol w:w="992"/>
        <w:gridCol w:w="1701"/>
        <w:gridCol w:w="1275"/>
      </w:tblGrid>
      <w:tr w:rsidR="00013999" w:rsidRPr="00013999" w:rsidTr="00013999">
        <w:trPr>
          <w:trHeight w:val="405"/>
        </w:trPr>
        <w:tc>
          <w:tcPr>
            <w:tcW w:w="14033" w:type="dxa"/>
            <w:gridSpan w:val="7"/>
            <w:shd w:val="clear" w:color="auto" w:fill="auto"/>
            <w:noWrap/>
            <w:vAlign w:val="center"/>
            <w:hideMark/>
          </w:tcPr>
          <w:p w:rsidR="00013999" w:rsidRPr="0030784C" w:rsidRDefault="00013999" w:rsidP="00013999">
            <w:pPr>
              <w:widowControl/>
              <w:spacing w:line="36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lastRenderedPageBreak/>
              <w:t>牡丹学府一期（二标段）门窗工程招标控制价清单</w:t>
            </w:r>
          </w:p>
        </w:tc>
      </w:tr>
      <w:tr w:rsidR="00013999" w:rsidRPr="00013999" w:rsidTr="00013999">
        <w:trPr>
          <w:trHeight w:val="405"/>
        </w:trPr>
        <w:tc>
          <w:tcPr>
            <w:tcW w:w="14033" w:type="dxa"/>
            <w:gridSpan w:val="7"/>
            <w:shd w:val="clear" w:color="auto" w:fill="auto"/>
            <w:noWrap/>
            <w:vAlign w:val="center"/>
            <w:hideMark/>
          </w:tcPr>
          <w:p w:rsidR="00013999" w:rsidRPr="0030784C" w:rsidRDefault="00013999" w:rsidP="00013999">
            <w:pPr>
              <w:widowControl/>
              <w:spacing w:line="360" w:lineRule="exact"/>
              <w:jc w:val="right"/>
              <w:rPr>
                <w:rFonts w:ascii="宋体" w:hAnsi="宋体" w:cs="宋体"/>
                <w:b/>
                <w:bCs/>
                <w:color w:val="000000"/>
                <w:kern w:val="0"/>
                <w:szCs w:val="21"/>
              </w:rPr>
            </w:pPr>
            <w:r w:rsidRPr="0030784C">
              <w:rPr>
                <w:rFonts w:ascii="宋体" w:hAnsi="宋体" w:cs="宋体" w:hint="eastAsia"/>
                <w:b/>
                <w:bCs/>
                <w:color w:val="000000"/>
                <w:kern w:val="0"/>
                <w:szCs w:val="21"/>
              </w:rPr>
              <w:t xml:space="preserve">　单位：人民币 元</w:t>
            </w:r>
          </w:p>
        </w:tc>
      </w:tr>
      <w:tr w:rsidR="00013999" w:rsidRPr="00013999" w:rsidTr="00013999">
        <w:trPr>
          <w:trHeight w:val="270"/>
        </w:trPr>
        <w:tc>
          <w:tcPr>
            <w:tcW w:w="1574" w:type="dxa"/>
            <w:shd w:val="clear" w:color="auto" w:fill="auto"/>
            <w:noWrap/>
            <w:vAlign w:val="center"/>
            <w:hideMark/>
          </w:tcPr>
          <w:p w:rsidR="00013999" w:rsidRPr="0030784C" w:rsidRDefault="00013999" w:rsidP="00013999">
            <w:pPr>
              <w:widowControl/>
              <w:spacing w:line="36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项目编码</w:t>
            </w:r>
          </w:p>
        </w:tc>
        <w:tc>
          <w:tcPr>
            <w:tcW w:w="2291" w:type="dxa"/>
            <w:shd w:val="clear" w:color="auto" w:fill="auto"/>
            <w:noWrap/>
            <w:vAlign w:val="center"/>
            <w:hideMark/>
          </w:tcPr>
          <w:p w:rsidR="00013999" w:rsidRPr="0030784C" w:rsidRDefault="00013999" w:rsidP="00013999">
            <w:pPr>
              <w:widowControl/>
              <w:spacing w:line="36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项目名称</w:t>
            </w:r>
          </w:p>
        </w:tc>
        <w:tc>
          <w:tcPr>
            <w:tcW w:w="5633" w:type="dxa"/>
            <w:shd w:val="clear" w:color="auto" w:fill="auto"/>
            <w:noWrap/>
            <w:vAlign w:val="center"/>
            <w:hideMark/>
          </w:tcPr>
          <w:p w:rsidR="00013999" w:rsidRPr="0030784C" w:rsidRDefault="00013999" w:rsidP="00013999">
            <w:pPr>
              <w:widowControl/>
              <w:spacing w:line="36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项目特征</w:t>
            </w:r>
          </w:p>
        </w:tc>
        <w:tc>
          <w:tcPr>
            <w:tcW w:w="567" w:type="dxa"/>
            <w:shd w:val="clear" w:color="auto" w:fill="auto"/>
            <w:noWrap/>
            <w:vAlign w:val="center"/>
            <w:hideMark/>
          </w:tcPr>
          <w:p w:rsidR="00013999" w:rsidRPr="0030784C" w:rsidRDefault="00013999" w:rsidP="00013999">
            <w:pPr>
              <w:widowControl/>
              <w:spacing w:line="36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单位</w:t>
            </w:r>
          </w:p>
        </w:tc>
        <w:tc>
          <w:tcPr>
            <w:tcW w:w="992" w:type="dxa"/>
            <w:shd w:val="clear" w:color="auto" w:fill="auto"/>
            <w:noWrap/>
            <w:vAlign w:val="center"/>
            <w:hideMark/>
          </w:tcPr>
          <w:p w:rsidR="00013999" w:rsidRPr="0030784C" w:rsidRDefault="00013999" w:rsidP="00013999">
            <w:pPr>
              <w:widowControl/>
              <w:spacing w:line="36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工程量</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b/>
                <w:bCs/>
                <w:color w:val="000000"/>
                <w:kern w:val="0"/>
                <w:szCs w:val="21"/>
              </w:rPr>
            </w:pPr>
            <w:proofErr w:type="gramStart"/>
            <w:r w:rsidRPr="0030784C">
              <w:rPr>
                <w:rFonts w:ascii="宋体" w:hAnsi="宋体" w:cs="宋体" w:hint="eastAsia"/>
                <w:b/>
                <w:bCs/>
                <w:color w:val="000000"/>
                <w:kern w:val="0"/>
                <w:szCs w:val="21"/>
              </w:rPr>
              <w:t>全费用</w:t>
            </w:r>
            <w:proofErr w:type="gramEnd"/>
            <w:r w:rsidRPr="0030784C">
              <w:rPr>
                <w:rFonts w:ascii="宋体" w:hAnsi="宋体" w:cs="宋体" w:hint="eastAsia"/>
                <w:b/>
                <w:bCs/>
                <w:color w:val="000000"/>
                <w:kern w:val="0"/>
                <w:szCs w:val="21"/>
              </w:rPr>
              <w:t>综合单价</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合价</w:t>
            </w:r>
          </w:p>
        </w:tc>
      </w:tr>
      <w:tr w:rsidR="00013999" w:rsidRPr="00013999" w:rsidTr="00013999">
        <w:trPr>
          <w:trHeight w:val="675"/>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010802001001</w:t>
            </w:r>
          </w:p>
        </w:tc>
        <w:tc>
          <w:tcPr>
            <w:tcW w:w="2291"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金属（塑钢）门</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阳台铝合金门;95系列铝合金断桥隔热推拉门;5+6A+5+6A+5中空钢化玻璃;包含制作、运输、安装到位、相关配件、五金、油漆等费用;其余未尽事项参见图纸设计及说明;</w:t>
            </w:r>
          </w:p>
        </w:tc>
        <w:tc>
          <w:tcPr>
            <w:tcW w:w="567"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w:t>
            </w:r>
          </w:p>
        </w:tc>
        <w:tc>
          <w:tcPr>
            <w:tcW w:w="992"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2746.08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847.00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2325929.76 </w:t>
            </w:r>
          </w:p>
        </w:tc>
      </w:tr>
      <w:tr w:rsidR="00013999" w:rsidRPr="00013999" w:rsidTr="00013999">
        <w:trPr>
          <w:trHeight w:val="675"/>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010802001002</w:t>
            </w:r>
          </w:p>
        </w:tc>
        <w:tc>
          <w:tcPr>
            <w:tcW w:w="2291"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金属（塑钢）门</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检修门;55系列铝合金平开门;5mm磨砂玻璃;包含制作、运输、安装到位、相关配件、五金、油漆等费用;其余未尽事项参见图纸设计及说明;</w:t>
            </w:r>
          </w:p>
        </w:tc>
        <w:tc>
          <w:tcPr>
            <w:tcW w:w="567"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w:t>
            </w:r>
          </w:p>
        </w:tc>
        <w:tc>
          <w:tcPr>
            <w:tcW w:w="992"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328.20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302.00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99116.40 </w:t>
            </w:r>
          </w:p>
        </w:tc>
      </w:tr>
      <w:tr w:rsidR="00013999" w:rsidRPr="00013999" w:rsidTr="00013999">
        <w:trPr>
          <w:trHeight w:val="675"/>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010802001004</w:t>
            </w:r>
          </w:p>
        </w:tc>
        <w:tc>
          <w:tcPr>
            <w:tcW w:w="2291"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金属（塑钢）门</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铝合金门;隔热铝合金5+6A+5+6A+5;包含制作、运输、安装到位、相关配件、五金、油漆等费用;其余未尽事项参见图纸设计及说明;</w:t>
            </w:r>
          </w:p>
        </w:tc>
        <w:tc>
          <w:tcPr>
            <w:tcW w:w="567"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w:t>
            </w:r>
          </w:p>
        </w:tc>
        <w:tc>
          <w:tcPr>
            <w:tcW w:w="992"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7.20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847.00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6098.40 </w:t>
            </w:r>
          </w:p>
        </w:tc>
      </w:tr>
      <w:tr w:rsidR="00013999" w:rsidRPr="00013999" w:rsidTr="00013999">
        <w:trPr>
          <w:trHeight w:val="675"/>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010807001001</w:t>
            </w:r>
          </w:p>
        </w:tc>
        <w:tc>
          <w:tcPr>
            <w:tcW w:w="2291"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金属（塑钢、断桥）窗</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100系列铝合金断桥隔热推拉窗;5+6A+5+6A+5中空玻璃;标准化外窗(即需安装节能附框);包含制作、运输、安装到位、相关配件、五金等费用;其余未尽事项参见图纸设计及说明;</w:t>
            </w:r>
          </w:p>
        </w:tc>
        <w:tc>
          <w:tcPr>
            <w:tcW w:w="567"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w:t>
            </w:r>
          </w:p>
        </w:tc>
        <w:tc>
          <w:tcPr>
            <w:tcW w:w="992"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880.21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583.00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513162.43 </w:t>
            </w:r>
          </w:p>
        </w:tc>
      </w:tr>
      <w:tr w:rsidR="00013999" w:rsidRPr="00013999" w:rsidTr="00013999">
        <w:trPr>
          <w:trHeight w:val="900"/>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010807001002</w:t>
            </w:r>
          </w:p>
        </w:tc>
        <w:tc>
          <w:tcPr>
            <w:tcW w:w="2291" w:type="dxa"/>
            <w:shd w:val="clear" w:color="auto" w:fill="auto"/>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金属（塑钢、断桥）窗</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100系列铝合金断桥隔热推拉窗;5+19Ar+5中空玻璃(内置遮阳百叶、</w:t>
            </w:r>
            <w:proofErr w:type="gramStart"/>
            <w:r w:rsidRPr="0030784C">
              <w:rPr>
                <w:rFonts w:ascii="宋体" w:hAnsi="宋体" w:cs="宋体" w:hint="eastAsia"/>
                <w:kern w:val="0"/>
                <w:szCs w:val="21"/>
              </w:rPr>
              <w:t>高性能暖边</w:t>
            </w:r>
            <w:proofErr w:type="gramEnd"/>
            <w:r w:rsidRPr="0030784C">
              <w:rPr>
                <w:rFonts w:ascii="宋体" w:hAnsi="宋体" w:cs="宋体" w:hint="eastAsia"/>
                <w:kern w:val="0"/>
                <w:szCs w:val="21"/>
              </w:rPr>
              <w:t>);标准化外窗(即需安装节能附框);包含制作、运输、安装到位、相关配件、五金等费用;其余未尽事项参见图纸设计及说明;</w:t>
            </w:r>
          </w:p>
        </w:tc>
        <w:tc>
          <w:tcPr>
            <w:tcW w:w="567"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w:t>
            </w:r>
          </w:p>
        </w:tc>
        <w:tc>
          <w:tcPr>
            <w:tcW w:w="992"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1333.65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748.00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997570.20 </w:t>
            </w:r>
          </w:p>
        </w:tc>
      </w:tr>
      <w:tr w:rsidR="00013999" w:rsidRPr="00013999" w:rsidTr="00013999">
        <w:trPr>
          <w:trHeight w:val="675"/>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010807001003</w:t>
            </w:r>
          </w:p>
        </w:tc>
        <w:tc>
          <w:tcPr>
            <w:tcW w:w="2291" w:type="dxa"/>
            <w:shd w:val="clear" w:color="auto" w:fill="auto"/>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金属（塑钢、断桥）窗</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100系列铝合金断桥隔热</w:t>
            </w:r>
            <w:proofErr w:type="gramStart"/>
            <w:r w:rsidRPr="0030784C">
              <w:rPr>
                <w:rFonts w:ascii="宋体" w:hAnsi="宋体" w:cs="宋体" w:hint="eastAsia"/>
                <w:kern w:val="0"/>
                <w:szCs w:val="21"/>
              </w:rPr>
              <w:t>固定窗</w:t>
            </w:r>
            <w:proofErr w:type="gramEnd"/>
            <w:r w:rsidRPr="0030784C">
              <w:rPr>
                <w:rFonts w:ascii="宋体" w:hAnsi="宋体" w:cs="宋体" w:hint="eastAsia"/>
                <w:kern w:val="0"/>
                <w:szCs w:val="21"/>
              </w:rPr>
              <w:t>;5+6A+5+6A+5中空玻璃;标准化外窗(即需安装节能附框);包含制作、运输、安装到位、</w:t>
            </w:r>
            <w:r w:rsidRPr="0030784C">
              <w:rPr>
                <w:rFonts w:ascii="宋体" w:hAnsi="宋体" w:cs="宋体" w:hint="eastAsia"/>
                <w:kern w:val="0"/>
                <w:szCs w:val="21"/>
              </w:rPr>
              <w:lastRenderedPageBreak/>
              <w:t>相关配件、五金等费用;其余未尽事项参见图纸设计及说明;</w:t>
            </w:r>
          </w:p>
        </w:tc>
        <w:tc>
          <w:tcPr>
            <w:tcW w:w="567"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lastRenderedPageBreak/>
              <w:t>㎡</w:t>
            </w:r>
          </w:p>
        </w:tc>
        <w:tc>
          <w:tcPr>
            <w:tcW w:w="992"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265.40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440.00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116776.00 </w:t>
            </w:r>
          </w:p>
        </w:tc>
      </w:tr>
      <w:tr w:rsidR="00013999" w:rsidRPr="00013999" w:rsidTr="00013999">
        <w:trPr>
          <w:trHeight w:val="675"/>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010807001004</w:t>
            </w:r>
          </w:p>
        </w:tc>
        <w:tc>
          <w:tcPr>
            <w:tcW w:w="2291" w:type="dxa"/>
            <w:shd w:val="clear" w:color="auto" w:fill="auto"/>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金属（塑钢、断桥）窗</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100系列铝合金断桥隔热推拉窗;5+6A+5+6A+5中空玻璃;标准化外窗(即需安装节能附框);包含制作、运输、安装到位、相关配件、五金等费用;其余未尽事项参见图纸设计及说明;</w:t>
            </w:r>
          </w:p>
        </w:tc>
        <w:tc>
          <w:tcPr>
            <w:tcW w:w="567"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w:t>
            </w:r>
          </w:p>
        </w:tc>
        <w:tc>
          <w:tcPr>
            <w:tcW w:w="992"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745.43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583.00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434585.69 </w:t>
            </w:r>
          </w:p>
        </w:tc>
      </w:tr>
      <w:tr w:rsidR="00013999" w:rsidRPr="00013999" w:rsidTr="00013999">
        <w:trPr>
          <w:trHeight w:val="675"/>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010807001005</w:t>
            </w:r>
          </w:p>
        </w:tc>
        <w:tc>
          <w:tcPr>
            <w:tcW w:w="2291" w:type="dxa"/>
            <w:shd w:val="clear" w:color="auto" w:fill="auto"/>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金属（塑钢、断桥）窗</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60系列铝合金断桥隔热内开上悬窗;5+6A+5+6A+5中空玻璃;标准化外窗(即需安装节能附框);包含制作、运输、安装到位、相关配件、五金等费用;其余未尽事项参见图纸设计及说明;</w:t>
            </w:r>
          </w:p>
        </w:tc>
        <w:tc>
          <w:tcPr>
            <w:tcW w:w="567"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w:t>
            </w:r>
          </w:p>
        </w:tc>
        <w:tc>
          <w:tcPr>
            <w:tcW w:w="992"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180.81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880.00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159112.80 </w:t>
            </w:r>
          </w:p>
        </w:tc>
      </w:tr>
      <w:tr w:rsidR="00013999" w:rsidRPr="00013999" w:rsidTr="00013999">
        <w:trPr>
          <w:trHeight w:val="900"/>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010807001006</w:t>
            </w:r>
          </w:p>
        </w:tc>
        <w:tc>
          <w:tcPr>
            <w:tcW w:w="2291" w:type="dxa"/>
            <w:shd w:val="clear" w:color="auto" w:fill="auto"/>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金属（塑钢、断桥）窗</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60系列铝合金断桥隔热内开上悬窗;5+6A+5+6A+5中空钢化玻璃;标准化外窗(即需安装节能附框);包含制作、运输、安装到位、相关配件、五金等费用;其余未尽事项参见图纸设计及说明;</w:t>
            </w:r>
          </w:p>
        </w:tc>
        <w:tc>
          <w:tcPr>
            <w:tcW w:w="567"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w:t>
            </w:r>
          </w:p>
        </w:tc>
        <w:tc>
          <w:tcPr>
            <w:tcW w:w="992"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284.13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880.00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250034.40 </w:t>
            </w:r>
          </w:p>
        </w:tc>
      </w:tr>
      <w:tr w:rsidR="00013999" w:rsidRPr="00013999" w:rsidTr="00013999">
        <w:trPr>
          <w:trHeight w:val="675"/>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010807001007</w:t>
            </w:r>
          </w:p>
        </w:tc>
        <w:tc>
          <w:tcPr>
            <w:tcW w:w="2291" w:type="dxa"/>
            <w:shd w:val="clear" w:color="auto" w:fill="auto"/>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金属（塑钢、断桥）窗</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65系列铝合金断桥隔热外平开窗;5+19Ar+5中空钢化玻璃(内置遮阳百叶、</w:t>
            </w:r>
            <w:proofErr w:type="gramStart"/>
            <w:r w:rsidRPr="0030784C">
              <w:rPr>
                <w:rFonts w:ascii="宋体" w:hAnsi="宋体" w:cs="宋体" w:hint="eastAsia"/>
                <w:kern w:val="0"/>
                <w:szCs w:val="21"/>
              </w:rPr>
              <w:t>高性能暖边</w:t>
            </w:r>
            <w:proofErr w:type="gramEnd"/>
            <w:r w:rsidRPr="0030784C">
              <w:rPr>
                <w:rFonts w:ascii="宋体" w:hAnsi="宋体" w:cs="宋体" w:hint="eastAsia"/>
                <w:kern w:val="0"/>
                <w:szCs w:val="21"/>
              </w:rPr>
              <w:t>);包含制作、运输、安装到位、相关配件、五金等费用;其余未尽事项参见图纸设计及说明;</w:t>
            </w:r>
          </w:p>
        </w:tc>
        <w:tc>
          <w:tcPr>
            <w:tcW w:w="567"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w:t>
            </w:r>
          </w:p>
        </w:tc>
        <w:tc>
          <w:tcPr>
            <w:tcW w:w="992"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12.87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825.00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10617.75 </w:t>
            </w:r>
          </w:p>
        </w:tc>
      </w:tr>
      <w:tr w:rsidR="00013999" w:rsidRPr="00013999" w:rsidTr="00013999">
        <w:trPr>
          <w:trHeight w:val="900"/>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010807001008</w:t>
            </w:r>
          </w:p>
        </w:tc>
        <w:tc>
          <w:tcPr>
            <w:tcW w:w="2291" w:type="dxa"/>
            <w:shd w:val="clear" w:color="auto" w:fill="auto"/>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金属（塑钢、断桥）窗</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65系列铝合金断桥隔热外平开窗;5+19Ar+5中空玻璃(内置遮阳百叶、</w:t>
            </w:r>
            <w:proofErr w:type="gramStart"/>
            <w:r w:rsidRPr="0030784C">
              <w:rPr>
                <w:rFonts w:ascii="宋体" w:hAnsi="宋体" w:cs="宋体" w:hint="eastAsia"/>
                <w:kern w:val="0"/>
                <w:szCs w:val="21"/>
              </w:rPr>
              <w:t>高性能暖边</w:t>
            </w:r>
            <w:proofErr w:type="gramEnd"/>
            <w:r w:rsidRPr="0030784C">
              <w:rPr>
                <w:rFonts w:ascii="宋体" w:hAnsi="宋体" w:cs="宋体" w:hint="eastAsia"/>
                <w:kern w:val="0"/>
                <w:szCs w:val="21"/>
              </w:rPr>
              <w:t>);标准化外窗(即需安装节能附框);包含制作、运输、安装到位、相关配件、五金等费用;其余未尽事项参见图纸设计及说明;</w:t>
            </w:r>
          </w:p>
        </w:tc>
        <w:tc>
          <w:tcPr>
            <w:tcW w:w="567"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w:t>
            </w:r>
          </w:p>
        </w:tc>
        <w:tc>
          <w:tcPr>
            <w:tcW w:w="992"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8.32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825.00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6864.00 </w:t>
            </w:r>
          </w:p>
        </w:tc>
      </w:tr>
      <w:tr w:rsidR="00013999" w:rsidRPr="00013999" w:rsidTr="00013999">
        <w:trPr>
          <w:trHeight w:val="675"/>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010807003001</w:t>
            </w:r>
          </w:p>
        </w:tc>
        <w:tc>
          <w:tcPr>
            <w:tcW w:w="2291" w:type="dxa"/>
            <w:shd w:val="clear" w:color="auto" w:fill="auto"/>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金属百叶窗</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铝合金遮雨百叶;100*50*2.0铝方管和50*50*2.0铝方管;包含制作、运输、安装到位、相关配件等费用;其余未尽事</w:t>
            </w:r>
            <w:r w:rsidRPr="0030784C">
              <w:rPr>
                <w:rFonts w:ascii="宋体" w:hAnsi="宋体" w:cs="宋体" w:hint="eastAsia"/>
                <w:kern w:val="0"/>
                <w:szCs w:val="21"/>
              </w:rPr>
              <w:lastRenderedPageBreak/>
              <w:t>项参见图纸设计及说明;</w:t>
            </w:r>
          </w:p>
        </w:tc>
        <w:tc>
          <w:tcPr>
            <w:tcW w:w="567"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lastRenderedPageBreak/>
              <w:t>㎡</w:t>
            </w:r>
          </w:p>
        </w:tc>
        <w:tc>
          <w:tcPr>
            <w:tcW w:w="992"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871.20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275.00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239580.00 </w:t>
            </w:r>
          </w:p>
        </w:tc>
      </w:tr>
      <w:tr w:rsidR="00013999" w:rsidRPr="00013999" w:rsidTr="00013999">
        <w:trPr>
          <w:trHeight w:val="675"/>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010807003001</w:t>
            </w:r>
          </w:p>
        </w:tc>
        <w:tc>
          <w:tcPr>
            <w:tcW w:w="2291"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金属百叶窗</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铝合金遮雨百叶,</w:t>
            </w:r>
            <w:proofErr w:type="gramStart"/>
            <w:r w:rsidRPr="0030784C">
              <w:rPr>
                <w:rFonts w:ascii="宋体" w:hAnsi="宋体" w:cs="宋体" w:hint="eastAsia"/>
                <w:kern w:val="0"/>
                <w:szCs w:val="21"/>
              </w:rPr>
              <w:t>内衬密孔钢丝</w:t>
            </w:r>
            <w:proofErr w:type="gramEnd"/>
            <w:r w:rsidRPr="0030784C">
              <w:rPr>
                <w:rFonts w:ascii="宋体" w:hAnsi="宋体" w:cs="宋体" w:hint="eastAsia"/>
                <w:kern w:val="0"/>
                <w:szCs w:val="21"/>
              </w:rPr>
              <w:t>防护网;100*50*2.0铝方管和50*50*2.0铝方管;包含制作、运输、安装到位、相关配件等费用;其余未尽事项参见图纸设计及说明;</w:t>
            </w:r>
          </w:p>
        </w:tc>
        <w:tc>
          <w:tcPr>
            <w:tcW w:w="567"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w:t>
            </w:r>
          </w:p>
        </w:tc>
        <w:tc>
          <w:tcPr>
            <w:tcW w:w="992"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392.28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330.00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129452.40 </w:t>
            </w:r>
          </w:p>
        </w:tc>
      </w:tr>
      <w:tr w:rsidR="00013999" w:rsidRPr="00013999" w:rsidTr="00013999">
        <w:trPr>
          <w:trHeight w:val="450"/>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010807005001</w:t>
            </w:r>
          </w:p>
        </w:tc>
        <w:tc>
          <w:tcPr>
            <w:tcW w:w="2291" w:type="dxa"/>
            <w:shd w:val="clear" w:color="auto" w:fill="auto"/>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金属格栅窗</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kern w:val="0"/>
                <w:szCs w:val="21"/>
              </w:rPr>
            </w:pPr>
            <w:r w:rsidRPr="0030784C">
              <w:rPr>
                <w:rFonts w:ascii="宋体" w:hAnsi="宋体" w:cs="宋体" w:hint="eastAsia"/>
                <w:kern w:val="0"/>
                <w:szCs w:val="21"/>
              </w:rPr>
              <w:t>100X100宽铝合金装饰方管,间距200;由专业厂家设计安装(余同);</w:t>
            </w:r>
          </w:p>
        </w:tc>
        <w:tc>
          <w:tcPr>
            <w:tcW w:w="567"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w:t>
            </w:r>
          </w:p>
        </w:tc>
        <w:tc>
          <w:tcPr>
            <w:tcW w:w="992"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381.19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400.00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kern w:val="0"/>
                <w:szCs w:val="21"/>
              </w:rPr>
            </w:pPr>
            <w:r w:rsidRPr="0030784C">
              <w:rPr>
                <w:rFonts w:ascii="宋体" w:hAnsi="宋体" w:cs="宋体" w:hint="eastAsia"/>
                <w:kern w:val="0"/>
                <w:szCs w:val="21"/>
              </w:rPr>
              <w:t xml:space="preserve">152476.00 </w:t>
            </w:r>
          </w:p>
        </w:tc>
      </w:tr>
      <w:tr w:rsidR="00013999" w:rsidRPr="00013999" w:rsidTr="00013999">
        <w:trPr>
          <w:trHeight w:val="450"/>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11503001001</w:t>
            </w:r>
          </w:p>
        </w:tc>
        <w:tc>
          <w:tcPr>
            <w:tcW w:w="2291"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金属扶手、栏杆、 栏板</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proofErr w:type="gramStart"/>
            <w:r w:rsidRPr="0030784C">
              <w:rPr>
                <w:rFonts w:ascii="宋体" w:hAnsi="宋体" w:cs="宋体" w:hint="eastAsia"/>
                <w:color w:val="000000"/>
                <w:kern w:val="0"/>
                <w:szCs w:val="21"/>
              </w:rPr>
              <w:t>飘窗护窗栏杆完成面</w:t>
            </w:r>
            <w:proofErr w:type="gramEnd"/>
            <w:r w:rsidRPr="0030784C">
              <w:rPr>
                <w:rFonts w:ascii="宋体" w:hAnsi="宋体" w:cs="宋体" w:hint="eastAsia"/>
                <w:color w:val="000000"/>
                <w:kern w:val="0"/>
                <w:szCs w:val="21"/>
              </w:rPr>
              <w:t>以上净高900;30x3.5钢管;30x3.5钢管@&lt;1000;20x2钢管@&lt;110;</w:t>
            </w:r>
          </w:p>
        </w:tc>
        <w:tc>
          <w:tcPr>
            <w:tcW w:w="567"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m</w:t>
            </w:r>
          </w:p>
        </w:tc>
        <w:tc>
          <w:tcPr>
            <w:tcW w:w="992"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1265.10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198.00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250489.80 </w:t>
            </w:r>
          </w:p>
        </w:tc>
      </w:tr>
      <w:tr w:rsidR="00013999" w:rsidRPr="00013999" w:rsidTr="00013999">
        <w:trPr>
          <w:trHeight w:val="270"/>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11503001002</w:t>
            </w:r>
          </w:p>
        </w:tc>
        <w:tc>
          <w:tcPr>
            <w:tcW w:w="2291"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金属扶手、栏杆、 栏板</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楼梯栏杆;高度900;做法参15J403-1-A1/B14;</w:t>
            </w:r>
          </w:p>
        </w:tc>
        <w:tc>
          <w:tcPr>
            <w:tcW w:w="567"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m</w:t>
            </w:r>
          </w:p>
        </w:tc>
        <w:tc>
          <w:tcPr>
            <w:tcW w:w="992"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1203.30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198.00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238253.40 </w:t>
            </w:r>
          </w:p>
        </w:tc>
      </w:tr>
      <w:tr w:rsidR="00013999" w:rsidRPr="00013999" w:rsidTr="00013999">
        <w:trPr>
          <w:trHeight w:val="270"/>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11503001003</w:t>
            </w:r>
          </w:p>
        </w:tc>
        <w:tc>
          <w:tcPr>
            <w:tcW w:w="2291"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金属扶手、栏杆、 栏板</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【楼梯栏杆做法;净高1100;参见15J403-1-PA1,PB1/D13;】</w:t>
            </w:r>
          </w:p>
        </w:tc>
        <w:tc>
          <w:tcPr>
            <w:tcW w:w="567"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m</w:t>
            </w:r>
          </w:p>
        </w:tc>
        <w:tc>
          <w:tcPr>
            <w:tcW w:w="992"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10.70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220.00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2354.00 </w:t>
            </w:r>
          </w:p>
        </w:tc>
      </w:tr>
      <w:tr w:rsidR="00013999" w:rsidRPr="00013999" w:rsidTr="00013999">
        <w:trPr>
          <w:trHeight w:val="270"/>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11503001004</w:t>
            </w:r>
          </w:p>
        </w:tc>
        <w:tc>
          <w:tcPr>
            <w:tcW w:w="2291"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金属扶手、栏杆、 栏板</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【屋面防护栏杆;高度1150mm;详见图纸设计;】</w:t>
            </w:r>
          </w:p>
        </w:tc>
        <w:tc>
          <w:tcPr>
            <w:tcW w:w="567"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m</w:t>
            </w:r>
          </w:p>
        </w:tc>
        <w:tc>
          <w:tcPr>
            <w:tcW w:w="992"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361.79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198.00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71634.42 </w:t>
            </w:r>
          </w:p>
        </w:tc>
      </w:tr>
      <w:tr w:rsidR="00013999" w:rsidRPr="00013999" w:rsidTr="00013999">
        <w:trPr>
          <w:trHeight w:val="450"/>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11503001005</w:t>
            </w:r>
          </w:p>
        </w:tc>
        <w:tc>
          <w:tcPr>
            <w:tcW w:w="2291"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金属扶手、栏杆、 栏板</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【阳台部位铝合金护栏；铝合金护栏型材；高度1100mm;其余未尽事项参见图纸设计及说明;】</w:t>
            </w:r>
          </w:p>
        </w:tc>
        <w:tc>
          <w:tcPr>
            <w:tcW w:w="567"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m</w:t>
            </w:r>
          </w:p>
        </w:tc>
        <w:tc>
          <w:tcPr>
            <w:tcW w:w="992"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1513.70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132.00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199808.40 </w:t>
            </w:r>
          </w:p>
        </w:tc>
      </w:tr>
      <w:tr w:rsidR="00013999" w:rsidRPr="00013999" w:rsidTr="00013999">
        <w:trPr>
          <w:trHeight w:val="450"/>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11503001006</w:t>
            </w:r>
          </w:p>
        </w:tc>
        <w:tc>
          <w:tcPr>
            <w:tcW w:w="2291"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金属扶手、栏杆、 栏板</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【空调机位铝合金护栏；50*50*2.0铝方管；高度600mm;其余未尽事项参见图纸设计及说明;】</w:t>
            </w:r>
          </w:p>
        </w:tc>
        <w:tc>
          <w:tcPr>
            <w:tcW w:w="567"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m</w:t>
            </w:r>
          </w:p>
        </w:tc>
        <w:tc>
          <w:tcPr>
            <w:tcW w:w="992"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916.45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100.00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91645.00 </w:t>
            </w:r>
          </w:p>
        </w:tc>
      </w:tr>
      <w:tr w:rsidR="00013999" w:rsidRPr="00013999" w:rsidTr="00013999">
        <w:trPr>
          <w:trHeight w:val="450"/>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11503001007</w:t>
            </w:r>
          </w:p>
        </w:tc>
        <w:tc>
          <w:tcPr>
            <w:tcW w:w="2291"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金属扶手、栏杆、 栏板</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【金属栏杆高450,竖杆间距不大于110,防攀爬;做法参见15J403-1-PA5/D17;】</w:t>
            </w:r>
          </w:p>
        </w:tc>
        <w:tc>
          <w:tcPr>
            <w:tcW w:w="567"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m</w:t>
            </w:r>
          </w:p>
        </w:tc>
        <w:tc>
          <w:tcPr>
            <w:tcW w:w="992"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46.07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165.00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7601.55 </w:t>
            </w:r>
          </w:p>
        </w:tc>
      </w:tr>
      <w:tr w:rsidR="00013999" w:rsidRPr="00013999" w:rsidTr="00013999">
        <w:trPr>
          <w:trHeight w:val="270"/>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11503001008</w:t>
            </w:r>
          </w:p>
        </w:tc>
        <w:tc>
          <w:tcPr>
            <w:tcW w:w="2291"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金属扶手、栏杆、 栏</w:t>
            </w:r>
            <w:r w:rsidRPr="0030784C">
              <w:rPr>
                <w:rFonts w:ascii="宋体" w:hAnsi="宋体" w:cs="宋体" w:hint="eastAsia"/>
                <w:color w:val="000000"/>
                <w:kern w:val="0"/>
                <w:szCs w:val="21"/>
              </w:rPr>
              <w:lastRenderedPageBreak/>
              <w:t>板</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lastRenderedPageBreak/>
              <w:t>【防攀滑栏杆高900,竖杆间距≤110;参15J403-1,A5/B16;】</w:t>
            </w:r>
          </w:p>
        </w:tc>
        <w:tc>
          <w:tcPr>
            <w:tcW w:w="567"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m</w:t>
            </w:r>
          </w:p>
        </w:tc>
        <w:tc>
          <w:tcPr>
            <w:tcW w:w="992"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76.80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220.00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16896.00 </w:t>
            </w:r>
          </w:p>
        </w:tc>
      </w:tr>
      <w:tr w:rsidR="00013999" w:rsidRPr="00013999" w:rsidTr="00013999">
        <w:trPr>
          <w:trHeight w:val="450"/>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11503001009</w:t>
            </w:r>
          </w:p>
        </w:tc>
        <w:tc>
          <w:tcPr>
            <w:tcW w:w="2291"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金属扶手、栏杆、 栏板</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【栏杆高550,栏杆竖向间距小于等于110;详见国标06J403-1-A1/13;】</w:t>
            </w:r>
          </w:p>
        </w:tc>
        <w:tc>
          <w:tcPr>
            <w:tcW w:w="567"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m</w:t>
            </w:r>
          </w:p>
        </w:tc>
        <w:tc>
          <w:tcPr>
            <w:tcW w:w="992"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90.69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165.00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14963.85 </w:t>
            </w:r>
          </w:p>
        </w:tc>
      </w:tr>
      <w:tr w:rsidR="00013999" w:rsidRPr="00013999" w:rsidTr="00013999">
        <w:trPr>
          <w:trHeight w:val="450"/>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11503001010</w:t>
            </w:r>
          </w:p>
        </w:tc>
        <w:tc>
          <w:tcPr>
            <w:tcW w:w="2291"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金属扶手、栏杆、 栏板</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楼梯靠墙扶手高900,做法参见15J403-1,A1-B14;15J403-1,PA1、PB1/D13</w:t>
            </w:r>
          </w:p>
        </w:tc>
        <w:tc>
          <w:tcPr>
            <w:tcW w:w="567"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m</w:t>
            </w:r>
          </w:p>
        </w:tc>
        <w:tc>
          <w:tcPr>
            <w:tcW w:w="992"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87.79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220.00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19313.80 </w:t>
            </w:r>
          </w:p>
        </w:tc>
      </w:tr>
      <w:tr w:rsidR="00013999" w:rsidRPr="00013999" w:rsidTr="00013999">
        <w:trPr>
          <w:trHeight w:val="270"/>
        </w:trPr>
        <w:tc>
          <w:tcPr>
            <w:tcW w:w="1574"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010607003001</w:t>
            </w:r>
          </w:p>
        </w:tc>
        <w:tc>
          <w:tcPr>
            <w:tcW w:w="2291"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成品雨蓬</w:t>
            </w:r>
          </w:p>
        </w:tc>
        <w:tc>
          <w:tcPr>
            <w:tcW w:w="5633" w:type="dxa"/>
            <w:shd w:val="clear" w:color="auto" w:fill="auto"/>
            <w:vAlign w:val="center"/>
            <w:hideMark/>
          </w:tcPr>
          <w:p w:rsidR="00013999" w:rsidRPr="0030784C" w:rsidRDefault="00013999" w:rsidP="00013999">
            <w:pPr>
              <w:widowControl/>
              <w:spacing w:line="360" w:lineRule="exact"/>
              <w:jc w:val="left"/>
              <w:rPr>
                <w:rFonts w:ascii="宋体" w:hAnsi="宋体" w:cs="宋体"/>
                <w:color w:val="000000"/>
                <w:kern w:val="0"/>
                <w:szCs w:val="21"/>
              </w:rPr>
            </w:pPr>
            <w:r w:rsidRPr="0030784C">
              <w:rPr>
                <w:rFonts w:ascii="宋体" w:hAnsi="宋体" w:cs="宋体" w:hint="eastAsia"/>
                <w:color w:val="000000"/>
                <w:kern w:val="0"/>
                <w:szCs w:val="21"/>
              </w:rPr>
              <w:t>钢结构雨蓬;参见07J501-1;</w:t>
            </w:r>
          </w:p>
        </w:tc>
        <w:tc>
          <w:tcPr>
            <w:tcW w:w="567"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m2</w:t>
            </w:r>
          </w:p>
        </w:tc>
        <w:tc>
          <w:tcPr>
            <w:tcW w:w="992" w:type="dxa"/>
            <w:shd w:val="clear" w:color="auto" w:fill="auto"/>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6.48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700.00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color w:val="000000"/>
                <w:kern w:val="0"/>
                <w:szCs w:val="21"/>
              </w:rPr>
            </w:pPr>
            <w:r w:rsidRPr="0030784C">
              <w:rPr>
                <w:rFonts w:ascii="宋体" w:hAnsi="宋体" w:cs="宋体" w:hint="eastAsia"/>
                <w:color w:val="000000"/>
                <w:kern w:val="0"/>
                <w:szCs w:val="21"/>
              </w:rPr>
              <w:t xml:space="preserve">4536.00 </w:t>
            </w:r>
          </w:p>
        </w:tc>
      </w:tr>
      <w:tr w:rsidR="00013999" w:rsidRPr="00013999" w:rsidTr="00013999">
        <w:trPr>
          <w:trHeight w:val="270"/>
        </w:trPr>
        <w:tc>
          <w:tcPr>
            <w:tcW w:w="1574" w:type="dxa"/>
            <w:shd w:val="clear" w:color="auto" w:fill="auto"/>
            <w:vAlign w:val="center"/>
            <w:hideMark/>
          </w:tcPr>
          <w:p w:rsidR="00013999" w:rsidRPr="0030784C" w:rsidRDefault="00013999" w:rsidP="00013999">
            <w:pPr>
              <w:widowControl/>
              <w:spacing w:line="36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 xml:space="preserve">　</w:t>
            </w:r>
          </w:p>
        </w:tc>
        <w:tc>
          <w:tcPr>
            <w:tcW w:w="2291" w:type="dxa"/>
            <w:shd w:val="clear" w:color="auto" w:fill="auto"/>
            <w:vAlign w:val="center"/>
            <w:hideMark/>
          </w:tcPr>
          <w:p w:rsidR="00013999" w:rsidRPr="0030784C" w:rsidRDefault="00013999" w:rsidP="00013999">
            <w:pPr>
              <w:widowControl/>
              <w:spacing w:line="36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合计</w:t>
            </w:r>
          </w:p>
        </w:tc>
        <w:tc>
          <w:tcPr>
            <w:tcW w:w="5633" w:type="dxa"/>
            <w:shd w:val="clear" w:color="auto" w:fill="auto"/>
            <w:vAlign w:val="center"/>
            <w:hideMark/>
          </w:tcPr>
          <w:p w:rsidR="00013999" w:rsidRPr="0030784C" w:rsidRDefault="00013999" w:rsidP="00013999">
            <w:pPr>
              <w:widowControl/>
              <w:spacing w:line="36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 xml:space="preserve">　</w:t>
            </w:r>
          </w:p>
        </w:tc>
        <w:tc>
          <w:tcPr>
            <w:tcW w:w="567" w:type="dxa"/>
            <w:shd w:val="clear" w:color="auto" w:fill="auto"/>
            <w:vAlign w:val="center"/>
            <w:hideMark/>
          </w:tcPr>
          <w:p w:rsidR="00013999" w:rsidRPr="0030784C" w:rsidRDefault="00013999" w:rsidP="00013999">
            <w:pPr>
              <w:widowControl/>
              <w:spacing w:line="36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 xml:space="preserve">　</w:t>
            </w:r>
          </w:p>
        </w:tc>
        <w:tc>
          <w:tcPr>
            <w:tcW w:w="992" w:type="dxa"/>
            <w:shd w:val="clear" w:color="auto" w:fill="auto"/>
            <w:vAlign w:val="center"/>
            <w:hideMark/>
          </w:tcPr>
          <w:p w:rsidR="00013999" w:rsidRPr="0030784C" w:rsidRDefault="00013999" w:rsidP="00013999">
            <w:pPr>
              <w:widowControl/>
              <w:spacing w:line="36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 xml:space="preserve">　</w:t>
            </w:r>
          </w:p>
        </w:tc>
        <w:tc>
          <w:tcPr>
            <w:tcW w:w="1701" w:type="dxa"/>
            <w:shd w:val="clear" w:color="auto" w:fill="auto"/>
            <w:noWrap/>
            <w:vAlign w:val="center"/>
            <w:hideMark/>
          </w:tcPr>
          <w:p w:rsidR="00013999" w:rsidRPr="0030784C" w:rsidRDefault="00013999" w:rsidP="00013999">
            <w:pPr>
              <w:widowControl/>
              <w:spacing w:line="36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 xml:space="preserve">　</w:t>
            </w:r>
          </w:p>
        </w:tc>
        <w:tc>
          <w:tcPr>
            <w:tcW w:w="1275" w:type="dxa"/>
            <w:shd w:val="clear" w:color="auto" w:fill="auto"/>
            <w:noWrap/>
            <w:vAlign w:val="center"/>
            <w:hideMark/>
          </w:tcPr>
          <w:p w:rsidR="00013999" w:rsidRPr="0030784C" w:rsidRDefault="00013999" w:rsidP="00013999">
            <w:pPr>
              <w:widowControl/>
              <w:spacing w:line="36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 xml:space="preserve">6358872.45 </w:t>
            </w:r>
          </w:p>
        </w:tc>
      </w:tr>
      <w:tr w:rsidR="005A4326" w:rsidRPr="00013999" w:rsidTr="00013999">
        <w:trPr>
          <w:trHeight w:val="270"/>
        </w:trPr>
        <w:tc>
          <w:tcPr>
            <w:tcW w:w="3865" w:type="dxa"/>
            <w:gridSpan w:val="2"/>
            <w:shd w:val="clear" w:color="auto" w:fill="auto"/>
            <w:noWrap/>
            <w:vAlign w:val="center"/>
            <w:hideMark/>
          </w:tcPr>
          <w:p w:rsidR="005A4326" w:rsidRPr="0030784C" w:rsidRDefault="005A4326" w:rsidP="005A4326">
            <w:pPr>
              <w:widowControl/>
              <w:spacing w:line="36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合计（元）</w:t>
            </w:r>
          </w:p>
        </w:tc>
        <w:tc>
          <w:tcPr>
            <w:tcW w:w="10168" w:type="dxa"/>
            <w:gridSpan w:val="5"/>
            <w:shd w:val="clear" w:color="auto" w:fill="auto"/>
            <w:noWrap/>
            <w:vAlign w:val="center"/>
            <w:hideMark/>
          </w:tcPr>
          <w:p w:rsidR="005A4326" w:rsidRPr="0030784C" w:rsidRDefault="005A4326" w:rsidP="005A4326">
            <w:pPr>
              <w:widowControl/>
              <w:spacing w:line="36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 xml:space="preserve">6358872.45 </w:t>
            </w:r>
          </w:p>
        </w:tc>
      </w:tr>
      <w:tr w:rsidR="005A4326" w:rsidRPr="00013999" w:rsidTr="00013999">
        <w:trPr>
          <w:trHeight w:val="270"/>
        </w:trPr>
        <w:tc>
          <w:tcPr>
            <w:tcW w:w="3865" w:type="dxa"/>
            <w:gridSpan w:val="2"/>
            <w:shd w:val="clear" w:color="auto" w:fill="auto"/>
            <w:noWrap/>
            <w:vAlign w:val="center"/>
            <w:hideMark/>
          </w:tcPr>
          <w:p w:rsidR="005A4326" w:rsidRPr="0030784C" w:rsidRDefault="005A4326" w:rsidP="005A4326">
            <w:pPr>
              <w:widowControl/>
              <w:spacing w:line="36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税率（%）</w:t>
            </w:r>
          </w:p>
        </w:tc>
        <w:tc>
          <w:tcPr>
            <w:tcW w:w="10168" w:type="dxa"/>
            <w:gridSpan w:val="5"/>
            <w:shd w:val="clear" w:color="auto" w:fill="auto"/>
            <w:noWrap/>
            <w:vAlign w:val="center"/>
            <w:hideMark/>
          </w:tcPr>
          <w:p w:rsidR="005A4326" w:rsidRPr="0030784C" w:rsidRDefault="005A4326" w:rsidP="005A4326">
            <w:pPr>
              <w:widowControl/>
              <w:spacing w:line="36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9%</w:t>
            </w:r>
          </w:p>
        </w:tc>
      </w:tr>
      <w:tr w:rsidR="005A4326" w:rsidRPr="00013999" w:rsidTr="00013999">
        <w:trPr>
          <w:trHeight w:val="270"/>
        </w:trPr>
        <w:tc>
          <w:tcPr>
            <w:tcW w:w="3865" w:type="dxa"/>
            <w:gridSpan w:val="2"/>
            <w:shd w:val="clear" w:color="auto" w:fill="auto"/>
            <w:noWrap/>
            <w:vAlign w:val="center"/>
            <w:hideMark/>
          </w:tcPr>
          <w:p w:rsidR="005A4326" w:rsidRPr="0030784C" w:rsidRDefault="005A4326" w:rsidP="005A4326">
            <w:pPr>
              <w:widowControl/>
              <w:spacing w:line="360" w:lineRule="exact"/>
              <w:jc w:val="center"/>
              <w:rPr>
                <w:rFonts w:ascii="宋体" w:hAnsi="宋体" w:cs="宋体"/>
                <w:b/>
                <w:bCs/>
                <w:color w:val="000000"/>
                <w:kern w:val="0"/>
                <w:szCs w:val="21"/>
              </w:rPr>
            </w:pPr>
            <w:r w:rsidRPr="0030784C">
              <w:rPr>
                <w:rFonts w:ascii="宋体" w:hAnsi="宋体" w:cs="宋体" w:hint="eastAsia"/>
                <w:b/>
                <w:bCs/>
                <w:color w:val="000000"/>
                <w:kern w:val="0"/>
                <w:szCs w:val="21"/>
              </w:rPr>
              <w:t>税金（元）</w:t>
            </w:r>
          </w:p>
        </w:tc>
        <w:tc>
          <w:tcPr>
            <w:tcW w:w="10168" w:type="dxa"/>
            <w:gridSpan w:val="5"/>
            <w:shd w:val="clear" w:color="auto" w:fill="auto"/>
            <w:noWrap/>
            <w:vAlign w:val="center"/>
            <w:hideMark/>
          </w:tcPr>
          <w:p w:rsidR="005A4326" w:rsidRPr="005A4326" w:rsidRDefault="005A4326" w:rsidP="005A4326">
            <w:pPr>
              <w:widowControl/>
              <w:jc w:val="center"/>
              <w:rPr>
                <w:b/>
                <w:bCs/>
                <w:color w:val="000000"/>
                <w:kern w:val="0"/>
                <w:sz w:val="22"/>
                <w:szCs w:val="22"/>
              </w:rPr>
            </w:pPr>
            <w:r w:rsidRPr="0030784C">
              <w:rPr>
                <w:rFonts w:ascii="宋体" w:hAnsi="宋体" w:cs="宋体" w:hint="eastAsia"/>
                <w:b/>
                <w:bCs/>
                <w:color w:val="000000"/>
                <w:kern w:val="0"/>
                <w:szCs w:val="21"/>
              </w:rPr>
              <w:t xml:space="preserve">525044.51 </w:t>
            </w:r>
          </w:p>
        </w:tc>
      </w:tr>
    </w:tbl>
    <w:p w:rsidR="00013999" w:rsidRDefault="00013999">
      <w:pPr>
        <w:spacing w:line="380" w:lineRule="exact"/>
        <w:ind w:right="210" w:firstLineChars="200" w:firstLine="420"/>
        <w:jc w:val="left"/>
        <w:rPr>
          <w:rFonts w:ascii="宋体" w:hAnsi="宋体" w:cs="宋体"/>
          <w:szCs w:val="21"/>
        </w:rPr>
        <w:sectPr w:rsidR="00013999" w:rsidSect="00013999">
          <w:pgSz w:w="16839" w:h="11907" w:orient="landscape"/>
          <w:pgMar w:top="1800" w:right="1440" w:bottom="1800" w:left="1440" w:header="851" w:footer="992" w:gutter="0"/>
          <w:cols w:space="720"/>
          <w:docGrid w:type="lines" w:linePitch="312"/>
        </w:sectPr>
      </w:pP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lastRenderedPageBreak/>
        <w:t>（二）本工程采用的技术规范：</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1、《江苏省居住建筑标准化外窗系统应用技术规程》DGJ32J157-2017;</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2、《建筑玻璃应用技术规程》JGJ113-2015;</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3、《建筑安全玻璃管理规定》；</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4、有关建设工程的标准和规范、规程；</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5、建筑质量验收评定标准；</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6、设计文件载明的标准、规范、规程等要求。</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（三）特别说明</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1、门窗价格中已包含深化设计、门窗框灌浆等费用，投标人在投标时应自行考虑门窗施工中可能发生的所有费用，费用</w:t>
      </w:r>
      <w:proofErr w:type="gramStart"/>
      <w:r>
        <w:rPr>
          <w:rFonts w:ascii="宋体" w:hAnsi="宋体" w:cs="宋体" w:hint="eastAsia"/>
          <w:szCs w:val="21"/>
        </w:rPr>
        <w:t>不</w:t>
      </w:r>
      <w:proofErr w:type="gramEnd"/>
      <w:r>
        <w:rPr>
          <w:rFonts w:ascii="宋体" w:hAnsi="宋体" w:cs="宋体" w:hint="eastAsia"/>
          <w:szCs w:val="21"/>
        </w:rPr>
        <w:t>另行增加。</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2、结算时门窗面积按实测面积</w:t>
      </w:r>
      <w:r>
        <w:rPr>
          <w:rFonts w:hint="eastAsia"/>
        </w:rPr>
        <w:t>及约定的工程量计算规则进行</w:t>
      </w:r>
      <w:r>
        <w:rPr>
          <w:rFonts w:ascii="宋体" w:hAnsi="宋体" w:cs="宋体" w:hint="eastAsia"/>
          <w:szCs w:val="21"/>
        </w:rPr>
        <w:t>结算。</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（四）技术要求：</w:t>
      </w:r>
    </w:p>
    <w:p w:rsidR="002E75B9" w:rsidRDefault="009B337B">
      <w:pPr>
        <w:spacing w:line="380" w:lineRule="exact"/>
        <w:ind w:right="210" w:firstLineChars="200" w:firstLine="422"/>
        <w:jc w:val="left"/>
        <w:rPr>
          <w:rFonts w:ascii="宋体" w:hAnsi="宋体" w:cs="宋体"/>
          <w:szCs w:val="21"/>
        </w:rPr>
      </w:pPr>
      <w:r>
        <w:rPr>
          <w:rFonts w:ascii="宋体" w:hAnsi="宋体" w:cs="宋体" w:hint="eastAsia"/>
          <w:b/>
          <w:szCs w:val="21"/>
        </w:rPr>
        <w:t>1、中标人需对本项目进行二次深化设计，深化设计</w:t>
      </w:r>
      <w:proofErr w:type="gramStart"/>
      <w:r>
        <w:rPr>
          <w:rFonts w:ascii="宋体" w:hAnsi="宋体" w:cs="宋体" w:hint="eastAsia"/>
          <w:b/>
          <w:szCs w:val="21"/>
        </w:rPr>
        <w:t>已综合</w:t>
      </w:r>
      <w:proofErr w:type="gramEnd"/>
      <w:r>
        <w:rPr>
          <w:rFonts w:ascii="宋体" w:hAnsi="宋体" w:cs="宋体" w:hint="eastAsia"/>
          <w:b/>
          <w:szCs w:val="21"/>
        </w:rPr>
        <w:t>考虑在报价中。</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2、窗户必须通过三性检测并提供检测报告。</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3、三元</w:t>
      </w:r>
      <w:proofErr w:type="gramStart"/>
      <w:r>
        <w:rPr>
          <w:rFonts w:ascii="宋体" w:hAnsi="宋体" w:cs="宋体" w:hint="eastAsia"/>
          <w:szCs w:val="21"/>
        </w:rPr>
        <w:t>乙丙高弹</w:t>
      </w:r>
      <w:proofErr w:type="gramEnd"/>
      <w:r>
        <w:rPr>
          <w:rFonts w:ascii="宋体" w:hAnsi="宋体" w:cs="宋体" w:hint="eastAsia"/>
          <w:szCs w:val="21"/>
        </w:rPr>
        <w:t>胶条。</w:t>
      </w:r>
    </w:p>
    <w:p w:rsidR="002E75B9" w:rsidRDefault="009B337B">
      <w:pPr>
        <w:spacing w:line="380" w:lineRule="exact"/>
        <w:ind w:right="210" w:firstLineChars="200" w:firstLine="420"/>
        <w:jc w:val="left"/>
        <w:rPr>
          <w:rFonts w:ascii="宋体" w:hAnsi="宋体" w:cs="宋体"/>
          <w:szCs w:val="21"/>
        </w:rPr>
      </w:pPr>
      <w:r>
        <w:rPr>
          <w:rFonts w:ascii="宋体" w:hAnsi="宋体" w:cs="宋体"/>
          <w:szCs w:val="21"/>
        </w:rPr>
        <w:t>4</w:t>
      </w:r>
      <w:r>
        <w:rPr>
          <w:rFonts w:ascii="宋体" w:hAnsi="宋体" w:cs="宋体" w:hint="eastAsia"/>
          <w:szCs w:val="21"/>
        </w:rPr>
        <w:t>、DGJ32/J157-2017居住建筑标准化外</w:t>
      </w:r>
      <w:proofErr w:type="gramStart"/>
      <w:r>
        <w:rPr>
          <w:rFonts w:ascii="宋体" w:hAnsi="宋体" w:cs="宋体" w:hint="eastAsia"/>
          <w:szCs w:val="21"/>
        </w:rPr>
        <w:t>窗系统</w:t>
      </w:r>
      <w:proofErr w:type="gramEnd"/>
      <w:r>
        <w:rPr>
          <w:rFonts w:ascii="宋体" w:hAnsi="宋体" w:cs="宋体" w:hint="eastAsia"/>
          <w:szCs w:val="21"/>
        </w:rPr>
        <w:t>应用技术规程。</w:t>
      </w:r>
    </w:p>
    <w:p w:rsidR="002E75B9" w:rsidRDefault="009B337B">
      <w:pPr>
        <w:spacing w:line="380" w:lineRule="exact"/>
        <w:ind w:right="210" w:firstLineChars="200" w:firstLine="420"/>
        <w:jc w:val="left"/>
        <w:rPr>
          <w:rFonts w:ascii="宋体" w:hAnsi="宋体" w:cs="宋体"/>
          <w:szCs w:val="21"/>
        </w:rPr>
      </w:pPr>
      <w:r>
        <w:rPr>
          <w:rFonts w:ascii="宋体" w:hAnsi="宋体" w:cs="宋体"/>
          <w:szCs w:val="21"/>
        </w:rPr>
        <w:t>5</w:t>
      </w:r>
      <w:r>
        <w:rPr>
          <w:rFonts w:ascii="宋体" w:hAnsi="宋体" w:cs="宋体" w:hint="eastAsia"/>
          <w:szCs w:val="21"/>
        </w:rPr>
        <w:t>、门窗安全玻璃的使用应符合《建筑玻璃应用技术规程》JGJ113-2015、《居住建筑标准化外窗系统应用图集》、《建筑安全玻璃管理规定》。</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7、铝合金窗</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Ⅰ壁厚1.4mm、气密性不低于6级、抗风压性不低于4级、水密性不低于3级；</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Ⅱ五金配件的规格、型号和性能应符合国家标准并与门窗相匹配，标准化外窗铝合金型材用隔热型材，窗框截面宽度：推拉窗不应小于80mm、平开窗不应小于55mm，七层及以上建筑外开窗必须使用安全玻璃，铝合金窗品牌、颜色需送样待建设单位确认。</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8、铝合金门</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Ⅰ壁厚2.0mm、气密性不低于6级、抗风压性不低于4级、水密性不低于3级；</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Ⅱ五金配件的规格、型号和性能应符合国家标准并与门窗相匹配，标准化外窗铝合金型材用隔热型材，铝合金门品牌、颜色需送样待建设单位确认。</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其余技术参数均应满足图纸及技术规程规定。</w:t>
      </w:r>
    </w:p>
    <w:p w:rsidR="0058690D" w:rsidRDefault="0058690D">
      <w:pPr>
        <w:spacing w:line="380" w:lineRule="exact"/>
        <w:ind w:right="210" w:firstLineChars="200" w:firstLine="420"/>
        <w:jc w:val="left"/>
        <w:rPr>
          <w:rFonts w:ascii="宋体" w:hAnsi="宋体" w:cs="宋体"/>
          <w:szCs w:val="21"/>
        </w:rPr>
      </w:pPr>
      <w:r>
        <w:rPr>
          <w:rFonts w:ascii="宋体" w:hAnsi="宋体" w:cs="宋体" w:hint="eastAsia"/>
          <w:szCs w:val="21"/>
        </w:rPr>
        <w:t>9、</w:t>
      </w:r>
      <w:r w:rsidR="00322108" w:rsidRPr="00322108">
        <w:rPr>
          <w:rFonts w:ascii="宋体" w:hAnsi="宋体" w:cs="宋体" w:hint="eastAsia"/>
          <w:szCs w:val="21"/>
        </w:rPr>
        <w:t>隔热条</w:t>
      </w:r>
      <w:r w:rsidR="00322108">
        <w:rPr>
          <w:rFonts w:ascii="宋体" w:hAnsi="宋体" w:cs="宋体" w:hint="eastAsia"/>
          <w:szCs w:val="21"/>
        </w:rPr>
        <w:t>：</w:t>
      </w:r>
      <w:r w:rsidR="00322108" w:rsidRPr="00322108">
        <w:rPr>
          <w:rFonts w:ascii="宋体" w:hAnsi="宋体" w:cs="宋体" w:hint="eastAsia"/>
          <w:szCs w:val="21"/>
        </w:rPr>
        <w:t>穿条式，满足国家规范要求，厚24</w:t>
      </w:r>
      <w:r w:rsidR="0043653B">
        <w:rPr>
          <w:rFonts w:ascii="宋体" w:hAnsi="宋体" w:cs="宋体" w:hint="eastAsia"/>
          <w:szCs w:val="21"/>
        </w:rPr>
        <w:t>。</w:t>
      </w:r>
    </w:p>
    <w:p w:rsidR="0043653B" w:rsidRPr="0043653B" w:rsidRDefault="0043653B" w:rsidP="0043653B">
      <w:pPr>
        <w:spacing w:line="380" w:lineRule="exact"/>
        <w:ind w:right="210" w:firstLineChars="200" w:firstLine="420"/>
        <w:jc w:val="left"/>
        <w:rPr>
          <w:rFonts w:ascii="宋体" w:hAnsi="宋体" w:cs="宋体"/>
          <w:szCs w:val="21"/>
        </w:rPr>
      </w:pPr>
      <w:r>
        <w:rPr>
          <w:rFonts w:ascii="宋体" w:hAnsi="宋体" w:cs="宋体" w:hint="eastAsia"/>
          <w:szCs w:val="21"/>
        </w:rPr>
        <w:t>10、</w:t>
      </w:r>
      <w:r w:rsidRPr="0043653B">
        <w:rPr>
          <w:rFonts w:ascii="宋体" w:hAnsi="宋体" w:cs="宋体" w:hint="eastAsia"/>
          <w:szCs w:val="21"/>
        </w:rPr>
        <w:t>铝型材</w:t>
      </w:r>
      <w:r>
        <w:rPr>
          <w:rFonts w:ascii="宋体" w:hAnsi="宋体" w:cs="宋体" w:hint="eastAsia"/>
          <w:szCs w:val="21"/>
        </w:rPr>
        <w:t>必须</w:t>
      </w:r>
      <w:r w:rsidRPr="0043653B">
        <w:rPr>
          <w:rFonts w:ascii="宋体" w:hAnsi="宋体" w:cs="宋体" w:hint="eastAsia"/>
          <w:szCs w:val="21"/>
        </w:rPr>
        <w:t>符合如下要求：</w:t>
      </w:r>
    </w:p>
    <w:p w:rsidR="0043653B" w:rsidRPr="0043653B" w:rsidRDefault="0043653B" w:rsidP="0043653B">
      <w:pPr>
        <w:spacing w:line="380" w:lineRule="exact"/>
        <w:ind w:right="210" w:firstLineChars="200" w:firstLine="420"/>
        <w:jc w:val="left"/>
        <w:rPr>
          <w:rFonts w:ascii="宋体" w:hAnsi="宋体" w:cs="宋体"/>
          <w:szCs w:val="21"/>
        </w:rPr>
      </w:pPr>
      <w:r w:rsidRPr="0043653B">
        <w:rPr>
          <w:rFonts w:ascii="宋体" w:hAnsi="宋体" w:cs="宋体"/>
          <w:szCs w:val="21"/>
        </w:rPr>
        <w:t xml:space="preserve">  </w:t>
      </w:r>
      <w:r w:rsidRPr="0043653B">
        <w:rPr>
          <w:rFonts w:ascii="宋体" w:hAnsi="宋体" w:cs="宋体" w:hint="eastAsia"/>
          <w:szCs w:val="21"/>
        </w:rPr>
        <w:t>优质铝型材表面平整，手感光滑平整。</w:t>
      </w:r>
    </w:p>
    <w:p w:rsidR="0043653B" w:rsidRPr="0043653B" w:rsidRDefault="0043653B" w:rsidP="0043653B">
      <w:pPr>
        <w:spacing w:line="380" w:lineRule="exact"/>
        <w:ind w:right="210" w:firstLineChars="200" w:firstLine="420"/>
        <w:jc w:val="left"/>
        <w:rPr>
          <w:rFonts w:ascii="宋体" w:hAnsi="宋体" w:cs="宋体"/>
          <w:szCs w:val="21"/>
        </w:rPr>
      </w:pPr>
      <w:r w:rsidRPr="0043653B">
        <w:rPr>
          <w:rFonts w:ascii="宋体" w:hAnsi="宋体" w:cs="宋体"/>
          <w:szCs w:val="21"/>
        </w:rPr>
        <w:t xml:space="preserve">  </w:t>
      </w:r>
      <w:r w:rsidRPr="0043653B">
        <w:rPr>
          <w:rFonts w:ascii="宋体" w:hAnsi="宋体" w:cs="宋体" w:hint="eastAsia"/>
          <w:szCs w:val="21"/>
        </w:rPr>
        <w:t>所购同一根或同一批型材，表面处理颜色均匀一致，无明显色差。</w:t>
      </w:r>
    </w:p>
    <w:p w:rsidR="0043653B" w:rsidRPr="0043653B" w:rsidRDefault="0043653B" w:rsidP="0043653B">
      <w:pPr>
        <w:spacing w:line="380" w:lineRule="exact"/>
        <w:ind w:right="210" w:firstLineChars="200" w:firstLine="420"/>
        <w:jc w:val="left"/>
        <w:rPr>
          <w:rFonts w:ascii="宋体" w:hAnsi="宋体" w:cs="宋体"/>
          <w:szCs w:val="21"/>
        </w:rPr>
      </w:pPr>
      <w:r w:rsidRPr="0043653B">
        <w:rPr>
          <w:rFonts w:ascii="宋体" w:hAnsi="宋体" w:cs="宋体"/>
          <w:szCs w:val="21"/>
        </w:rPr>
        <w:t xml:space="preserve">  </w:t>
      </w:r>
      <w:r w:rsidRPr="0043653B">
        <w:rPr>
          <w:rFonts w:ascii="宋体" w:hAnsi="宋体" w:cs="宋体" w:hint="eastAsia"/>
          <w:szCs w:val="21"/>
        </w:rPr>
        <w:t>铝合金型材表面，应无凹陷或鼓出。</w:t>
      </w:r>
    </w:p>
    <w:p w:rsidR="0043653B" w:rsidRDefault="0043653B" w:rsidP="0043653B">
      <w:pPr>
        <w:spacing w:line="380" w:lineRule="exact"/>
        <w:ind w:right="210" w:firstLineChars="200" w:firstLine="420"/>
        <w:jc w:val="left"/>
        <w:rPr>
          <w:rFonts w:ascii="宋体" w:hAnsi="宋体" w:cs="宋体"/>
          <w:szCs w:val="21"/>
        </w:rPr>
      </w:pPr>
      <w:r w:rsidRPr="0043653B">
        <w:rPr>
          <w:rFonts w:ascii="宋体" w:hAnsi="宋体" w:cs="宋体"/>
          <w:szCs w:val="21"/>
        </w:rPr>
        <w:t xml:space="preserve">  </w:t>
      </w:r>
      <w:r w:rsidRPr="0043653B">
        <w:rPr>
          <w:rFonts w:ascii="宋体" w:hAnsi="宋体" w:cs="宋体" w:hint="eastAsia"/>
          <w:szCs w:val="21"/>
        </w:rPr>
        <w:t>铝合金型材表面无开口气泡（白点）和灰渣（黑点），以及裂纹、毛刺、起皮等明显缺陷。</w:t>
      </w:r>
    </w:p>
    <w:p w:rsidR="0043653B" w:rsidRPr="0043653B" w:rsidRDefault="0043653B" w:rsidP="0043653B">
      <w:pPr>
        <w:spacing w:line="380" w:lineRule="exact"/>
        <w:ind w:right="210" w:firstLineChars="200" w:firstLine="420"/>
        <w:jc w:val="left"/>
        <w:rPr>
          <w:rFonts w:ascii="宋体" w:hAnsi="宋体" w:cs="宋体"/>
          <w:szCs w:val="21"/>
        </w:rPr>
      </w:pPr>
      <w:r>
        <w:rPr>
          <w:rFonts w:ascii="宋体" w:hAnsi="宋体" w:cs="宋体" w:hint="eastAsia"/>
          <w:szCs w:val="21"/>
        </w:rPr>
        <w:t>11、</w:t>
      </w:r>
      <w:r w:rsidRPr="0043653B">
        <w:rPr>
          <w:rFonts w:ascii="宋体" w:hAnsi="宋体" w:cs="宋体" w:hint="eastAsia"/>
          <w:szCs w:val="21"/>
        </w:rPr>
        <w:t>粉末喷涂涂层厚度应符合最小局部厚度≥40μm且应不大于 120 μm 的要求。</w:t>
      </w:r>
      <w:r w:rsidRPr="0043653B">
        <w:rPr>
          <w:rFonts w:ascii="宋体" w:hAnsi="宋体" w:cs="宋体" w:hint="eastAsia"/>
          <w:szCs w:val="21"/>
        </w:rPr>
        <w:lastRenderedPageBreak/>
        <w:t>涂料应采用国内知名产品，涂层耐久性不低于15年</w:t>
      </w:r>
      <w:r>
        <w:rPr>
          <w:rFonts w:ascii="宋体" w:hAnsi="宋体" w:cs="宋体" w:hint="eastAsia"/>
          <w:szCs w:val="21"/>
        </w:rPr>
        <w:t>。</w:t>
      </w:r>
    </w:p>
    <w:p w:rsidR="004B6E0E" w:rsidRPr="004B6E0E" w:rsidRDefault="00322108" w:rsidP="004B6E0E">
      <w:pPr>
        <w:spacing w:line="400" w:lineRule="exact"/>
        <w:ind w:firstLineChars="200" w:firstLine="422"/>
        <w:jc w:val="left"/>
        <w:rPr>
          <w:rFonts w:ascii="宋体" w:hAnsi="宋体" w:cs="宋体"/>
          <w:b/>
          <w:szCs w:val="21"/>
        </w:rPr>
      </w:pPr>
      <w:r>
        <w:rPr>
          <w:rFonts w:ascii="宋体" w:hAnsi="宋体" w:cs="宋体" w:hint="eastAsia"/>
          <w:b/>
          <w:szCs w:val="21"/>
        </w:rPr>
        <w:t>1</w:t>
      </w:r>
      <w:r w:rsidR="00E85B42">
        <w:rPr>
          <w:rFonts w:ascii="宋体" w:hAnsi="宋体" w:cs="宋体" w:hint="eastAsia"/>
          <w:b/>
          <w:szCs w:val="21"/>
        </w:rPr>
        <w:t>2</w:t>
      </w:r>
      <w:r w:rsidR="009B337B">
        <w:rPr>
          <w:rFonts w:ascii="宋体" w:hAnsi="宋体" w:cs="宋体" w:hint="eastAsia"/>
          <w:b/>
          <w:szCs w:val="21"/>
        </w:rPr>
        <w:t>、</w:t>
      </w:r>
      <w:r w:rsidR="004B6E0E" w:rsidRPr="004B6E0E">
        <w:rPr>
          <w:rFonts w:ascii="宋体" w:hAnsi="宋体" w:cs="宋体" w:hint="eastAsia"/>
          <w:b/>
          <w:szCs w:val="21"/>
        </w:rPr>
        <w:t>不锈钢主要受力杆件壁厚不应小于1.5mm，一般杆件不宜小于1.2mm，当栏杆直线长度大于4m时，主要受力杆件壁厚不应小于2.0。</w:t>
      </w:r>
    </w:p>
    <w:p w:rsidR="004B6E0E" w:rsidRPr="004B6E0E" w:rsidRDefault="004B6E0E" w:rsidP="004B6E0E">
      <w:pPr>
        <w:spacing w:line="400" w:lineRule="exact"/>
        <w:ind w:firstLineChars="200" w:firstLine="422"/>
        <w:jc w:val="left"/>
        <w:rPr>
          <w:rFonts w:ascii="宋体" w:hAnsi="宋体" w:cs="宋体"/>
          <w:b/>
          <w:szCs w:val="21"/>
        </w:rPr>
      </w:pPr>
      <w:r w:rsidRPr="004B6E0E">
        <w:rPr>
          <w:rFonts w:ascii="宋体" w:hAnsi="宋体" w:cs="宋体" w:hint="eastAsia"/>
          <w:b/>
          <w:szCs w:val="21"/>
        </w:rPr>
        <w:t>型钢主要受力杆件壁厚不应小于3.5mm，一般杆件不宜小于2.0mm。</w:t>
      </w:r>
    </w:p>
    <w:p w:rsidR="004B6E0E" w:rsidRDefault="004B6E0E" w:rsidP="004B6E0E">
      <w:pPr>
        <w:spacing w:line="400" w:lineRule="exact"/>
        <w:ind w:firstLineChars="200" w:firstLine="422"/>
        <w:jc w:val="left"/>
        <w:rPr>
          <w:rFonts w:ascii="宋体" w:hAnsi="宋体" w:cs="宋体"/>
          <w:b/>
          <w:szCs w:val="21"/>
        </w:rPr>
      </w:pPr>
      <w:r w:rsidRPr="004B6E0E">
        <w:rPr>
          <w:rFonts w:ascii="宋体" w:hAnsi="宋体" w:cs="宋体" w:hint="eastAsia"/>
          <w:b/>
          <w:szCs w:val="21"/>
        </w:rPr>
        <w:t>铝合金主要受力杆件壁厚不应小于2.0mm，一般杆件不宜小于1.4mm。</w:t>
      </w:r>
    </w:p>
    <w:p w:rsidR="004B6E0E" w:rsidRPr="004B6E0E" w:rsidRDefault="004B6E0E" w:rsidP="004B6E0E">
      <w:pPr>
        <w:spacing w:line="400" w:lineRule="exact"/>
        <w:ind w:firstLineChars="200" w:firstLine="422"/>
        <w:jc w:val="left"/>
        <w:rPr>
          <w:rFonts w:ascii="宋体" w:hAnsi="宋体" w:cs="宋体"/>
          <w:b/>
          <w:szCs w:val="21"/>
        </w:rPr>
      </w:pPr>
      <w:r>
        <w:rPr>
          <w:rFonts w:ascii="宋体" w:hAnsi="宋体" w:cs="宋体"/>
          <w:b/>
          <w:szCs w:val="21"/>
        </w:rPr>
        <w:t>13</w:t>
      </w:r>
      <w:r>
        <w:rPr>
          <w:rFonts w:ascii="宋体" w:hAnsi="宋体" w:cs="宋体" w:hint="eastAsia"/>
          <w:b/>
          <w:szCs w:val="21"/>
        </w:rPr>
        <w:t>、</w:t>
      </w:r>
      <w:proofErr w:type="gramStart"/>
      <w:r w:rsidRPr="004B6E0E">
        <w:rPr>
          <w:rFonts w:ascii="宋体" w:hAnsi="宋体" w:cs="宋体" w:hint="eastAsia"/>
          <w:b/>
          <w:szCs w:val="21"/>
        </w:rPr>
        <w:t>飘窗护窗栏杆具体</w:t>
      </w:r>
      <w:proofErr w:type="gramEnd"/>
      <w:r w:rsidRPr="004B6E0E">
        <w:rPr>
          <w:rFonts w:ascii="宋体" w:hAnsi="宋体" w:cs="宋体" w:hint="eastAsia"/>
          <w:b/>
          <w:szCs w:val="21"/>
        </w:rPr>
        <w:t>做法详见图纸，30*3.5钢管</w:t>
      </w:r>
      <w:r>
        <w:rPr>
          <w:rFonts w:ascii="宋体" w:hAnsi="宋体" w:cs="宋体" w:hint="eastAsia"/>
          <w:b/>
          <w:szCs w:val="21"/>
        </w:rPr>
        <w:t>为</w:t>
      </w:r>
      <w:r w:rsidRPr="004B6E0E">
        <w:rPr>
          <w:rFonts w:ascii="宋体" w:hAnsi="宋体" w:cs="宋体" w:hint="eastAsia"/>
          <w:b/>
          <w:szCs w:val="21"/>
        </w:rPr>
        <w:t>方管。</w:t>
      </w:r>
    </w:p>
    <w:p w:rsidR="002E75B9" w:rsidRDefault="004B6E0E">
      <w:pPr>
        <w:spacing w:line="400" w:lineRule="exact"/>
        <w:ind w:firstLineChars="200" w:firstLine="422"/>
        <w:jc w:val="left"/>
        <w:rPr>
          <w:rFonts w:ascii="宋体" w:hAnsi="宋体" w:cs="宋体"/>
          <w:b/>
          <w:szCs w:val="21"/>
        </w:rPr>
      </w:pPr>
      <w:r>
        <w:rPr>
          <w:rFonts w:ascii="宋体" w:hAnsi="宋体" w:cs="宋体"/>
          <w:b/>
          <w:szCs w:val="21"/>
        </w:rPr>
        <w:t>14</w:t>
      </w:r>
      <w:r>
        <w:rPr>
          <w:rFonts w:ascii="宋体" w:hAnsi="宋体" w:cs="宋体" w:hint="eastAsia"/>
          <w:b/>
          <w:szCs w:val="21"/>
        </w:rPr>
        <w:t>、</w:t>
      </w:r>
      <w:r w:rsidR="009B337B">
        <w:rPr>
          <w:rFonts w:ascii="宋体" w:hAnsi="宋体" w:cs="宋体" w:hint="eastAsia"/>
          <w:b/>
          <w:szCs w:val="21"/>
        </w:rPr>
        <w:t>材料品牌要求</w:t>
      </w:r>
    </w:p>
    <w:tbl>
      <w:tblPr>
        <w:tblW w:w="8337" w:type="dxa"/>
        <w:tblLayout w:type="fixed"/>
        <w:tblCellMar>
          <w:top w:w="15" w:type="dxa"/>
          <w:left w:w="15" w:type="dxa"/>
          <w:bottom w:w="15" w:type="dxa"/>
          <w:right w:w="15" w:type="dxa"/>
        </w:tblCellMar>
        <w:tblLook w:val="04A0" w:firstRow="1" w:lastRow="0" w:firstColumn="1" w:lastColumn="0" w:noHBand="0" w:noVBand="1"/>
      </w:tblPr>
      <w:tblGrid>
        <w:gridCol w:w="730"/>
        <w:gridCol w:w="2728"/>
        <w:gridCol w:w="4879"/>
      </w:tblGrid>
      <w:tr w:rsidR="002E75B9">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b/>
                <w:szCs w:val="21"/>
              </w:rPr>
            </w:pPr>
            <w:r>
              <w:rPr>
                <w:rFonts w:ascii="宋体" w:hAnsi="宋体" w:cs="宋体" w:hint="eastAsia"/>
                <w:b/>
                <w:szCs w:val="21"/>
              </w:rPr>
              <w:t>序号</w:t>
            </w:r>
          </w:p>
        </w:tc>
        <w:tc>
          <w:tcPr>
            <w:tcW w:w="2728"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b/>
                <w:szCs w:val="21"/>
              </w:rPr>
            </w:pPr>
            <w:r>
              <w:rPr>
                <w:rFonts w:ascii="宋体" w:hAnsi="宋体" w:cs="宋体" w:hint="eastAsia"/>
                <w:b/>
                <w:szCs w:val="21"/>
              </w:rPr>
              <w:t>名称</w:t>
            </w:r>
          </w:p>
        </w:tc>
        <w:tc>
          <w:tcPr>
            <w:tcW w:w="4879"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b/>
                <w:szCs w:val="21"/>
              </w:rPr>
            </w:pPr>
            <w:r>
              <w:rPr>
                <w:rFonts w:ascii="宋体" w:hAnsi="宋体" w:cs="宋体" w:hint="eastAsia"/>
                <w:b/>
                <w:szCs w:val="21"/>
              </w:rPr>
              <w:t>品牌推荐</w:t>
            </w:r>
          </w:p>
        </w:tc>
      </w:tr>
      <w:tr w:rsidR="002E75B9">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bCs/>
                <w:szCs w:val="21"/>
              </w:rPr>
            </w:pPr>
            <w:r>
              <w:rPr>
                <w:rFonts w:ascii="宋体" w:hAnsi="宋体" w:cs="宋体" w:hint="eastAsia"/>
                <w:bCs/>
                <w:szCs w:val="21"/>
              </w:rPr>
              <w:t>1</w:t>
            </w:r>
          </w:p>
        </w:tc>
        <w:tc>
          <w:tcPr>
            <w:tcW w:w="2728"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rPr>
                <w:rFonts w:ascii="宋体" w:hAnsi="宋体" w:cs="宋体"/>
                <w:szCs w:val="21"/>
              </w:rPr>
            </w:pPr>
            <w:r>
              <w:rPr>
                <w:rFonts w:ascii="宋体" w:hAnsi="宋体" w:cs="宋体" w:hint="eastAsia"/>
                <w:szCs w:val="21"/>
              </w:rPr>
              <w:t>铝型材</w:t>
            </w:r>
          </w:p>
        </w:tc>
        <w:tc>
          <w:tcPr>
            <w:tcW w:w="4879" w:type="dxa"/>
            <w:tcBorders>
              <w:top w:val="single" w:sz="4" w:space="0" w:color="000000"/>
              <w:left w:val="nil"/>
              <w:bottom w:val="single" w:sz="4" w:space="0" w:color="000000"/>
              <w:right w:val="single" w:sz="4" w:space="0" w:color="000000"/>
            </w:tcBorders>
            <w:vAlign w:val="center"/>
          </w:tcPr>
          <w:p w:rsidR="002E75B9" w:rsidRDefault="00622CDD">
            <w:pPr>
              <w:widowControl/>
              <w:spacing w:line="400" w:lineRule="exact"/>
              <w:jc w:val="center"/>
              <w:rPr>
                <w:rFonts w:ascii="宋体" w:hAnsi="宋体" w:cs="宋体"/>
                <w:szCs w:val="21"/>
              </w:rPr>
            </w:pPr>
            <w:r>
              <w:rPr>
                <w:rFonts w:ascii="宋体" w:hAnsi="宋体" w:cs="宋体" w:hint="eastAsia"/>
                <w:szCs w:val="21"/>
              </w:rPr>
              <w:t>生信、</w:t>
            </w:r>
            <w:proofErr w:type="gramStart"/>
            <w:r>
              <w:rPr>
                <w:rFonts w:ascii="宋体" w:hAnsi="宋体" w:cs="宋体" w:hint="eastAsia"/>
                <w:szCs w:val="21"/>
              </w:rPr>
              <w:t>科蓝特</w:t>
            </w:r>
            <w:proofErr w:type="gramEnd"/>
            <w:r>
              <w:rPr>
                <w:rFonts w:ascii="宋体" w:hAnsi="宋体" w:cs="宋体" w:hint="eastAsia"/>
                <w:szCs w:val="21"/>
              </w:rPr>
              <w:t>、兴发、</w:t>
            </w:r>
            <w:r w:rsidR="00954993">
              <w:rPr>
                <w:rFonts w:ascii="宋体" w:hAnsi="宋体" w:cs="宋体" w:hint="eastAsia"/>
                <w:szCs w:val="21"/>
              </w:rPr>
              <w:t>柯</w:t>
            </w:r>
            <w:r>
              <w:rPr>
                <w:rFonts w:ascii="宋体" w:hAnsi="宋体" w:cs="宋体" w:hint="eastAsia"/>
                <w:szCs w:val="21"/>
              </w:rPr>
              <w:t>美特、创佳</w:t>
            </w:r>
          </w:p>
        </w:tc>
      </w:tr>
      <w:tr w:rsidR="002E75B9">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bCs/>
                <w:szCs w:val="21"/>
              </w:rPr>
            </w:pPr>
            <w:r>
              <w:rPr>
                <w:rFonts w:ascii="宋体" w:hAnsi="宋体" w:cs="宋体" w:hint="eastAsia"/>
                <w:bCs/>
                <w:szCs w:val="21"/>
              </w:rPr>
              <w:t>2</w:t>
            </w:r>
          </w:p>
        </w:tc>
        <w:tc>
          <w:tcPr>
            <w:tcW w:w="2728"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rPr>
                <w:rFonts w:ascii="宋体" w:hAnsi="宋体" w:cs="宋体"/>
                <w:szCs w:val="21"/>
              </w:rPr>
            </w:pPr>
            <w:r>
              <w:rPr>
                <w:rFonts w:ascii="宋体" w:hAnsi="宋体" w:cs="宋体" w:hint="eastAsia"/>
                <w:szCs w:val="21"/>
              </w:rPr>
              <w:t>密封胶、结构胶、环氧树脂胶</w:t>
            </w:r>
          </w:p>
        </w:tc>
        <w:tc>
          <w:tcPr>
            <w:tcW w:w="4879"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rPr>
                <w:rFonts w:ascii="宋体" w:hAnsi="宋体" w:cs="宋体"/>
                <w:szCs w:val="21"/>
              </w:rPr>
            </w:pPr>
            <w:r>
              <w:rPr>
                <w:rFonts w:ascii="宋体" w:hAnsi="宋体" w:cs="宋体" w:hint="eastAsia"/>
                <w:szCs w:val="21"/>
              </w:rPr>
              <w:t>广州白云、道康宁、杭州之江</w:t>
            </w:r>
          </w:p>
        </w:tc>
      </w:tr>
      <w:tr w:rsidR="002E75B9">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bCs/>
                <w:szCs w:val="21"/>
              </w:rPr>
            </w:pPr>
            <w:r>
              <w:rPr>
                <w:rFonts w:ascii="宋体" w:hAnsi="宋体" w:cs="宋体" w:hint="eastAsia"/>
                <w:bCs/>
                <w:szCs w:val="21"/>
              </w:rPr>
              <w:t>3</w:t>
            </w:r>
          </w:p>
        </w:tc>
        <w:tc>
          <w:tcPr>
            <w:tcW w:w="2728"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rPr>
                <w:rFonts w:ascii="宋体" w:hAnsi="宋体" w:cs="宋体"/>
                <w:szCs w:val="21"/>
              </w:rPr>
            </w:pPr>
            <w:r>
              <w:rPr>
                <w:rFonts w:ascii="宋体" w:hAnsi="宋体" w:cs="宋体" w:hint="eastAsia"/>
                <w:szCs w:val="21"/>
              </w:rPr>
              <w:t>门窗五金</w:t>
            </w:r>
          </w:p>
        </w:tc>
        <w:tc>
          <w:tcPr>
            <w:tcW w:w="4879"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rPr>
                <w:rFonts w:ascii="宋体" w:hAnsi="宋体" w:cs="宋体"/>
                <w:szCs w:val="21"/>
              </w:rPr>
            </w:pPr>
            <w:proofErr w:type="gramStart"/>
            <w:r>
              <w:rPr>
                <w:rFonts w:ascii="宋体" w:hAnsi="宋体" w:cs="宋体" w:hint="eastAsia"/>
                <w:szCs w:val="21"/>
              </w:rPr>
              <w:t>坚</w:t>
            </w:r>
            <w:proofErr w:type="gramEnd"/>
            <w:r>
              <w:rPr>
                <w:rFonts w:ascii="宋体" w:hAnsi="宋体" w:cs="宋体" w:hint="eastAsia"/>
                <w:szCs w:val="21"/>
              </w:rPr>
              <w:t>朗、广州合和、立兴</w:t>
            </w:r>
          </w:p>
        </w:tc>
      </w:tr>
      <w:tr w:rsidR="002E75B9">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bCs/>
                <w:szCs w:val="21"/>
              </w:rPr>
            </w:pPr>
            <w:r>
              <w:rPr>
                <w:rFonts w:ascii="宋体" w:hAnsi="宋体" w:cs="宋体" w:hint="eastAsia"/>
                <w:bCs/>
                <w:szCs w:val="21"/>
              </w:rPr>
              <w:t>4</w:t>
            </w:r>
          </w:p>
        </w:tc>
        <w:tc>
          <w:tcPr>
            <w:tcW w:w="2728"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szCs w:val="21"/>
              </w:rPr>
            </w:pPr>
            <w:r>
              <w:rPr>
                <w:rFonts w:ascii="宋体" w:hAnsi="宋体" w:cs="宋体" w:hint="eastAsia"/>
                <w:szCs w:val="21"/>
              </w:rPr>
              <w:t>地弹簧</w:t>
            </w:r>
          </w:p>
        </w:tc>
        <w:tc>
          <w:tcPr>
            <w:tcW w:w="4879"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szCs w:val="21"/>
              </w:rPr>
            </w:pPr>
            <w:r>
              <w:rPr>
                <w:rFonts w:ascii="宋体" w:hAnsi="宋体" w:cs="宋体" w:hint="eastAsia"/>
                <w:szCs w:val="21"/>
              </w:rPr>
              <w:t>GMT、德力拓、</w:t>
            </w:r>
            <w:proofErr w:type="gramStart"/>
            <w:r>
              <w:rPr>
                <w:rFonts w:ascii="宋体" w:hAnsi="宋体" w:cs="宋体" w:hint="eastAsia"/>
                <w:szCs w:val="21"/>
              </w:rPr>
              <w:t>坚</w:t>
            </w:r>
            <w:proofErr w:type="gramEnd"/>
            <w:r>
              <w:rPr>
                <w:rFonts w:ascii="宋体" w:hAnsi="宋体" w:cs="宋体" w:hint="eastAsia"/>
                <w:szCs w:val="21"/>
              </w:rPr>
              <w:t>朗</w:t>
            </w:r>
          </w:p>
        </w:tc>
      </w:tr>
    </w:tbl>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①招标文件(含工程量清单)中提供材料</w:t>
      </w:r>
      <w:r w:rsidR="00F43479">
        <w:rPr>
          <w:rFonts w:ascii="宋体" w:hAnsi="宋体" w:cs="宋体" w:hint="eastAsia"/>
          <w:szCs w:val="21"/>
        </w:rPr>
        <w:t>推荐品牌</w:t>
      </w:r>
      <w:r>
        <w:rPr>
          <w:rFonts w:ascii="宋体" w:hAnsi="宋体" w:cs="宋体" w:hint="eastAsia"/>
          <w:szCs w:val="21"/>
        </w:rPr>
        <w:t>的，应在</w:t>
      </w:r>
      <w:r w:rsidR="00F43479">
        <w:rPr>
          <w:rFonts w:ascii="宋体" w:hAnsi="宋体" w:cs="宋体" w:hint="eastAsia"/>
          <w:szCs w:val="21"/>
        </w:rPr>
        <w:t>推荐品牌</w:t>
      </w:r>
      <w:r>
        <w:rPr>
          <w:rFonts w:ascii="宋体" w:hAnsi="宋体" w:cs="宋体" w:hint="eastAsia"/>
          <w:szCs w:val="21"/>
        </w:rPr>
        <w:t>范围内自行选择并根据市场行情及自身实际情况进行组价、报价； 投标报价时“分包人供应主要材料一览表”中应注明投标人所选择的材料的品牌，未注明上述信息的，视为投标人同意由总包人选择相应材料的品牌，但材料价格不予调整。</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②如投标人</w:t>
      </w:r>
      <w:r w:rsidR="00322108">
        <w:rPr>
          <w:rFonts w:ascii="宋体" w:hAnsi="宋体" w:cs="宋体" w:hint="eastAsia"/>
          <w:szCs w:val="21"/>
        </w:rPr>
        <w:t>未从推荐品牌中选择，可自行选择</w:t>
      </w:r>
      <w:r>
        <w:rPr>
          <w:rFonts w:ascii="宋体" w:hAnsi="宋体" w:cs="宋体" w:hint="eastAsia"/>
          <w:szCs w:val="21"/>
        </w:rPr>
        <w:t>品牌，自选品牌应在性能、技术指标、技术参数、质量、使用寿命等方面均不低于</w:t>
      </w:r>
      <w:r w:rsidR="00F43479">
        <w:rPr>
          <w:rFonts w:ascii="宋体" w:hAnsi="宋体" w:cs="宋体" w:hint="eastAsia"/>
          <w:szCs w:val="21"/>
        </w:rPr>
        <w:t>推荐品牌</w:t>
      </w:r>
      <w:r>
        <w:rPr>
          <w:rFonts w:ascii="宋体" w:hAnsi="宋体" w:cs="宋体" w:hint="eastAsia"/>
          <w:szCs w:val="21"/>
        </w:rPr>
        <w:t>相对应的要求,但应在使用前向招标人提交拟用品牌的型号、信誉度、质量、性能、技术指标等相关证明材料，经招标人认可后方可使用，没有得到招标人书面认可的自选品牌一律不予接受。</w:t>
      </w:r>
    </w:p>
    <w:p w:rsidR="002E75B9" w:rsidRDefault="009B337B">
      <w:pPr>
        <w:spacing w:line="380" w:lineRule="exact"/>
        <w:ind w:right="210" w:firstLineChars="200" w:firstLine="422"/>
        <w:jc w:val="left"/>
        <w:rPr>
          <w:rFonts w:ascii="宋体" w:hAnsi="宋体" w:cs="宋体"/>
          <w:b/>
          <w:szCs w:val="21"/>
        </w:rPr>
      </w:pPr>
      <w:r>
        <w:rPr>
          <w:rFonts w:ascii="宋体" w:hAnsi="宋体" w:cs="宋体" w:hint="eastAsia"/>
          <w:b/>
          <w:szCs w:val="21"/>
        </w:rPr>
        <w:t>三、报价说明</w:t>
      </w:r>
    </w:p>
    <w:p w:rsidR="002E75B9" w:rsidRDefault="009B337B">
      <w:pPr>
        <w:spacing w:line="380" w:lineRule="exact"/>
        <w:ind w:right="210" w:firstLineChars="200" w:firstLine="422"/>
        <w:jc w:val="left"/>
        <w:rPr>
          <w:rFonts w:ascii="宋体" w:hAnsi="宋体" w:cs="宋体"/>
          <w:b/>
          <w:szCs w:val="21"/>
        </w:rPr>
      </w:pPr>
      <w:r>
        <w:rPr>
          <w:rFonts w:ascii="宋体" w:hAnsi="宋体" w:cs="宋体" w:hint="eastAsia"/>
          <w:b/>
          <w:szCs w:val="21"/>
        </w:rPr>
        <w:t>本项目投标报价采用</w:t>
      </w:r>
      <w:proofErr w:type="gramStart"/>
      <w:r>
        <w:rPr>
          <w:rFonts w:ascii="宋体" w:hAnsi="宋体" w:cs="宋体" w:hint="eastAsia"/>
          <w:b/>
          <w:szCs w:val="21"/>
        </w:rPr>
        <w:t>全费用</w:t>
      </w:r>
      <w:proofErr w:type="gramEnd"/>
      <w:r>
        <w:rPr>
          <w:rFonts w:ascii="宋体" w:hAnsi="宋体" w:cs="宋体" w:hint="eastAsia"/>
          <w:b/>
          <w:szCs w:val="21"/>
        </w:rPr>
        <w:t>固定单价，投标报价应是招标文件所确定的招标范围内的全部工作内容以及投标人所掌握的市场情况及本工程实际情况的价格体现。包括但不限于人工、材料、机械、涉及的相关</w:t>
      </w:r>
      <w:proofErr w:type="gramStart"/>
      <w:r>
        <w:rPr>
          <w:rFonts w:ascii="宋体" w:hAnsi="宋体" w:cs="宋体" w:hint="eastAsia"/>
          <w:b/>
          <w:szCs w:val="21"/>
        </w:rPr>
        <w:t>规</w:t>
      </w:r>
      <w:proofErr w:type="gramEnd"/>
      <w:r>
        <w:rPr>
          <w:rFonts w:ascii="宋体" w:hAnsi="宋体" w:cs="宋体" w:hint="eastAsia"/>
          <w:b/>
          <w:szCs w:val="21"/>
        </w:rPr>
        <w:t>费、运输费用、机械进退场费、税金、利润、施工质量保证、各相关职能部门的手续办理、验收、配合等所发生的一切费用，不再计取其他费用，同时负责委托施工图深化设计并承担相应的费用，以及为完成项目所涉及到的一切相关费用，招标人不再支付其他任何费用。</w:t>
      </w:r>
    </w:p>
    <w:p w:rsidR="002E75B9" w:rsidRDefault="009B337B">
      <w:pPr>
        <w:spacing w:line="380" w:lineRule="exact"/>
        <w:ind w:right="210" w:firstLineChars="200" w:firstLine="422"/>
        <w:jc w:val="left"/>
        <w:rPr>
          <w:rFonts w:ascii="宋体" w:hAnsi="宋体" w:cs="宋体"/>
          <w:b/>
          <w:szCs w:val="21"/>
        </w:rPr>
      </w:pPr>
      <w:r>
        <w:rPr>
          <w:rFonts w:ascii="宋体" w:hAnsi="宋体" w:cs="宋体" w:hint="eastAsia"/>
          <w:b/>
          <w:szCs w:val="21"/>
        </w:rPr>
        <w:t>报价货币为人民币，评标时以人民币为准。</w:t>
      </w:r>
    </w:p>
    <w:p w:rsidR="002E75B9" w:rsidRDefault="009B337B">
      <w:pPr>
        <w:spacing w:line="380" w:lineRule="exact"/>
        <w:ind w:right="210" w:firstLineChars="200" w:firstLine="422"/>
        <w:jc w:val="left"/>
        <w:rPr>
          <w:rFonts w:ascii="宋体" w:hAnsi="宋体" w:cs="宋体"/>
          <w:b/>
          <w:szCs w:val="21"/>
        </w:rPr>
      </w:pPr>
      <w:r>
        <w:rPr>
          <w:rFonts w:ascii="宋体" w:hAnsi="宋体" w:cs="宋体" w:hint="eastAsia"/>
          <w:b/>
          <w:szCs w:val="21"/>
        </w:rPr>
        <w:t>四、其他要求</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（一）本清单所列工程数量是根据图纸或现场情况估算和暂定的，仅作为投标的共同基础，不能作为最终结算与支付的依据。结算时应以承包人认可的实际测量面积为依据。</w:t>
      </w:r>
    </w:p>
    <w:p w:rsidR="002E75B9" w:rsidRDefault="009B337B">
      <w:pPr>
        <w:spacing w:line="380" w:lineRule="exact"/>
        <w:ind w:right="210"/>
        <w:jc w:val="left"/>
        <w:rPr>
          <w:rFonts w:ascii="宋体" w:hAnsi="宋体" w:cs="宋体"/>
          <w:szCs w:val="21"/>
        </w:rPr>
      </w:pPr>
      <w:r>
        <w:rPr>
          <w:rFonts w:ascii="宋体" w:hAnsi="宋体" w:cs="宋体" w:hint="eastAsia"/>
          <w:szCs w:val="21"/>
        </w:rPr>
        <w:t>工程量清单中所列工程量的变动，丝毫不会降低或影响合同条件的效力，也</w:t>
      </w:r>
      <w:proofErr w:type="gramStart"/>
      <w:r>
        <w:rPr>
          <w:rFonts w:ascii="宋体" w:hAnsi="宋体" w:cs="宋体" w:hint="eastAsia"/>
          <w:szCs w:val="21"/>
        </w:rPr>
        <w:t>不</w:t>
      </w:r>
      <w:proofErr w:type="gramEnd"/>
      <w:r>
        <w:rPr>
          <w:rFonts w:ascii="宋体" w:hAnsi="宋体" w:cs="宋体" w:hint="eastAsia"/>
          <w:szCs w:val="21"/>
        </w:rPr>
        <w:t>免除中标人按规定的标准进行施工和修复缺陷的责任。</w:t>
      </w:r>
    </w:p>
    <w:p w:rsidR="007C4135" w:rsidRDefault="009B337B">
      <w:pPr>
        <w:spacing w:line="380" w:lineRule="exact"/>
        <w:ind w:right="210" w:firstLineChars="200" w:firstLine="422"/>
        <w:jc w:val="left"/>
        <w:rPr>
          <w:rFonts w:ascii="宋体" w:hAnsi="宋体" w:cs="宋体"/>
          <w:b/>
          <w:szCs w:val="21"/>
        </w:rPr>
      </w:pPr>
      <w:r>
        <w:rPr>
          <w:rFonts w:ascii="宋体" w:hAnsi="宋体" w:cs="宋体" w:hint="eastAsia"/>
          <w:b/>
          <w:szCs w:val="21"/>
        </w:rPr>
        <w:t>五、</w:t>
      </w:r>
      <w:r w:rsidR="007C4135">
        <w:rPr>
          <w:rFonts w:ascii="宋体" w:hAnsi="宋体" w:cs="宋体" w:hint="eastAsia"/>
          <w:b/>
          <w:szCs w:val="21"/>
        </w:rPr>
        <w:t>图纸</w:t>
      </w:r>
      <w:r w:rsidR="007C4135">
        <w:rPr>
          <w:rFonts w:ascii="宋体" w:hAnsi="宋体" w:cs="宋体"/>
          <w:b/>
          <w:szCs w:val="21"/>
        </w:rPr>
        <w:t>下载地址：</w:t>
      </w:r>
      <w:r w:rsidR="007C4135" w:rsidRPr="007C4135">
        <w:rPr>
          <w:rFonts w:ascii="宋体" w:hAnsi="宋体" w:cs="宋体" w:hint="eastAsia"/>
          <w:b/>
          <w:szCs w:val="21"/>
        </w:rPr>
        <w:t xml:space="preserve"> https://pan.baidu.com/s/1Nng6cCrYelJux5mJzQ-8tg </w:t>
      </w:r>
    </w:p>
    <w:p w:rsidR="007C4135" w:rsidRDefault="007C4135" w:rsidP="007C4135">
      <w:pPr>
        <w:spacing w:line="380" w:lineRule="exact"/>
        <w:ind w:right="210" w:firstLineChars="400" w:firstLine="843"/>
        <w:jc w:val="left"/>
        <w:rPr>
          <w:rFonts w:ascii="宋体" w:hAnsi="宋体" w:cs="宋体"/>
          <w:b/>
          <w:szCs w:val="21"/>
        </w:rPr>
      </w:pPr>
      <w:r w:rsidRPr="007C4135">
        <w:rPr>
          <w:rFonts w:ascii="宋体" w:hAnsi="宋体" w:cs="宋体" w:hint="eastAsia"/>
          <w:b/>
          <w:szCs w:val="21"/>
        </w:rPr>
        <w:t xml:space="preserve">提取码: </w:t>
      </w:r>
      <w:proofErr w:type="gramStart"/>
      <w:r w:rsidRPr="007C4135">
        <w:rPr>
          <w:rFonts w:ascii="宋体" w:hAnsi="宋体" w:cs="宋体" w:hint="eastAsia"/>
          <w:b/>
          <w:szCs w:val="21"/>
        </w:rPr>
        <w:t>dpbx</w:t>
      </w:r>
      <w:proofErr w:type="gramEnd"/>
      <w:r w:rsidRPr="007C4135">
        <w:rPr>
          <w:rFonts w:ascii="宋体" w:hAnsi="宋体" w:cs="宋体" w:hint="eastAsia"/>
          <w:b/>
          <w:szCs w:val="21"/>
        </w:rPr>
        <w:t xml:space="preserve"> </w:t>
      </w:r>
    </w:p>
    <w:p w:rsidR="002E75B9" w:rsidRDefault="007C4135">
      <w:pPr>
        <w:spacing w:line="380" w:lineRule="exact"/>
        <w:ind w:right="210" w:firstLineChars="200" w:firstLine="422"/>
        <w:jc w:val="left"/>
        <w:rPr>
          <w:rFonts w:ascii="宋体" w:hAnsi="宋体" w:cs="宋体"/>
          <w:b/>
          <w:szCs w:val="21"/>
        </w:rPr>
      </w:pPr>
      <w:r>
        <w:rPr>
          <w:rFonts w:ascii="宋体" w:hAnsi="宋体" w:cs="宋体" w:hint="eastAsia"/>
          <w:b/>
          <w:szCs w:val="21"/>
        </w:rPr>
        <w:lastRenderedPageBreak/>
        <w:t>六</w:t>
      </w:r>
      <w:r>
        <w:rPr>
          <w:rFonts w:ascii="宋体" w:hAnsi="宋体" w:cs="宋体"/>
          <w:b/>
          <w:szCs w:val="21"/>
        </w:rPr>
        <w:t>、</w:t>
      </w:r>
      <w:r w:rsidR="009B337B">
        <w:rPr>
          <w:rFonts w:ascii="宋体" w:hAnsi="宋体" w:cs="宋体" w:hint="eastAsia"/>
          <w:b/>
          <w:szCs w:val="21"/>
        </w:rPr>
        <w:t>付款方式</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（一）门框、窗框安装结束后,90日内付至已完工作量的30%，且不超合同价的30％；</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（二）门窗、栏杆工程单项验收合格及资料归档承包人后,90日内付至已完工作量的50%，且不超合同价的50％；</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（三）工程竣工验收合格且审定后90日内付至审定价的70％（分包人在领取工程结算款时应提供审定价剩余全额发票）；</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（四）余款（除按审定价3％留存的保修金外）在工程结算审定后两年内分四次付清(无息)；</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（五）</w:t>
      </w:r>
      <w:proofErr w:type="gramStart"/>
      <w:r>
        <w:rPr>
          <w:rFonts w:ascii="宋体" w:hAnsi="宋体" w:cs="宋体" w:hint="eastAsia"/>
          <w:szCs w:val="21"/>
        </w:rPr>
        <w:t>保修金待保修</w:t>
      </w:r>
      <w:proofErr w:type="gramEnd"/>
      <w:r>
        <w:rPr>
          <w:rFonts w:ascii="宋体" w:hAnsi="宋体" w:cs="宋体" w:hint="eastAsia"/>
          <w:szCs w:val="21"/>
        </w:rPr>
        <w:t>期满后90日内结清（无息）；</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（六）货款支付形式包括支票、转账支票、银行承兑汇票等。分包人在领取工程</w:t>
      </w:r>
      <w:proofErr w:type="gramStart"/>
      <w:r>
        <w:rPr>
          <w:rFonts w:ascii="宋体" w:hAnsi="宋体" w:cs="宋体" w:hint="eastAsia"/>
          <w:szCs w:val="21"/>
        </w:rPr>
        <w:t>计量款</w:t>
      </w:r>
      <w:proofErr w:type="gramEnd"/>
      <w:r>
        <w:rPr>
          <w:rFonts w:ascii="宋体" w:hAnsi="宋体" w:cs="宋体" w:hint="eastAsia"/>
          <w:szCs w:val="21"/>
        </w:rPr>
        <w:t>时应出具合</w:t>
      </w:r>
      <w:proofErr w:type="gramStart"/>
      <w:r>
        <w:rPr>
          <w:rFonts w:ascii="宋体" w:hAnsi="宋体" w:cs="宋体" w:hint="eastAsia"/>
          <w:szCs w:val="21"/>
        </w:rPr>
        <w:t>规</w:t>
      </w:r>
      <w:proofErr w:type="gramEnd"/>
      <w:r>
        <w:rPr>
          <w:rFonts w:ascii="宋体" w:hAnsi="宋体" w:cs="宋体" w:hint="eastAsia"/>
          <w:szCs w:val="21"/>
        </w:rPr>
        <w:t>的增值税专用发票；</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（七）履约保证金在工程竣工后5日内凭收据及合约部、项目部签署意见后无息退还。</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（八）分包人同意承包人按中国人民银行规定的各类结算方式进行结算，分包人需提供合</w:t>
      </w:r>
      <w:proofErr w:type="gramStart"/>
      <w:r>
        <w:rPr>
          <w:rFonts w:ascii="宋体" w:hAnsi="宋体" w:cs="宋体" w:hint="eastAsia"/>
          <w:szCs w:val="21"/>
        </w:rPr>
        <w:t>规</w:t>
      </w:r>
      <w:proofErr w:type="gramEnd"/>
      <w:r>
        <w:rPr>
          <w:rFonts w:ascii="宋体" w:hAnsi="宋体" w:cs="宋体" w:hint="eastAsia"/>
          <w:szCs w:val="21"/>
        </w:rPr>
        <w:t>的增值税专用发票，工程审定后第一次付款需按审定</w:t>
      </w:r>
      <w:proofErr w:type="gramStart"/>
      <w:r>
        <w:rPr>
          <w:rFonts w:ascii="宋体" w:hAnsi="宋体" w:cs="宋体" w:hint="eastAsia"/>
          <w:szCs w:val="21"/>
        </w:rPr>
        <w:t>价提供所有尾</w:t>
      </w:r>
      <w:proofErr w:type="gramEnd"/>
      <w:r>
        <w:rPr>
          <w:rFonts w:ascii="宋体" w:hAnsi="宋体" w:cs="宋体" w:hint="eastAsia"/>
          <w:szCs w:val="21"/>
        </w:rPr>
        <w:t>款增值税专用发票。若分包人延迟或拒绝提供发票，承包人有权延迟或拒绝付款，承包人不承担逾期付款违约责任。</w:t>
      </w:r>
    </w:p>
    <w:p w:rsidR="002E75B9" w:rsidRDefault="002E75B9">
      <w:pPr>
        <w:spacing w:line="380" w:lineRule="exact"/>
        <w:ind w:right="210" w:firstLineChars="200" w:firstLine="420"/>
        <w:jc w:val="left"/>
        <w:rPr>
          <w:rFonts w:ascii="宋体" w:hAnsi="宋体" w:cs="宋体"/>
          <w:szCs w:val="21"/>
        </w:rPr>
      </w:pPr>
    </w:p>
    <w:p w:rsidR="002E75B9" w:rsidRDefault="009B337B">
      <w:pPr>
        <w:widowControl/>
        <w:jc w:val="center"/>
        <w:rPr>
          <w:rFonts w:ascii="宋体" w:hAnsi="宋体" w:cs="宋体"/>
          <w:b/>
          <w:sz w:val="30"/>
          <w:szCs w:val="30"/>
        </w:rPr>
      </w:pPr>
      <w:r>
        <w:rPr>
          <w:rFonts w:ascii="宋体" w:hAnsi="宋体" w:cs="宋体"/>
          <w:b/>
          <w:sz w:val="30"/>
          <w:szCs w:val="30"/>
        </w:rPr>
        <w:br w:type="page"/>
      </w:r>
      <w:r>
        <w:rPr>
          <w:rFonts w:ascii="宋体" w:hAnsi="宋体" w:cs="宋体" w:hint="eastAsia"/>
          <w:b/>
          <w:sz w:val="30"/>
          <w:szCs w:val="30"/>
        </w:rPr>
        <w:lastRenderedPageBreak/>
        <w:t>第四章  合同主要条款</w:t>
      </w:r>
    </w:p>
    <w:p w:rsidR="002E75B9" w:rsidRDefault="009B337B">
      <w:pPr>
        <w:autoSpaceDE w:val="0"/>
        <w:autoSpaceDN w:val="0"/>
        <w:adjustRightInd w:val="0"/>
        <w:spacing w:line="400" w:lineRule="exact"/>
        <w:ind w:firstLineChars="200" w:firstLine="420"/>
        <w:jc w:val="left"/>
        <w:rPr>
          <w:rFonts w:ascii="宋体" w:hAnsi="宋体"/>
          <w:kern w:val="0"/>
          <w:szCs w:val="21"/>
          <w:u w:val="single"/>
        </w:rPr>
      </w:pPr>
      <w:r>
        <w:rPr>
          <w:rFonts w:ascii="宋体" w:hAnsi="宋体" w:cs="宋体" w:hint="eastAsia"/>
          <w:kern w:val="0"/>
          <w:szCs w:val="21"/>
        </w:rPr>
        <w:t>承包人</w:t>
      </w:r>
      <w:r>
        <w:rPr>
          <w:rFonts w:ascii="宋体" w:hAnsi="宋体" w:cs="宋体"/>
          <w:kern w:val="0"/>
          <w:szCs w:val="21"/>
        </w:rPr>
        <w:t>(</w:t>
      </w:r>
      <w:r>
        <w:rPr>
          <w:rFonts w:ascii="宋体" w:hAnsi="宋体" w:cs="宋体" w:hint="eastAsia"/>
          <w:kern w:val="0"/>
          <w:szCs w:val="21"/>
        </w:rPr>
        <w:t>全称</w:t>
      </w:r>
      <w:r>
        <w:rPr>
          <w:rFonts w:ascii="宋体" w:hAnsi="宋体" w:cs="宋体"/>
          <w:kern w:val="0"/>
          <w:szCs w:val="21"/>
        </w:rPr>
        <w:t>)</w:t>
      </w:r>
      <w:r>
        <w:rPr>
          <w:rFonts w:ascii="宋体" w:hAnsi="宋体" w:cs="宋体" w:hint="eastAsia"/>
          <w:kern w:val="0"/>
          <w:szCs w:val="21"/>
        </w:rPr>
        <w:t>：</w:t>
      </w:r>
      <w:r>
        <w:rPr>
          <w:rFonts w:ascii="宋体" w:hAnsi="宋体" w:cs="华文仿宋" w:hint="eastAsia"/>
          <w:szCs w:val="21"/>
          <w:u w:val="single"/>
        </w:rPr>
        <w:t>常州达</w:t>
      </w:r>
      <w:proofErr w:type="gramStart"/>
      <w:r>
        <w:rPr>
          <w:rFonts w:ascii="宋体" w:hAnsi="宋体" w:cs="华文仿宋" w:hint="eastAsia"/>
          <w:szCs w:val="21"/>
          <w:u w:val="single"/>
        </w:rPr>
        <w:t>辉建设</w:t>
      </w:r>
      <w:proofErr w:type="gramEnd"/>
      <w:r>
        <w:rPr>
          <w:rFonts w:ascii="宋体" w:hAnsi="宋体" w:cs="华文仿宋" w:hint="eastAsia"/>
          <w:szCs w:val="21"/>
          <w:u w:val="single"/>
        </w:rPr>
        <w:t xml:space="preserve">有限公司      </w:t>
      </w:r>
    </w:p>
    <w:p w:rsidR="002E75B9" w:rsidRDefault="009B337B">
      <w:pPr>
        <w:autoSpaceDE w:val="0"/>
        <w:autoSpaceDN w:val="0"/>
        <w:adjustRightInd w:val="0"/>
        <w:spacing w:line="400" w:lineRule="exact"/>
        <w:ind w:firstLineChars="200" w:firstLine="420"/>
        <w:jc w:val="left"/>
        <w:rPr>
          <w:rFonts w:ascii="宋体" w:hAnsi="宋体" w:cs="宋体"/>
          <w:szCs w:val="21"/>
          <w:highlight w:val="white"/>
          <w:u w:val="single"/>
        </w:rPr>
      </w:pPr>
      <w:r>
        <w:rPr>
          <w:rFonts w:ascii="宋体" w:hAnsi="宋体" w:cs="宋体" w:hint="eastAsia"/>
          <w:kern w:val="0"/>
          <w:szCs w:val="21"/>
        </w:rPr>
        <w:t>分包人</w:t>
      </w:r>
      <w:r>
        <w:rPr>
          <w:rFonts w:ascii="宋体" w:hAnsi="宋体" w:cs="宋体"/>
          <w:kern w:val="0"/>
          <w:szCs w:val="21"/>
        </w:rPr>
        <w:t>(</w:t>
      </w:r>
      <w:r>
        <w:rPr>
          <w:rFonts w:ascii="宋体" w:hAnsi="宋体" w:cs="宋体" w:hint="eastAsia"/>
          <w:kern w:val="0"/>
          <w:szCs w:val="21"/>
        </w:rPr>
        <w:t>全称</w:t>
      </w:r>
      <w:r>
        <w:rPr>
          <w:rFonts w:ascii="宋体" w:hAnsi="宋体" w:cs="宋体"/>
          <w:kern w:val="0"/>
          <w:szCs w:val="21"/>
        </w:rPr>
        <w:t>)</w:t>
      </w:r>
      <w:r>
        <w:rPr>
          <w:rFonts w:ascii="宋体" w:hAnsi="宋体" w:cs="宋体" w:hint="eastAsia"/>
          <w:kern w:val="0"/>
          <w:szCs w:val="21"/>
        </w:rPr>
        <w:t>：</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p>
    <w:p w:rsidR="002E75B9" w:rsidRDefault="009B337B">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根据《中华人民共和国合同法》、《中华人民共和国建筑法》及有关法律规定，遵循平等、自愿、公平和诚实信用的原则，双方就</w:t>
      </w:r>
      <w:r>
        <w:rPr>
          <w:rFonts w:ascii="宋体" w:hAnsi="宋体" w:hint="eastAsia"/>
          <w:b/>
          <w:szCs w:val="21"/>
          <w:u w:val="single"/>
        </w:rPr>
        <w:t>牡丹学府一期项目门窗、栏杆</w:t>
      </w:r>
      <w:r>
        <w:rPr>
          <w:rFonts w:ascii="宋体" w:hAnsi="宋体" w:cs="宋体" w:hint="eastAsia"/>
          <w:kern w:val="0"/>
          <w:szCs w:val="21"/>
        </w:rPr>
        <w:t>工程施工及有关事项协商一致，共同达成如下协议：</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一、工程概况：</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1</w:t>
      </w:r>
      <w:r>
        <w:rPr>
          <w:rFonts w:ascii="宋体" w:hAnsi="宋体" w:cs="宋体" w:hint="eastAsia"/>
          <w:kern w:val="0"/>
          <w:szCs w:val="21"/>
        </w:rPr>
        <w:t>.工程名称：</w:t>
      </w:r>
      <w:r>
        <w:rPr>
          <w:rFonts w:ascii="宋体" w:hAnsi="宋体" w:hint="eastAsia"/>
          <w:szCs w:val="21"/>
          <w:u w:val="single"/>
        </w:rPr>
        <w:t>牡丹学府一期项目门窗、栏杆</w:t>
      </w:r>
    </w:p>
    <w:p w:rsidR="002E75B9" w:rsidRDefault="009B337B">
      <w:pPr>
        <w:autoSpaceDE w:val="0"/>
        <w:autoSpaceDN w:val="0"/>
        <w:adjustRightInd w:val="0"/>
        <w:ind w:firstLineChars="200" w:firstLine="420"/>
        <w:jc w:val="left"/>
        <w:rPr>
          <w:rFonts w:ascii="宋体" w:hAnsi="宋体"/>
          <w:kern w:val="0"/>
          <w:szCs w:val="21"/>
          <w:u w:val="single"/>
        </w:rPr>
      </w:pPr>
      <w:r>
        <w:rPr>
          <w:rFonts w:ascii="宋体" w:hAnsi="宋体" w:cs="宋体"/>
          <w:kern w:val="0"/>
          <w:szCs w:val="21"/>
        </w:rPr>
        <w:t>2.</w:t>
      </w:r>
      <w:r>
        <w:rPr>
          <w:rFonts w:ascii="宋体" w:hAnsi="宋体" w:cs="宋体" w:hint="eastAsia"/>
          <w:kern w:val="0"/>
          <w:szCs w:val="21"/>
        </w:rPr>
        <w:t>工程地点：</w:t>
      </w:r>
      <w:r>
        <w:rPr>
          <w:rFonts w:ascii="宋体" w:hAnsi="宋体" w:cs="华文仿宋" w:hint="eastAsia"/>
          <w:szCs w:val="21"/>
          <w:u w:val="single"/>
        </w:rPr>
        <w:t xml:space="preserve">常州市新北区奔牛镇        </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3.</w:t>
      </w:r>
      <w:r>
        <w:rPr>
          <w:rFonts w:ascii="宋体" w:hAnsi="宋体" w:cs="宋体" w:hint="eastAsia"/>
          <w:kern w:val="0"/>
          <w:szCs w:val="21"/>
        </w:rPr>
        <w:t>工程立项批准文号：</w:t>
      </w:r>
      <w:r>
        <w:rPr>
          <w:rFonts w:ascii="宋体" w:hAnsi="宋体" w:hint="eastAsia"/>
          <w:szCs w:val="21"/>
          <w:u w:val="single"/>
        </w:rPr>
        <w:t xml:space="preserve"> </w:t>
      </w:r>
      <w:r>
        <w:rPr>
          <w:rFonts w:ascii="宋体" w:hAnsi="宋体"/>
          <w:szCs w:val="21"/>
          <w:u w:val="single"/>
        </w:rPr>
        <w:t xml:space="preserve">         </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4.</w:t>
      </w:r>
      <w:r>
        <w:rPr>
          <w:rFonts w:ascii="宋体" w:hAnsi="宋体" w:cs="宋体" w:hint="eastAsia"/>
          <w:kern w:val="0"/>
          <w:szCs w:val="21"/>
        </w:rPr>
        <w:t>资金来源：</w:t>
      </w:r>
      <w:r>
        <w:rPr>
          <w:rFonts w:ascii="宋体" w:hAnsi="宋体" w:hint="eastAsia"/>
          <w:szCs w:val="21"/>
          <w:u w:val="single"/>
        </w:rPr>
        <w:t>自筹</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5.</w:t>
      </w:r>
      <w:r>
        <w:rPr>
          <w:rFonts w:ascii="宋体" w:hAnsi="宋体" w:cs="宋体" w:hint="eastAsia"/>
          <w:kern w:val="0"/>
          <w:szCs w:val="21"/>
        </w:rPr>
        <w:t>工程内容：</w:t>
      </w:r>
      <w:r>
        <w:rPr>
          <w:rFonts w:ascii="宋体" w:hAnsi="宋体" w:hint="eastAsia"/>
          <w:szCs w:val="21"/>
          <w:u w:val="single"/>
        </w:rPr>
        <w:t>图纸及工程量清单范围内的所有内容</w:t>
      </w:r>
    </w:p>
    <w:p w:rsidR="002E75B9" w:rsidRDefault="009B337B">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群体工程应附《分包人承揽工程项目一览表》</w:t>
      </w:r>
      <w:r>
        <w:rPr>
          <w:rFonts w:ascii="宋体" w:hAnsi="宋体" w:cs="宋体"/>
          <w:kern w:val="0"/>
          <w:szCs w:val="21"/>
        </w:rPr>
        <w:t>(</w:t>
      </w:r>
      <w:r>
        <w:rPr>
          <w:rFonts w:ascii="宋体" w:hAnsi="宋体" w:cs="宋体" w:hint="eastAsia"/>
          <w:kern w:val="0"/>
          <w:szCs w:val="21"/>
        </w:rPr>
        <w:t>附件</w:t>
      </w:r>
      <w:r>
        <w:rPr>
          <w:rFonts w:ascii="宋体" w:hAnsi="宋体" w:cs="宋体"/>
          <w:kern w:val="0"/>
          <w:szCs w:val="21"/>
        </w:rPr>
        <w:t>1)</w:t>
      </w:r>
    </w:p>
    <w:p w:rsidR="002E75B9" w:rsidRDefault="009B337B">
      <w:pPr>
        <w:autoSpaceDE w:val="0"/>
        <w:autoSpaceDN w:val="0"/>
        <w:adjustRightInd w:val="0"/>
        <w:ind w:firstLineChars="200" w:firstLine="420"/>
        <w:jc w:val="left"/>
        <w:rPr>
          <w:rFonts w:ascii="宋体" w:hAnsi="宋体"/>
          <w:kern w:val="0"/>
          <w:szCs w:val="21"/>
          <w:u w:val="single"/>
        </w:rPr>
      </w:pPr>
      <w:r>
        <w:rPr>
          <w:rFonts w:ascii="宋体" w:hAnsi="宋体" w:cs="宋体"/>
          <w:kern w:val="0"/>
          <w:szCs w:val="21"/>
        </w:rPr>
        <w:t>6.</w:t>
      </w:r>
      <w:r>
        <w:rPr>
          <w:rFonts w:ascii="宋体" w:hAnsi="宋体" w:cs="宋体" w:hint="eastAsia"/>
          <w:kern w:val="0"/>
          <w:szCs w:val="21"/>
        </w:rPr>
        <w:t>工程承包范围：</w:t>
      </w:r>
      <w:r>
        <w:rPr>
          <w:rFonts w:ascii="宋体" w:hAnsi="宋体" w:hint="eastAsia"/>
          <w:szCs w:val="21"/>
          <w:u w:val="single"/>
        </w:rPr>
        <w:t>图纸及工程量清单范围内的所有内容</w:t>
      </w:r>
    </w:p>
    <w:p w:rsidR="002E75B9" w:rsidRDefault="009B337B">
      <w:pPr>
        <w:widowControl/>
        <w:ind w:firstLineChars="200" w:firstLine="420"/>
        <w:jc w:val="left"/>
        <w:rPr>
          <w:rFonts w:ascii="宋体" w:hAnsi="宋体" w:cs="宋体"/>
          <w:kern w:val="0"/>
          <w:szCs w:val="21"/>
        </w:rPr>
      </w:pPr>
      <w:r>
        <w:rPr>
          <w:rFonts w:ascii="宋体" w:hAnsi="宋体" w:cs="宋体" w:hint="eastAsia"/>
          <w:kern w:val="0"/>
          <w:szCs w:val="21"/>
        </w:rPr>
        <w:t>二、合同工期</w:t>
      </w:r>
    </w:p>
    <w:p w:rsidR="002E75B9" w:rsidRDefault="009B337B">
      <w:pPr>
        <w:widowControl/>
        <w:ind w:firstLineChars="200" w:firstLine="420"/>
        <w:jc w:val="left"/>
        <w:rPr>
          <w:rFonts w:ascii="宋体" w:hAnsi="宋体" w:cs="宋体"/>
          <w:kern w:val="0"/>
          <w:szCs w:val="21"/>
        </w:rPr>
      </w:pPr>
      <w:r>
        <w:rPr>
          <w:rFonts w:ascii="宋体" w:hAnsi="宋体" w:cs="宋体" w:hint="eastAsia"/>
          <w:kern w:val="0"/>
          <w:szCs w:val="21"/>
        </w:rPr>
        <w:t>⑴ 15、16、19、20号房：门窗框安装时间为2019年8月15日-2019年9月15日；玻璃窗扇安装完成时间为2020年01月15日。</w:t>
      </w:r>
    </w:p>
    <w:p w:rsidR="002E75B9" w:rsidRDefault="009B337B">
      <w:pPr>
        <w:widowControl/>
        <w:ind w:firstLineChars="200" w:firstLine="420"/>
        <w:jc w:val="left"/>
        <w:rPr>
          <w:rFonts w:ascii="宋体" w:hAnsi="宋体" w:cs="宋体"/>
          <w:kern w:val="0"/>
          <w:szCs w:val="21"/>
        </w:rPr>
      </w:pPr>
      <w:r>
        <w:rPr>
          <w:rFonts w:ascii="宋体" w:hAnsi="宋体" w:cs="宋体" w:hint="eastAsia"/>
          <w:kern w:val="0"/>
          <w:szCs w:val="21"/>
        </w:rPr>
        <w:t>⑵ 17、18、21、22、24号房：门窗框安装时间为2019年9月15日-2019年10月30日；玻璃窗扇安装完成时间为2020年03月01日。</w:t>
      </w:r>
    </w:p>
    <w:p w:rsidR="002E75B9" w:rsidRDefault="009B337B">
      <w:pPr>
        <w:widowControl/>
        <w:ind w:firstLineChars="200" w:firstLine="420"/>
        <w:jc w:val="left"/>
        <w:rPr>
          <w:rFonts w:ascii="宋体" w:hAnsi="宋体" w:cs="宋体"/>
          <w:kern w:val="0"/>
          <w:szCs w:val="21"/>
        </w:rPr>
      </w:pPr>
      <w:r>
        <w:rPr>
          <w:rFonts w:ascii="宋体" w:hAnsi="宋体" w:cs="宋体" w:hint="eastAsia"/>
          <w:kern w:val="0"/>
          <w:szCs w:val="21"/>
        </w:rPr>
        <w:t>备注：工期总日历天数与根据前述计划开竣工日期计算的工期天数不一致的，以工期总日历天数为准。分包人因自身原因未能在承诺工期内完成范围内的全部工程内容，则按延误合同工期的天数承担5000元/天的逾期竣工违约金。</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三、质量标准</w:t>
      </w:r>
    </w:p>
    <w:p w:rsidR="002E75B9" w:rsidRDefault="009B337B">
      <w:pPr>
        <w:autoSpaceDE w:val="0"/>
        <w:autoSpaceDN w:val="0"/>
        <w:adjustRightInd w:val="0"/>
        <w:jc w:val="left"/>
        <w:rPr>
          <w:rFonts w:ascii="宋体" w:hAnsi="宋体"/>
          <w:kern w:val="0"/>
          <w:szCs w:val="21"/>
        </w:rPr>
      </w:pPr>
      <w:r>
        <w:rPr>
          <w:rFonts w:ascii="宋体" w:hAnsi="宋体" w:cs="宋体" w:hint="eastAsia"/>
          <w:kern w:val="0"/>
          <w:szCs w:val="21"/>
        </w:rPr>
        <w:t xml:space="preserve">　　工程质量符合</w:t>
      </w:r>
      <w:r>
        <w:rPr>
          <w:rFonts w:ascii="宋体" w:hAnsi="宋体" w:hint="eastAsia"/>
          <w:szCs w:val="21"/>
          <w:u w:val="single"/>
        </w:rPr>
        <w:t>合格</w:t>
      </w:r>
      <w:r>
        <w:rPr>
          <w:rFonts w:ascii="宋体" w:hAnsi="宋体" w:cs="宋体" w:hint="eastAsia"/>
          <w:kern w:val="0"/>
          <w:szCs w:val="21"/>
        </w:rPr>
        <w:t>标准</w:t>
      </w:r>
      <w:r>
        <w:rPr>
          <w:rFonts w:ascii="宋体" w:hAnsi="宋体" w:hint="eastAsia"/>
          <w:szCs w:val="21"/>
          <w:u w:val="single"/>
        </w:rPr>
        <w:t>，如因承包人自身原因未能达到合格质量工程，除返工合格外，另按合同价的5%承担违约金，并承担由此造成的一切损失。</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四、签约合同价与合同价格形式</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1.</w:t>
      </w:r>
      <w:r>
        <w:rPr>
          <w:rFonts w:ascii="宋体" w:hAnsi="宋体" w:cs="宋体" w:hint="eastAsia"/>
          <w:kern w:val="0"/>
          <w:szCs w:val="21"/>
        </w:rPr>
        <w:t>签约合同价为：</w:t>
      </w:r>
      <w:r>
        <w:rPr>
          <w:rFonts w:ascii="宋体" w:hAnsi="宋体" w:cs="宋体" w:hint="eastAsia"/>
          <w:szCs w:val="21"/>
        </w:rPr>
        <w:t>签约合同价（含税价）：</w:t>
      </w:r>
      <w:r>
        <w:rPr>
          <w:rFonts w:ascii="宋体" w:hAnsi="宋体" w:cs="宋体" w:hint="eastAsia"/>
          <w:szCs w:val="21"/>
          <w:u w:val="single"/>
        </w:rPr>
        <w:t xml:space="preserve">           </w:t>
      </w:r>
      <w:r>
        <w:rPr>
          <w:rFonts w:ascii="宋体" w:hAnsi="宋体" w:cs="宋体"/>
          <w:szCs w:val="21"/>
        </w:rPr>
        <w:t xml:space="preserve"> (</w:t>
      </w:r>
      <w:r>
        <w:rPr>
          <w:rFonts w:ascii="宋体" w:hAnsi="宋体" w:cs="宋体" w:hint="eastAsia"/>
          <w:szCs w:val="21"/>
        </w:rPr>
        <w:t>小写：￥</w:t>
      </w:r>
      <w:r>
        <w:rPr>
          <w:rFonts w:ascii="宋体" w:hAnsi="宋体" w:hint="eastAsia"/>
          <w:szCs w:val="21"/>
          <w:u w:val="single"/>
        </w:rPr>
        <w:t xml:space="preserve">         </w:t>
      </w:r>
      <w:r>
        <w:rPr>
          <w:rFonts w:ascii="宋体" w:hAnsi="宋体" w:cs="宋体" w:hint="eastAsia"/>
          <w:szCs w:val="21"/>
        </w:rPr>
        <w:t>元</w:t>
      </w:r>
      <w:r>
        <w:rPr>
          <w:rFonts w:ascii="宋体" w:hAnsi="宋体" w:cs="宋体"/>
          <w:szCs w:val="21"/>
        </w:rPr>
        <w:t>)</w:t>
      </w:r>
      <w:r>
        <w:rPr>
          <w:rFonts w:ascii="宋体" w:hAnsi="宋体" w:cs="宋体" w:hint="eastAsia"/>
          <w:szCs w:val="21"/>
        </w:rPr>
        <w:t>，其中税金：￥</w:t>
      </w:r>
      <w:r>
        <w:rPr>
          <w:rFonts w:ascii="宋体" w:hAnsi="宋体" w:cs="宋体" w:hint="eastAsia"/>
          <w:szCs w:val="21"/>
          <w:u w:val="single"/>
        </w:rPr>
        <w:t xml:space="preserve">        </w:t>
      </w:r>
      <w:r>
        <w:rPr>
          <w:rFonts w:ascii="宋体" w:hAnsi="宋体" w:cs="宋体" w:hint="eastAsia"/>
          <w:szCs w:val="21"/>
        </w:rPr>
        <w:t>元（税率</w:t>
      </w:r>
      <w:r>
        <w:rPr>
          <w:rFonts w:ascii="宋体" w:hAnsi="宋体" w:cs="宋体" w:hint="eastAsia"/>
          <w:szCs w:val="21"/>
          <w:u w:val="single"/>
        </w:rPr>
        <w:t xml:space="preserve"> </w:t>
      </w:r>
      <w:r>
        <w:rPr>
          <w:rFonts w:ascii="宋体" w:hAnsi="宋体" w:cs="宋体" w:hint="eastAsia"/>
          <w:szCs w:val="21"/>
        </w:rPr>
        <w:t>%）；不含税价：￥</w:t>
      </w:r>
      <w:r>
        <w:rPr>
          <w:rFonts w:ascii="宋体" w:hAnsi="宋体" w:hint="eastAsia"/>
          <w:szCs w:val="21"/>
          <w:u w:val="single"/>
        </w:rPr>
        <w:t xml:space="preserve">         </w:t>
      </w:r>
      <w:r>
        <w:rPr>
          <w:rFonts w:ascii="宋体" w:hAnsi="宋体" w:cs="宋体" w:hint="eastAsia"/>
          <w:szCs w:val="21"/>
        </w:rPr>
        <w:t>元</w:t>
      </w:r>
      <w:r>
        <w:rPr>
          <w:rFonts w:ascii="宋体" w:hAnsi="宋体" w:cs="宋体"/>
          <w:szCs w:val="21"/>
        </w:rPr>
        <w:t>)</w:t>
      </w:r>
    </w:p>
    <w:p w:rsidR="002E75B9" w:rsidRDefault="009B337B">
      <w:pPr>
        <w:autoSpaceDE w:val="0"/>
        <w:autoSpaceDN w:val="0"/>
        <w:adjustRightInd w:val="0"/>
        <w:ind w:firstLine="465"/>
        <w:jc w:val="left"/>
        <w:rPr>
          <w:rFonts w:ascii="宋体" w:hAnsi="宋体"/>
          <w:kern w:val="0"/>
          <w:szCs w:val="21"/>
        </w:rPr>
      </w:pPr>
      <w:r>
        <w:rPr>
          <w:rFonts w:ascii="宋体" w:hAnsi="宋体" w:cs="宋体"/>
          <w:kern w:val="0"/>
          <w:szCs w:val="21"/>
        </w:rPr>
        <w:t>2.</w:t>
      </w:r>
      <w:r>
        <w:rPr>
          <w:rFonts w:ascii="宋体" w:hAnsi="宋体" w:cs="宋体" w:hint="eastAsia"/>
          <w:kern w:val="0"/>
          <w:szCs w:val="21"/>
        </w:rPr>
        <w:t>合同价格形式：</w:t>
      </w:r>
      <w:proofErr w:type="gramStart"/>
      <w:r>
        <w:rPr>
          <w:rFonts w:ascii="宋体" w:hAnsi="宋体" w:cs="宋体" w:hint="eastAsia"/>
          <w:kern w:val="0"/>
          <w:szCs w:val="21"/>
          <w:u w:val="single"/>
        </w:rPr>
        <w:t>全费用</w:t>
      </w:r>
      <w:proofErr w:type="gramEnd"/>
      <w:r>
        <w:rPr>
          <w:rFonts w:ascii="宋体" w:hAnsi="宋体" w:cs="宋体" w:hint="eastAsia"/>
          <w:kern w:val="0"/>
          <w:szCs w:val="21"/>
          <w:u w:val="single"/>
        </w:rPr>
        <w:t>固定单价</w:t>
      </w:r>
      <w:r>
        <w:rPr>
          <w:rFonts w:ascii="宋体" w:hAnsi="宋体" w:cs="宋体" w:hint="eastAsia"/>
          <w:kern w:val="0"/>
          <w:szCs w:val="21"/>
        </w:rPr>
        <w:t>。</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五、项目经理</w:t>
      </w:r>
    </w:p>
    <w:p w:rsidR="002E75B9" w:rsidRDefault="009B337B">
      <w:pPr>
        <w:tabs>
          <w:tab w:val="left" w:pos="720"/>
          <w:tab w:val="left" w:pos="900"/>
          <w:tab w:val="left" w:pos="1080"/>
        </w:tabs>
        <w:ind w:left="567"/>
        <w:rPr>
          <w:rFonts w:ascii="宋体" w:hAnsi="宋体" w:cs="宋体"/>
          <w:kern w:val="0"/>
        </w:rPr>
      </w:pPr>
      <w:r>
        <w:rPr>
          <w:rFonts w:ascii="宋体" w:hAnsi="宋体" w:cs="宋体" w:hint="eastAsia"/>
          <w:kern w:val="0"/>
        </w:rPr>
        <w:t>分包人项目经理：</w:t>
      </w:r>
      <w:r>
        <w:rPr>
          <w:rFonts w:ascii="宋体" w:hAnsi="宋体" w:cs="宋体" w:hint="eastAsia"/>
          <w:b/>
          <w:u w:val="single"/>
        </w:rPr>
        <w:t xml:space="preserve">       </w:t>
      </w:r>
      <w:r>
        <w:rPr>
          <w:rFonts w:ascii="宋体" w:hAnsi="宋体" w:cs="宋体" w:hint="eastAsia"/>
          <w:b/>
        </w:rPr>
        <w:t xml:space="preserve">  </w:t>
      </w:r>
      <w:r>
        <w:rPr>
          <w:rFonts w:ascii="宋体" w:hAnsi="宋体" w:cs="宋体" w:hint="eastAsia"/>
          <w:kern w:val="0"/>
        </w:rPr>
        <w:t>联系电话：</w:t>
      </w:r>
      <w:r>
        <w:rPr>
          <w:rFonts w:ascii="宋体" w:hAnsi="宋体" w:cs="宋体" w:hint="eastAsia"/>
          <w:b/>
          <w:u w:val="single"/>
        </w:rPr>
        <w:t xml:space="preserve">            </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六、合同文件构成</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本协议书与下列文件一起构成合同文件：</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）中标通知书（如果有）；</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）投标函及其附录（如果有）；</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）专用合同条款及其附件；</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）通用合同条款；</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）技术标准和要求；</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）图纸；</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）已标价工程量清单或预算</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8</w:t>
      </w:r>
      <w:r>
        <w:rPr>
          <w:rFonts w:ascii="宋体" w:hAnsi="宋体" w:cs="宋体" w:hint="eastAsia"/>
          <w:kern w:val="0"/>
          <w:szCs w:val="21"/>
        </w:rPr>
        <w:t>）其他合同文件。</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在合同订立及履行过程中形成的与合同有关的文件均构成合同文件组成部分。</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lastRenderedPageBreak/>
        <w:t>上述各项合同文件包括合同当事人就该项合同文件所</w:t>
      </w:r>
      <w:proofErr w:type="gramStart"/>
      <w:r>
        <w:rPr>
          <w:rFonts w:ascii="宋体" w:hAnsi="宋体" w:cs="宋体" w:hint="eastAsia"/>
          <w:kern w:val="0"/>
          <w:szCs w:val="21"/>
        </w:rPr>
        <w:t>作出</w:t>
      </w:r>
      <w:proofErr w:type="gramEnd"/>
      <w:r>
        <w:rPr>
          <w:rFonts w:ascii="宋体" w:hAnsi="宋体" w:cs="宋体" w:hint="eastAsia"/>
          <w:kern w:val="0"/>
          <w:szCs w:val="21"/>
        </w:rPr>
        <w:t>的补充和修改，属于同一类内容的文件，应以最新签署的为准。专用合同条款及其附件须经合同当事人签字或盖章。</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七、承诺</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1.</w:t>
      </w:r>
      <w:r>
        <w:rPr>
          <w:rFonts w:ascii="宋体" w:hAnsi="宋体" w:cs="宋体" w:hint="eastAsia"/>
          <w:kern w:val="0"/>
          <w:szCs w:val="21"/>
        </w:rPr>
        <w:t>承包人承诺按照法律规定履行项目审批手续、筹集工程建设资金并按照合同约定的期限和方式支付合同价款。</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2.</w:t>
      </w:r>
      <w:r>
        <w:rPr>
          <w:rFonts w:ascii="宋体" w:hAnsi="宋体" w:cs="宋体" w:hint="eastAsia"/>
          <w:kern w:val="0"/>
          <w:szCs w:val="21"/>
        </w:rPr>
        <w:t>分包人承诺按照法律规定及合同约定组织完成工程施工，确保工程质量和安全，不进行转包及违法分包，并在缺陷责任期及保修期内承担相应的工程维修责任。</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3.</w:t>
      </w:r>
      <w:r>
        <w:rPr>
          <w:rFonts w:ascii="宋体" w:hAnsi="宋体" w:cs="宋体" w:hint="eastAsia"/>
          <w:kern w:val="0"/>
          <w:szCs w:val="21"/>
        </w:rPr>
        <w:t>承包人和分包人通过招投标形式签订合同的，双方理解并承诺不再就同一工程另行签订与合同实质性内容相背离的协议。</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八、词语含义</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本协议书中词语含义与第二部分通用合同条款中赋予的含义相同。</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九、签订时间</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本合同于</w:t>
      </w:r>
      <w:r>
        <w:rPr>
          <w:rFonts w:ascii="宋体" w:hAnsi="宋体" w:cs="宋体" w:hint="eastAsia"/>
          <w:szCs w:val="21"/>
          <w:u w:val="single"/>
        </w:rPr>
        <w:t xml:space="preserve">      </w:t>
      </w:r>
      <w:r>
        <w:rPr>
          <w:rFonts w:ascii="宋体" w:hAnsi="宋体" w:cs="宋体"/>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kern w:val="0"/>
          <w:szCs w:val="21"/>
        </w:rPr>
        <w:t>签订。</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十、签订地点</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本合同在</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kern w:val="0"/>
          <w:szCs w:val="21"/>
        </w:rPr>
        <w:t>签订。</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十一、补充协议</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合同未尽事宜，合同当事人另行签订补充协议，补充协议是合同的组成部分。</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十二、合同生效</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本合同自</w:t>
      </w:r>
      <w:r>
        <w:rPr>
          <w:rFonts w:ascii="宋体" w:hAnsi="宋体" w:hint="eastAsia"/>
          <w:szCs w:val="21"/>
          <w:u w:val="single"/>
        </w:rPr>
        <w:t>合同签订后立即生效</w:t>
      </w:r>
      <w:r>
        <w:rPr>
          <w:rFonts w:ascii="宋体" w:hAnsi="宋体" w:cs="宋体" w:hint="eastAsia"/>
          <w:kern w:val="0"/>
          <w:szCs w:val="21"/>
        </w:rPr>
        <w:t>。</w:t>
      </w:r>
      <w:r>
        <w:rPr>
          <w:rFonts w:ascii="宋体" w:hAnsi="宋体" w:hint="eastAsia"/>
          <w:szCs w:val="21"/>
        </w:rPr>
        <w:t>见证方仅对双方签订合同的事实进行见证，不代表任何承诺或保证，该合同的履行等相关情况均与见证方无任何关系。</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十三、合同份数</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本合同一式</w:t>
      </w:r>
      <w:r>
        <w:rPr>
          <w:rFonts w:ascii="宋体" w:hAnsi="宋体" w:cs="宋体" w:hint="eastAsia"/>
          <w:szCs w:val="21"/>
          <w:u w:val="single"/>
        </w:rPr>
        <w:t>玖</w:t>
      </w:r>
      <w:r>
        <w:rPr>
          <w:rFonts w:ascii="宋体" w:hAnsi="宋体" w:cs="宋体" w:hint="eastAsia"/>
          <w:kern w:val="0"/>
          <w:szCs w:val="21"/>
        </w:rPr>
        <w:t>份，均具有同等法律效力，承包人执</w:t>
      </w:r>
      <w:r>
        <w:rPr>
          <w:rFonts w:ascii="宋体" w:hAnsi="宋体" w:cs="宋体" w:hint="eastAsia"/>
          <w:szCs w:val="21"/>
          <w:u w:val="single"/>
        </w:rPr>
        <w:t>肆</w:t>
      </w:r>
      <w:r>
        <w:rPr>
          <w:rFonts w:ascii="宋体" w:hAnsi="宋体" w:cs="宋体" w:hint="eastAsia"/>
          <w:kern w:val="0"/>
          <w:szCs w:val="21"/>
        </w:rPr>
        <w:t>份，分包人执</w:t>
      </w:r>
      <w:r>
        <w:rPr>
          <w:rFonts w:ascii="宋体" w:hAnsi="宋体" w:cs="宋体" w:hint="eastAsia"/>
          <w:szCs w:val="21"/>
          <w:u w:val="single"/>
        </w:rPr>
        <w:t>肆</w:t>
      </w:r>
      <w:r>
        <w:rPr>
          <w:rFonts w:ascii="宋体" w:hAnsi="宋体" w:cs="宋体" w:hint="eastAsia"/>
          <w:kern w:val="0"/>
          <w:szCs w:val="21"/>
        </w:rPr>
        <w:t>份。见证方执</w:t>
      </w:r>
      <w:r>
        <w:rPr>
          <w:rFonts w:ascii="宋体" w:hAnsi="宋体" w:cs="宋体" w:hint="eastAsia"/>
          <w:szCs w:val="21"/>
          <w:u w:val="single"/>
        </w:rPr>
        <w:t>壹</w:t>
      </w:r>
      <w:r>
        <w:rPr>
          <w:rFonts w:ascii="宋体" w:hAnsi="宋体" w:cs="宋体" w:hint="eastAsia"/>
          <w:kern w:val="0"/>
          <w:szCs w:val="21"/>
        </w:rPr>
        <w:t>份</w:t>
      </w:r>
      <w:r>
        <w:rPr>
          <w:rFonts w:ascii="宋体" w:hAnsi="宋体" w:cs="宋体"/>
          <w:kern w:val="0"/>
          <w:szCs w:val="21"/>
        </w:rPr>
        <w:t>。</w:t>
      </w:r>
    </w:p>
    <w:p w:rsidR="002E75B9" w:rsidRDefault="002E75B9">
      <w:pPr>
        <w:autoSpaceDE w:val="0"/>
        <w:autoSpaceDN w:val="0"/>
        <w:adjustRightInd w:val="0"/>
        <w:spacing w:line="360" w:lineRule="auto"/>
        <w:jc w:val="left"/>
        <w:rPr>
          <w:rFonts w:ascii="宋体"/>
          <w:kern w:val="0"/>
        </w:rPr>
      </w:pPr>
    </w:p>
    <w:p w:rsidR="002E75B9" w:rsidRDefault="009B337B">
      <w:pPr>
        <w:autoSpaceDE w:val="0"/>
        <w:autoSpaceDN w:val="0"/>
        <w:adjustRightInd w:val="0"/>
        <w:spacing w:line="288" w:lineRule="auto"/>
        <w:jc w:val="left"/>
        <w:rPr>
          <w:rFonts w:ascii="宋体" w:hAnsi="宋体" w:cs="宋体"/>
          <w:kern w:val="0"/>
        </w:rPr>
      </w:pPr>
      <w:r>
        <w:rPr>
          <w:rFonts w:ascii="宋体" w:hAnsi="宋体" w:cs="宋体" w:hint="eastAsia"/>
          <w:kern w:val="0"/>
        </w:rPr>
        <w:t xml:space="preserve">承包人：　　</w:t>
      </w:r>
      <w:r>
        <w:rPr>
          <w:rFonts w:ascii="宋体" w:hAnsi="宋体" w:cs="宋体"/>
          <w:kern w:val="0"/>
        </w:rPr>
        <w:t>(</w:t>
      </w:r>
      <w:r>
        <w:rPr>
          <w:rFonts w:ascii="宋体" w:hAnsi="宋体" w:cs="宋体" w:hint="eastAsia"/>
          <w:kern w:val="0"/>
        </w:rPr>
        <w:t>公章</w:t>
      </w:r>
      <w:r>
        <w:rPr>
          <w:rFonts w:ascii="宋体" w:hAnsi="宋体" w:cs="宋体"/>
          <w:kern w:val="0"/>
        </w:rPr>
        <w:t xml:space="preserve">)                          </w:t>
      </w:r>
      <w:r>
        <w:rPr>
          <w:rFonts w:ascii="宋体" w:hAnsi="宋体" w:cs="宋体" w:hint="eastAsia"/>
          <w:kern w:val="0"/>
        </w:rPr>
        <w:t xml:space="preserve">分包人：　　</w:t>
      </w:r>
      <w:r>
        <w:rPr>
          <w:rFonts w:ascii="宋体" w:hAnsi="宋体" w:cs="宋体"/>
          <w:kern w:val="0"/>
        </w:rPr>
        <w:t>(</w:t>
      </w:r>
      <w:r>
        <w:rPr>
          <w:rFonts w:ascii="宋体" w:hAnsi="宋体" w:cs="宋体" w:hint="eastAsia"/>
          <w:kern w:val="0"/>
        </w:rPr>
        <w:t>公章</w:t>
      </w:r>
      <w:r>
        <w:rPr>
          <w:rFonts w:ascii="宋体" w:hAnsi="宋体" w:cs="宋体"/>
          <w:kern w:val="0"/>
        </w:rPr>
        <w:t>)</w:t>
      </w:r>
    </w:p>
    <w:p w:rsidR="002E75B9" w:rsidRDefault="002E75B9">
      <w:pPr>
        <w:autoSpaceDE w:val="0"/>
        <w:autoSpaceDN w:val="0"/>
        <w:adjustRightInd w:val="0"/>
        <w:spacing w:line="288" w:lineRule="auto"/>
        <w:jc w:val="left"/>
        <w:rPr>
          <w:rFonts w:ascii="宋体"/>
          <w:kern w:val="0"/>
        </w:rPr>
      </w:pPr>
    </w:p>
    <w:p w:rsidR="002E75B9" w:rsidRDefault="009B337B">
      <w:pPr>
        <w:autoSpaceDE w:val="0"/>
        <w:autoSpaceDN w:val="0"/>
        <w:adjustRightInd w:val="0"/>
        <w:spacing w:line="288" w:lineRule="auto"/>
        <w:jc w:val="left"/>
        <w:rPr>
          <w:rFonts w:ascii="宋体" w:hAnsi="宋体" w:cs="宋体"/>
          <w:kern w:val="0"/>
        </w:rPr>
      </w:pPr>
      <w:r>
        <w:rPr>
          <w:rFonts w:ascii="宋体" w:hAnsi="宋体" w:cs="宋体" w:hint="eastAsia"/>
          <w:kern w:val="0"/>
        </w:rPr>
        <w:t>法定代表人或其委托代理人：</w:t>
      </w:r>
      <w:r>
        <w:rPr>
          <w:rFonts w:ascii="宋体" w:hAnsi="宋体" w:cs="宋体"/>
          <w:kern w:val="0"/>
        </w:rPr>
        <w:t>(</w:t>
      </w:r>
      <w:r>
        <w:rPr>
          <w:rFonts w:ascii="宋体" w:hAnsi="宋体" w:cs="宋体" w:hint="eastAsia"/>
          <w:kern w:val="0"/>
        </w:rPr>
        <w:t>签字</w:t>
      </w:r>
      <w:r>
        <w:rPr>
          <w:rFonts w:ascii="宋体" w:hAnsi="宋体" w:cs="宋体"/>
          <w:kern w:val="0"/>
        </w:rPr>
        <w:t xml:space="preserve">)            </w:t>
      </w:r>
      <w:r>
        <w:rPr>
          <w:rFonts w:ascii="宋体" w:hAnsi="宋体" w:cs="宋体" w:hint="eastAsia"/>
          <w:kern w:val="0"/>
        </w:rPr>
        <w:t>法定代表人或其委托代理人：</w:t>
      </w:r>
      <w:r>
        <w:rPr>
          <w:rFonts w:ascii="宋体" w:hAnsi="宋体" w:cs="宋体"/>
          <w:kern w:val="0"/>
        </w:rPr>
        <w:t>(</w:t>
      </w:r>
      <w:r>
        <w:rPr>
          <w:rFonts w:ascii="宋体" w:hAnsi="宋体" w:cs="宋体" w:hint="eastAsia"/>
          <w:kern w:val="0"/>
        </w:rPr>
        <w:t>签字</w:t>
      </w:r>
      <w:r>
        <w:rPr>
          <w:rFonts w:ascii="宋体" w:hAnsi="宋体" w:cs="宋体"/>
          <w:kern w:val="0"/>
        </w:rPr>
        <w:t>)</w:t>
      </w:r>
    </w:p>
    <w:p w:rsidR="002E75B9" w:rsidRDefault="002E75B9">
      <w:pPr>
        <w:autoSpaceDE w:val="0"/>
        <w:autoSpaceDN w:val="0"/>
        <w:adjustRightInd w:val="0"/>
        <w:spacing w:line="288" w:lineRule="auto"/>
        <w:jc w:val="left"/>
        <w:rPr>
          <w:rFonts w:ascii="宋体"/>
          <w:kern w:val="0"/>
        </w:rPr>
      </w:pPr>
    </w:p>
    <w:p w:rsidR="002E75B9" w:rsidRDefault="009B337B">
      <w:pPr>
        <w:autoSpaceDE w:val="0"/>
        <w:autoSpaceDN w:val="0"/>
        <w:adjustRightInd w:val="0"/>
        <w:spacing w:line="288" w:lineRule="auto"/>
        <w:jc w:val="left"/>
        <w:rPr>
          <w:rFonts w:ascii="宋体"/>
          <w:kern w:val="0"/>
        </w:rPr>
      </w:pPr>
      <w:r>
        <w:rPr>
          <w:rFonts w:ascii="宋体" w:hAnsi="宋体" w:cs="宋体" w:hint="eastAsia"/>
          <w:kern w:val="0"/>
        </w:rPr>
        <w:t>组织机构代码：</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组织机构代码：</w:t>
      </w:r>
      <w:r>
        <w:rPr>
          <w:rFonts w:ascii="宋体" w:hAnsi="宋体" w:cs="宋体"/>
          <w:kern w:val="0"/>
          <w:u w:val="single"/>
        </w:rPr>
        <w:t xml:space="preserve">                   </w:t>
      </w:r>
    </w:p>
    <w:p w:rsidR="002E75B9" w:rsidRDefault="009B337B">
      <w:pPr>
        <w:autoSpaceDE w:val="0"/>
        <w:autoSpaceDN w:val="0"/>
        <w:adjustRightInd w:val="0"/>
        <w:spacing w:line="288" w:lineRule="auto"/>
        <w:ind w:left="5670" w:hangingChars="2700" w:hanging="5670"/>
        <w:jc w:val="left"/>
        <w:rPr>
          <w:rFonts w:ascii="宋体"/>
          <w:kern w:val="0"/>
        </w:rPr>
      </w:pPr>
      <w:proofErr w:type="gramStart"/>
      <w:r>
        <w:rPr>
          <w:rFonts w:ascii="宋体" w:hAnsi="宋体" w:cs="宋体" w:hint="eastAsia"/>
          <w:kern w:val="0"/>
        </w:rPr>
        <w:t>地　　址</w:t>
      </w:r>
      <w:proofErr w:type="gramEnd"/>
      <w:r>
        <w:rPr>
          <w:rFonts w:ascii="宋体" w:hAnsi="宋体" w:cs="宋体" w:hint="eastAsia"/>
          <w:kern w:val="0"/>
        </w:rPr>
        <w:t>：</w:t>
      </w:r>
      <w:r>
        <w:rPr>
          <w:rFonts w:ascii="宋体" w:hAnsi="宋体" w:cs="宋体"/>
          <w:kern w:val="0"/>
          <w:u w:val="single"/>
        </w:rPr>
        <w:t xml:space="preserve">                              </w:t>
      </w:r>
      <w:r>
        <w:rPr>
          <w:rFonts w:ascii="宋体" w:hAnsi="宋体" w:cs="宋体"/>
          <w:kern w:val="0"/>
        </w:rPr>
        <w:t xml:space="preserve">   </w:t>
      </w:r>
      <w:proofErr w:type="gramStart"/>
      <w:r>
        <w:rPr>
          <w:rFonts w:ascii="宋体" w:hAnsi="宋体" w:cs="宋体" w:hint="eastAsia"/>
          <w:kern w:val="0"/>
        </w:rPr>
        <w:t>地　　址</w:t>
      </w:r>
      <w:proofErr w:type="gramEnd"/>
      <w:r>
        <w:rPr>
          <w:rFonts w:ascii="宋体" w:hAnsi="宋体" w:cs="宋体" w:hint="eastAsia"/>
          <w:kern w:val="0"/>
        </w:rPr>
        <w:t>：</w:t>
      </w:r>
      <w:r>
        <w:rPr>
          <w:rFonts w:ascii="宋体" w:hAnsi="宋体" w:cs="宋体"/>
          <w:kern w:val="0"/>
          <w:u w:val="single"/>
        </w:rPr>
        <w:t xml:space="preserve">                     </w:t>
      </w:r>
      <w:r>
        <w:rPr>
          <w:rFonts w:ascii="宋体" w:hAnsi="宋体" w:cs="宋体" w:hint="eastAsia"/>
          <w:kern w:val="0"/>
          <w:u w:val="single"/>
        </w:rPr>
        <w:t xml:space="preserve">　</w:t>
      </w:r>
    </w:p>
    <w:p w:rsidR="002E75B9" w:rsidRDefault="009B337B">
      <w:pPr>
        <w:autoSpaceDE w:val="0"/>
        <w:autoSpaceDN w:val="0"/>
        <w:adjustRightInd w:val="0"/>
        <w:spacing w:line="288" w:lineRule="auto"/>
        <w:jc w:val="left"/>
        <w:rPr>
          <w:rFonts w:ascii="宋体"/>
          <w:kern w:val="0"/>
        </w:rPr>
      </w:pPr>
      <w:r>
        <w:rPr>
          <w:rFonts w:ascii="宋体" w:hAnsi="宋体" w:cs="宋体" w:hint="eastAsia"/>
          <w:kern w:val="0"/>
        </w:rPr>
        <w:t>邮政编码：</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邮政编码：</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w:t>
      </w:r>
    </w:p>
    <w:p w:rsidR="002E75B9" w:rsidRDefault="009B337B">
      <w:pPr>
        <w:autoSpaceDE w:val="0"/>
        <w:autoSpaceDN w:val="0"/>
        <w:adjustRightInd w:val="0"/>
        <w:spacing w:line="288" w:lineRule="auto"/>
        <w:jc w:val="left"/>
        <w:rPr>
          <w:rFonts w:ascii="宋体"/>
          <w:kern w:val="0"/>
        </w:rPr>
      </w:pPr>
      <w:r>
        <w:rPr>
          <w:rFonts w:ascii="宋体" w:hAnsi="宋体" w:cs="宋体" w:hint="eastAsia"/>
          <w:kern w:val="0"/>
        </w:rPr>
        <w:t>法定代表人：</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法定代表人：</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w:t>
      </w:r>
    </w:p>
    <w:p w:rsidR="002E75B9" w:rsidRDefault="009B337B">
      <w:pPr>
        <w:autoSpaceDE w:val="0"/>
        <w:autoSpaceDN w:val="0"/>
        <w:adjustRightInd w:val="0"/>
        <w:spacing w:line="288" w:lineRule="auto"/>
        <w:jc w:val="left"/>
        <w:rPr>
          <w:rFonts w:ascii="宋体"/>
          <w:kern w:val="0"/>
        </w:rPr>
      </w:pPr>
      <w:r>
        <w:rPr>
          <w:rFonts w:ascii="宋体" w:hAnsi="宋体" w:cs="宋体" w:hint="eastAsia"/>
          <w:kern w:val="0"/>
        </w:rPr>
        <w:t>委托代理人：</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委托代理人：</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w:t>
      </w:r>
    </w:p>
    <w:p w:rsidR="002E75B9" w:rsidRDefault="009B337B">
      <w:pPr>
        <w:autoSpaceDE w:val="0"/>
        <w:autoSpaceDN w:val="0"/>
        <w:adjustRightInd w:val="0"/>
        <w:spacing w:line="288" w:lineRule="auto"/>
        <w:jc w:val="left"/>
        <w:rPr>
          <w:rFonts w:ascii="宋体"/>
          <w:kern w:val="0"/>
        </w:rPr>
      </w:pPr>
      <w:r>
        <w:rPr>
          <w:rFonts w:ascii="宋体" w:hAnsi="宋体" w:cs="宋体" w:hint="eastAsia"/>
          <w:kern w:val="0"/>
        </w:rPr>
        <w:t>电　　话：</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w:t>
      </w:r>
      <w:r>
        <w:rPr>
          <w:rFonts w:ascii="宋体" w:hAnsi="宋体" w:cs="宋体"/>
          <w:kern w:val="0"/>
        </w:rPr>
        <w:t xml:space="preserve"> </w:t>
      </w:r>
      <w:r>
        <w:rPr>
          <w:rFonts w:ascii="宋体" w:hAnsi="宋体" w:cs="宋体" w:hint="eastAsia"/>
          <w:kern w:val="0"/>
        </w:rPr>
        <w:t>电　　话：</w:t>
      </w:r>
      <w:r>
        <w:rPr>
          <w:rFonts w:ascii="宋体" w:hAnsi="宋体" w:cs="宋体"/>
          <w:kern w:val="0"/>
          <w:u w:val="single"/>
        </w:rPr>
        <w:t xml:space="preserve">                       </w:t>
      </w:r>
      <w:r>
        <w:rPr>
          <w:rFonts w:ascii="宋体" w:hAnsi="宋体" w:cs="宋体" w:hint="eastAsia"/>
          <w:kern w:val="0"/>
          <w:u w:val="single"/>
        </w:rPr>
        <w:t xml:space="preserve">　</w:t>
      </w:r>
    </w:p>
    <w:p w:rsidR="002E75B9" w:rsidRDefault="009B337B">
      <w:pPr>
        <w:autoSpaceDE w:val="0"/>
        <w:autoSpaceDN w:val="0"/>
        <w:adjustRightInd w:val="0"/>
        <w:spacing w:line="288" w:lineRule="auto"/>
        <w:jc w:val="left"/>
        <w:rPr>
          <w:rFonts w:ascii="宋体"/>
          <w:kern w:val="0"/>
        </w:rPr>
      </w:pPr>
      <w:r>
        <w:rPr>
          <w:rFonts w:ascii="宋体" w:hAnsi="宋体" w:cs="宋体" w:hint="eastAsia"/>
          <w:kern w:val="0"/>
        </w:rPr>
        <w:t>传　　真：</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传　　真：</w:t>
      </w:r>
      <w:r>
        <w:rPr>
          <w:rFonts w:ascii="宋体" w:hAnsi="宋体" w:cs="宋体"/>
          <w:kern w:val="0"/>
          <w:u w:val="single"/>
        </w:rPr>
        <w:t xml:space="preserve">                       </w:t>
      </w:r>
      <w:r>
        <w:rPr>
          <w:rFonts w:ascii="宋体" w:hAnsi="宋体" w:cs="宋体"/>
          <w:kern w:val="0"/>
        </w:rPr>
        <w:t xml:space="preserve">    </w:t>
      </w:r>
    </w:p>
    <w:p w:rsidR="002E75B9" w:rsidRDefault="009B337B">
      <w:pPr>
        <w:autoSpaceDE w:val="0"/>
        <w:autoSpaceDN w:val="0"/>
        <w:adjustRightInd w:val="0"/>
        <w:spacing w:line="288" w:lineRule="auto"/>
        <w:jc w:val="left"/>
        <w:rPr>
          <w:rFonts w:ascii="宋体"/>
          <w:kern w:val="0"/>
          <w:u w:val="single"/>
        </w:rPr>
      </w:pPr>
      <w:r>
        <w:rPr>
          <w:rFonts w:ascii="宋体" w:hAnsi="宋体" w:cs="宋体" w:hint="eastAsia"/>
          <w:kern w:val="0"/>
        </w:rPr>
        <w:t>电子信箱：</w:t>
      </w:r>
      <w:r>
        <w:rPr>
          <w:rFonts w:ascii="宋体" w:hAnsi="宋体" w:cs="宋体"/>
          <w:kern w:val="0"/>
          <w:u w:val="single"/>
        </w:rPr>
        <w:t xml:space="preserve">                              </w:t>
      </w:r>
      <w:r>
        <w:rPr>
          <w:rFonts w:ascii="宋体" w:hAnsi="宋体" w:cs="宋体" w:hint="eastAsia"/>
          <w:kern w:val="0"/>
        </w:rPr>
        <w:t xml:space="preserve">　</w:t>
      </w:r>
      <w:r>
        <w:rPr>
          <w:rFonts w:ascii="宋体" w:hAnsi="宋体" w:cs="宋体"/>
          <w:kern w:val="0"/>
        </w:rPr>
        <w:t xml:space="preserve">  </w:t>
      </w:r>
      <w:r>
        <w:rPr>
          <w:rFonts w:ascii="宋体" w:hAnsi="宋体" w:cs="宋体" w:hint="eastAsia"/>
          <w:kern w:val="0"/>
        </w:rPr>
        <w:t>电子信箱：</w:t>
      </w:r>
      <w:r>
        <w:rPr>
          <w:u w:val="single"/>
        </w:rPr>
        <w:t xml:space="preserve">    </w:t>
      </w:r>
      <w:r>
        <w:rPr>
          <w:rFonts w:ascii="宋体" w:hAnsi="宋体" w:cs="宋体"/>
          <w:kern w:val="0"/>
          <w:u w:val="single"/>
        </w:rPr>
        <w:t xml:space="preserve">                     </w:t>
      </w:r>
    </w:p>
    <w:p w:rsidR="002E75B9" w:rsidRDefault="009B337B">
      <w:pPr>
        <w:autoSpaceDE w:val="0"/>
        <w:autoSpaceDN w:val="0"/>
        <w:adjustRightInd w:val="0"/>
        <w:spacing w:line="288" w:lineRule="auto"/>
        <w:jc w:val="left"/>
        <w:rPr>
          <w:rFonts w:ascii="宋体"/>
          <w:kern w:val="0"/>
        </w:rPr>
      </w:pPr>
      <w:r>
        <w:rPr>
          <w:rFonts w:ascii="宋体" w:hAnsi="宋体" w:cs="宋体" w:hint="eastAsia"/>
          <w:kern w:val="0"/>
        </w:rPr>
        <w:t>开户银行：</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开户银行：</w:t>
      </w:r>
      <w:r>
        <w:rPr>
          <w:rFonts w:ascii="宋体" w:hAnsi="宋体" w:cs="宋体"/>
          <w:kern w:val="0"/>
          <w:u w:val="single"/>
        </w:rPr>
        <w:t xml:space="preserve">                         </w:t>
      </w:r>
      <w:r>
        <w:rPr>
          <w:rFonts w:ascii="宋体" w:hAnsi="宋体" w:cs="宋体"/>
          <w:kern w:val="0"/>
        </w:rPr>
        <w:t xml:space="preserve">               </w:t>
      </w:r>
      <w:proofErr w:type="gramStart"/>
      <w:r>
        <w:rPr>
          <w:rFonts w:ascii="宋体" w:hAnsi="宋体" w:cs="宋体" w:hint="eastAsia"/>
          <w:kern w:val="0"/>
        </w:rPr>
        <w:t>账</w:t>
      </w:r>
      <w:proofErr w:type="gramEnd"/>
      <w:r>
        <w:rPr>
          <w:rFonts w:ascii="宋体" w:hAnsi="宋体" w:cs="宋体" w:hint="eastAsia"/>
          <w:kern w:val="0"/>
        </w:rPr>
        <w:t xml:space="preserve">　　号：</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kern w:val="0"/>
        </w:rPr>
        <w:t xml:space="preserve">    </w:t>
      </w:r>
      <w:proofErr w:type="gramStart"/>
      <w:r>
        <w:rPr>
          <w:rFonts w:ascii="宋体" w:hAnsi="宋体" w:cs="宋体" w:hint="eastAsia"/>
          <w:kern w:val="0"/>
        </w:rPr>
        <w:t>账</w:t>
      </w:r>
      <w:proofErr w:type="gramEnd"/>
      <w:r>
        <w:rPr>
          <w:rFonts w:ascii="宋体" w:hAnsi="宋体" w:cs="宋体" w:hint="eastAsia"/>
          <w:kern w:val="0"/>
        </w:rPr>
        <w:t xml:space="preserve">　　号：</w:t>
      </w:r>
      <w:r>
        <w:rPr>
          <w:rFonts w:ascii="宋体" w:hAnsi="宋体" w:cs="宋体"/>
          <w:kern w:val="0"/>
          <w:u w:val="single"/>
        </w:rPr>
        <w:t xml:space="preserve">                       </w:t>
      </w:r>
      <w:r>
        <w:rPr>
          <w:rFonts w:ascii="宋体" w:hAnsi="宋体" w:cs="宋体"/>
          <w:kern w:val="0"/>
        </w:rPr>
        <w:t xml:space="preserve">  </w:t>
      </w:r>
    </w:p>
    <w:p w:rsidR="002E75B9" w:rsidRDefault="009B337B">
      <w:pPr>
        <w:spacing w:line="400" w:lineRule="exact"/>
        <w:rPr>
          <w:rFonts w:ascii="宋体" w:hAnsi="宋体" w:cs="宋体"/>
          <w:color w:val="000000"/>
          <w:szCs w:val="21"/>
        </w:rPr>
      </w:pPr>
      <w:r>
        <w:rPr>
          <w:rFonts w:ascii="宋体" w:hAnsi="宋体" w:cs="宋体" w:hint="eastAsia"/>
          <w:b/>
          <w:bCs/>
          <w:color w:val="000000"/>
          <w:szCs w:val="21"/>
        </w:rPr>
        <w:t>见证方</w:t>
      </w:r>
      <w:r>
        <w:rPr>
          <w:rFonts w:ascii="宋体" w:hAnsi="宋体" w:cs="宋体" w:hint="eastAsia"/>
          <w:color w:val="000000"/>
          <w:szCs w:val="21"/>
        </w:rPr>
        <w:t>：</w:t>
      </w:r>
    </w:p>
    <w:p w:rsidR="002E75B9" w:rsidRDefault="009B337B">
      <w:pPr>
        <w:tabs>
          <w:tab w:val="left" w:pos="3780"/>
        </w:tabs>
        <w:spacing w:line="400" w:lineRule="exact"/>
        <w:rPr>
          <w:rFonts w:ascii="宋体" w:hAnsi="宋体" w:cs="宋体"/>
          <w:color w:val="000000"/>
          <w:szCs w:val="21"/>
        </w:rPr>
      </w:pPr>
      <w:r>
        <w:rPr>
          <w:rFonts w:ascii="宋体" w:hAnsi="宋体" w:cs="宋体" w:hint="eastAsia"/>
          <w:color w:val="000000"/>
          <w:szCs w:val="21"/>
        </w:rPr>
        <w:t>代理机构（章）：</w:t>
      </w:r>
      <w:r>
        <w:rPr>
          <w:rFonts w:ascii="宋体" w:hAnsi="宋体" w:cs="宋体" w:hint="eastAsia"/>
          <w:b/>
          <w:bCs/>
          <w:color w:val="000000"/>
          <w:szCs w:val="21"/>
          <w:u w:val="single"/>
        </w:rPr>
        <w:t>常州市城</w:t>
      </w:r>
      <w:proofErr w:type="gramStart"/>
      <w:r>
        <w:rPr>
          <w:rFonts w:ascii="宋体" w:hAnsi="宋体" w:cs="宋体" w:hint="eastAsia"/>
          <w:b/>
          <w:bCs/>
          <w:color w:val="000000"/>
          <w:szCs w:val="21"/>
          <w:u w:val="single"/>
        </w:rPr>
        <w:t>投建设</w:t>
      </w:r>
      <w:proofErr w:type="gramEnd"/>
      <w:r>
        <w:rPr>
          <w:rFonts w:ascii="宋体" w:hAnsi="宋体" w:cs="宋体" w:hint="eastAsia"/>
          <w:b/>
          <w:bCs/>
          <w:color w:val="000000"/>
          <w:szCs w:val="21"/>
          <w:u w:val="single"/>
        </w:rPr>
        <w:t>工程招标有限公司</w:t>
      </w:r>
    </w:p>
    <w:p w:rsidR="002E75B9" w:rsidRDefault="009B337B">
      <w:pPr>
        <w:spacing w:line="400" w:lineRule="exact"/>
        <w:rPr>
          <w:rFonts w:ascii="宋体" w:hAnsi="宋体" w:cs="宋体"/>
          <w:szCs w:val="21"/>
        </w:rPr>
      </w:pPr>
      <w:r>
        <w:rPr>
          <w:rFonts w:ascii="宋体" w:hAnsi="宋体" w:cs="宋体" w:hint="eastAsia"/>
          <w:color w:val="000000"/>
          <w:szCs w:val="21"/>
        </w:rPr>
        <w:t>经办人：                               电  话：</w:t>
      </w:r>
    </w:p>
    <w:p w:rsidR="002E75B9" w:rsidRDefault="009B337B" w:rsidP="00F11DA2">
      <w:pPr>
        <w:autoSpaceDE w:val="0"/>
        <w:autoSpaceDN w:val="0"/>
        <w:adjustRightInd w:val="0"/>
        <w:spacing w:afterLines="100" w:after="312" w:line="240" w:lineRule="atLeast"/>
        <w:jc w:val="center"/>
        <w:rPr>
          <w:rFonts w:ascii="宋体"/>
          <w:kern w:val="0"/>
          <w:sz w:val="28"/>
          <w:szCs w:val="28"/>
        </w:rPr>
      </w:pPr>
      <w:r>
        <w:rPr>
          <w:rFonts w:ascii="宋体" w:hAnsi="宋体" w:cs="宋体" w:hint="eastAsia"/>
          <w:kern w:val="0"/>
          <w:sz w:val="28"/>
          <w:szCs w:val="28"/>
        </w:rPr>
        <w:lastRenderedPageBreak/>
        <w:t>第二部分 通用条款</w:t>
      </w:r>
    </w:p>
    <w:p w:rsidR="002E75B9" w:rsidRDefault="009B337B" w:rsidP="00F11DA2">
      <w:pPr>
        <w:autoSpaceDE w:val="0"/>
        <w:autoSpaceDN w:val="0"/>
        <w:adjustRightInd w:val="0"/>
        <w:spacing w:afterLines="100" w:after="312" w:line="240" w:lineRule="atLeast"/>
        <w:jc w:val="center"/>
        <w:rPr>
          <w:rFonts w:ascii="宋体" w:hAnsi="宋体" w:cs="宋体"/>
          <w:kern w:val="0"/>
          <w:sz w:val="28"/>
          <w:szCs w:val="28"/>
        </w:rPr>
      </w:pPr>
      <w:r>
        <w:rPr>
          <w:rFonts w:ascii="宋体" w:hAnsi="宋体" w:cs="宋体" w:hint="eastAsia"/>
          <w:kern w:val="0"/>
          <w:sz w:val="28"/>
          <w:szCs w:val="28"/>
        </w:rPr>
        <w:t>（略）</w:t>
      </w:r>
    </w:p>
    <w:p w:rsidR="002E75B9" w:rsidRDefault="009B337B" w:rsidP="00F11DA2">
      <w:pPr>
        <w:autoSpaceDE w:val="0"/>
        <w:autoSpaceDN w:val="0"/>
        <w:adjustRightInd w:val="0"/>
        <w:spacing w:afterLines="100" w:after="312" w:line="240" w:lineRule="atLeast"/>
        <w:jc w:val="center"/>
        <w:rPr>
          <w:rFonts w:ascii="宋体"/>
          <w:kern w:val="0"/>
          <w:sz w:val="28"/>
          <w:szCs w:val="28"/>
        </w:rPr>
      </w:pPr>
      <w:r>
        <w:rPr>
          <w:rFonts w:ascii="宋体" w:hAnsi="宋体" w:cs="宋体" w:hint="eastAsia"/>
          <w:kern w:val="0"/>
          <w:sz w:val="28"/>
          <w:szCs w:val="28"/>
        </w:rPr>
        <w:t>第三部分 专用条款</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 xml:space="preserve">1 </w:t>
      </w:r>
      <w:r>
        <w:rPr>
          <w:rFonts w:ascii="宋体" w:hAnsi="宋体" w:cs="宋体" w:hint="eastAsia"/>
          <w:kern w:val="0"/>
          <w:szCs w:val="21"/>
        </w:rPr>
        <w:t>一般约定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w:t>
      </w:r>
      <w:r>
        <w:rPr>
          <w:rFonts w:ascii="宋体" w:hAnsi="宋体" w:cs="宋体" w:hint="eastAsia"/>
          <w:kern w:val="0"/>
          <w:szCs w:val="21"/>
        </w:rPr>
        <w:t xml:space="preserve"> 词语定义</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合同</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1.1.1.10</w:t>
      </w:r>
      <w:r>
        <w:rPr>
          <w:rFonts w:ascii="宋体" w:hAnsi="宋体" w:cs="宋体" w:hint="eastAsia"/>
          <w:kern w:val="0"/>
          <w:szCs w:val="21"/>
        </w:rPr>
        <w:t xml:space="preserve"> 其他合同文件包括：</w:t>
      </w:r>
      <w:r>
        <w:rPr>
          <w:rFonts w:ascii="宋体" w:hAnsi="宋体" w:cs="宋体" w:hint="eastAsia"/>
          <w:color w:val="0000FF"/>
          <w:szCs w:val="21"/>
          <w:u w:val="single"/>
        </w:rPr>
        <w:t>本合同协议书、中标通知书、投标文件、报价单及附件、本合同专用条款、本合同通用条款、本合同工程建设标准、图纸及有关技术文件、招标文件、答疑纪要、工程量清单及编制说明、合同履行过程中承包人和分包人协商一致的其它书面文件等。</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1.1.2</w:t>
      </w:r>
      <w:r>
        <w:rPr>
          <w:rFonts w:ascii="宋体" w:hAnsi="宋体" w:cs="宋体" w:hint="eastAsia"/>
          <w:kern w:val="0"/>
          <w:szCs w:val="21"/>
        </w:rPr>
        <w:t xml:space="preserve"> 合同当事人及其他相关方</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1.1.2.4</w:t>
      </w:r>
      <w:r>
        <w:rPr>
          <w:rFonts w:ascii="宋体" w:hAnsi="宋体" w:cs="宋体" w:hint="eastAsia"/>
          <w:kern w:val="0"/>
          <w:szCs w:val="21"/>
        </w:rPr>
        <w:t xml:space="preserve"> 监理人：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名　　称：</w:t>
      </w:r>
      <w:r>
        <w:rPr>
          <w:rFonts w:ascii="宋体" w:hAnsi="宋体" w:cs="宋体" w:hint="eastAsia"/>
          <w:color w:val="0000FF"/>
          <w:szCs w:val="21"/>
          <w:u w:val="single"/>
        </w:rPr>
        <w:t xml:space="preserve">              </w:t>
      </w:r>
      <w:r>
        <w:rPr>
          <w:rFonts w:ascii="宋体" w:hAnsi="宋体" w:cs="宋体" w:hint="eastAsia"/>
          <w:color w:val="0000FF"/>
          <w:szCs w:val="21"/>
        </w:rPr>
        <w:t xml:space="preserve"> ；</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资质类别和等级：</w:t>
      </w:r>
      <w:r>
        <w:rPr>
          <w:rFonts w:ascii="宋体" w:hAnsi="宋体" w:cs="宋体" w:hint="eastAsia"/>
          <w:color w:val="0000FF"/>
          <w:szCs w:val="21"/>
          <w:u w:val="single"/>
        </w:rPr>
        <w:t xml:space="preserve">          </w:t>
      </w:r>
      <w:r>
        <w:rPr>
          <w:rFonts w:ascii="宋体" w:hAnsi="宋体" w:cs="宋体" w:hint="eastAsia"/>
          <w:color w:val="0000FF"/>
          <w:szCs w:val="21"/>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szCs w:val="21"/>
          <w:u w:val="single"/>
        </w:rPr>
        <w:t xml:space="preserve">             </w:t>
      </w:r>
      <w:r>
        <w:rPr>
          <w:rFonts w:ascii="宋体" w:hAnsi="宋体" w:cs="宋体" w:hint="eastAsia"/>
          <w:color w:val="0000FF"/>
          <w:szCs w:val="21"/>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color w:val="0000FF"/>
          <w:szCs w:val="21"/>
          <w:u w:val="single"/>
        </w:rPr>
        <w:t xml:space="preserve">                </w:t>
      </w:r>
      <w:r>
        <w:rPr>
          <w:rFonts w:ascii="宋体" w:hAnsi="宋体" w:cs="宋体" w:hint="eastAsia"/>
          <w:color w:val="0000FF"/>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1.1.2.5</w:t>
      </w:r>
      <w:r>
        <w:rPr>
          <w:rFonts w:ascii="宋体" w:hAnsi="宋体" w:cs="宋体" w:hint="eastAsia"/>
          <w:kern w:val="0"/>
          <w:szCs w:val="21"/>
        </w:rPr>
        <w:t xml:space="preserve"> 设计人：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名　　称：；</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资质类别和等级：；</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1.1.3</w:t>
      </w:r>
      <w:r>
        <w:rPr>
          <w:rFonts w:ascii="宋体" w:hAnsi="宋体" w:cs="宋体" w:hint="eastAsia"/>
          <w:kern w:val="0"/>
          <w:szCs w:val="21"/>
        </w:rPr>
        <w:t xml:space="preserve"> 工程和设备</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1.1.3.7</w:t>
      </w:r>
      <w:r>
        <w:rPr>
          <w:rFonts w:ascii="宋体" w:hAnsi="宋体" w:cs="宋体" w:hint="eastAsia"/>
          <w:kern w:val="0"/>
          <w:szCs w:val="21"/>
        </w:rPr>
        <w:t xml:space="preserve"> 作为施工现场组成部分的其他场所包括：</w:t>
      </w:r>
      <w:r>
        <w:rPr>
          <w:rFonts w:ascii="宋体" w:hAnsi="宋体" w:cs="宋体" w:hint="eastAsia"/>
          <w:color w:val="0000FF"/>
          <w:szCs w:val="21"/>
          <w:u w:val="single"/>
        </w:rPr>
        <w:t>按通用条款</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1.1.3.9</w:t>
      </w:r>
      <w:r>
        <w:rPr>
          <w:rFonts w:ascii="宋体" w:hAnsi="宋体" w:cs="宋体" w:hint="eastAsia"/>
          <w:kern w:val="0"/>
          <w:szCs w:val="21"/>
        </w:rPr>
        <w:t xml:space="preserve"> 永久占地包括：</w:t>
      </w:r>
      <w:r>
        <w:rPr>
          <w:rFonts w:ascii="宋体" w:hAnsi="宋体" w:cs="宋体" w:hint="eastAsia"/>
          <w:color w:val="0000FF"/>
          <w:szCs w:val="21"/>
          <w:u w:val="single"/>
        </w:rPr>
        <w:t>按通用条款</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1.1.3.10</w:t>
      </w:r>
      <w:r>
        <w:rPr>
          <w:rFonts w:ascii="宋体" w:hAnsi="宋体" w:cs="宋体" w:hint="eastAsia"/>
          <w:kern w:val="0"/>
          <w:szCs w:val="21"/>
        </w:rPr>
        <w:t xml:space="preserve"> 临时占地包括：</w:t>
      </w:r>
      <w:r>
        <w:rPr>
          <w:rFonts w:ascii="宋体" w:hAnsi="宋体" w:cs="宋体" w:hint="eastAsia"/>
          <w:color w:val="0000FF"/>
          <w:szCs w:val="21"/>
          <w:u w:val="single"/>
        </w:rPr>
        <w:t>按通用条款</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w:t>
      </w:r>
      <w:r>
        <w:rPr>
          <w:rFonts w:ascii="宋体" w:hAnsi="宋体" w:cs="宋体" w:hint="eastAsia"/>
          <w:kern w:val="0"/>
          <w:szCs w:val="21"/>
        </w:rPr>
        <w:t xml:space="preserve"> 法律</w:t>
      </w:r>
    </w:p>
    <w:p w:rsidR="002E75B9" w:rsidRDefault="009B337B">
      <w:pPr>
        <w:autoSpaceDE w:val="0"/>
        <w:autoSpaceDN w:val="0"/>
        <w:adjustRightInd w:val="0"/>
        <w:spacing w:line="360" w:lineRule="exact"/>
        <w:jc w:val="left"/>
        <w:rPr>
          <w:rFonts w:ascii="宋体" w:hAnsi="宋体" w:cs="宋体"/>
          <w:color w:val="0000FF"/>
          <w:szCs w:val="21"/>
          <w:highlight w:val="white"/>
          <w:u w:val="single"/>
        </w:rPr>
      </w:pPr>
      <w:r>
        <w:rPr>
          <w:rFonts w:ascii="宋体" w:hAnsi="宋体" w:cs="宋体" w:hint="eastAsia"/>
          <w:kern w:val="0"/>
          <w:szCs w:val="21"/>
        </w:rPr>
        <w:t>适用于合同的其他规范性文件：</w:t>
      </w:r>
      <w:r>
        <w:rPr>
          <w:rFonts w:ascii="宋体" w:hAnsi="宋体" w:cs="宋体" w:hint="eastAsia"/>
          <w:color w:val="0000FF"/>
          <w:szCs w:val="21"/>
          <w:highlight w:val="white"/>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w:t>
      </w:r>
      <w:r>
        <w:rPr>
          <w:rFonts w:ascii="宋体" w:hAnsi="宋体" w:cs="宋体" w:hint="eastAsia"/>
          <w:kern w:val="0"/>
          <w:szCs w:val="21"/>
        </w:rPr>
        <w:t xml:space="preserve"> 标准和规范</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1.4.1</w:t>
      </w:r>
      <w:r>
        <w:rPr>
          <w:rFonts w:ascii="宋体" w:hAnsi="宋体" w:cs="宋体" w:hint="eastAsia"/>
          <w:kern w:val="0"/>
          <w:szCs w:val="21"/>
        </w:rPr>
        <w:t xml:space="preserve"> 适用于工程的标准规范包括：</w:t>
      </w:r>
      <w:r>
        <w:rPr>
          <w:rFonts w:ascii="宋体" w:hAnsi="宋体" w:cs="宋体" w:hint="eastAsia"/>
          <w:color w:val="0000FF"/>
          <w:szCs w:val="21"/>
          <w:u w:val="single"/>
        </w:rPr>
        <w:t>国家、省、市及行业现行规定</w:t>
      </w:r>
      <w:r>
        <w:rPr>
          <w:rFonts w:ascii="宋体" w:hAnsi="宋体" w:cs="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1.4.2</w:t>
      </w:r>
      <w:r>
        <w:rPr>
          <w:rFonts w:ascii="宋体" w:hAnsi="宋体" w:cs="宋体" w:hint="eastAsia"/>
          <w:kern w:val="0"/>
          <w:szCs w:val="21"/>
        </w:rPr>
        <w:t xml:space="preserve"> 承包人提供国外标准、规范的名称：</w:t>
      </w:r>
      <w:r>
        <w:rPr>
          <w:rFonts w:ascii="宋体" w:hAnsi="宋体" w:cs="宋体"/>
          <w:color w:val="0000FF"/>
          <w:szCs w:val="21"/>
          <w:highlight w:val="white"/>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承包人提供国外标准、规范的份数：</w:t>
      </w:r>
      <w:r>
        <w:rPr>
          <w:rFonts w:ascii="宋体" w:hAnsi="宋体" w:cs="宋体"/>
          <w:color w:val="0000FF"/>
          <w:szCs w:val="21"/>
          <w:highlight w:val="white"/>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承包人提供国外标准、规范的名称：</w:t>
      </w:r>
      <w:r>
        <w:rPr>
          <w:rFonts w:ascii="宋体" w:hAnsi="宋体" w:cs="宋体"/>
          <w:color w:val="0000FF"/>
          <w:szCs w:val="21"/>
          <w:highlight w:val="white"/>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1.4.3</w:t>
      </w:r>
      <w:r>
        <w:rPr>
          <w:rFonts w:ascii="宋体" w:hAnsi="宋体" w:cs="宋体" w:hint="eastAsia"/>
          <w:kern w:val="0"/>
          <w:szCs w:val="21"/>
        </w:rPr>
        <w:t xml:space="preserve"> 承包人对工程的技术标准和功能要求的特殊要求：</w:t>
      </w:r>
      <w:r>
        <w:rPr>
          <w:rFonts w:ascii="宋体" w:hAnsi="宋体" w:cs="宋体"/>
          <w:color w:val="0000FF"/>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1.5</w:t>
      </w:r>
      <w:r>
        <w:rPr>
          <w:rFonts w:ascii="宋体" w:hAnsi="宋体" w:cs="宋体" w:hint="eastAsia"/>
          <w:kern w:val="0"/>
          <w:szCs w:val="21"/>
        </w:rPr>
        <w:t xml:space="preserve"> 合同文件的优先顺序</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合同文件组成及优先顺序为：</w:t>
      </w:r>
      <w:r>
        <w:rPr>
          <w:rFonts w:ascii="宋体" w:hAnsi="宋体" w:cs="宋体" w:hint="eastAsia"/>
          <w:color w:val="0000FF"/>
          <w:szCs w:val="21"/>
          <w:highlight w:val="white"/>
          <w:u w:val="single"/>
        </w:rPr>
        <w:t>（</w:t>
      </w:r>
      <w:r>
        <w:rPr>
          <w:rFonts w:ascii="宋体" w:hAnsi="宋体" w:cs="宋体"/>
          <w:color w:val="0000FF"/>
          <w:szCs w:val="21"/>
          <w:highlight w:val="white"/>
          <w:u w:val="single"/>
        </w:rPr>
        <w:t>1</w:t>
      </w:r>
      <w:r>
        <w:rPr>
          <w:rFonts w:ascii="宋体" w:hAnsi="宋体" w:cs="宋体" w:hint="eastAsia"/>
          <w:color w:val="0000FF"/>
          <w:szCs w:val="21"/>
          <w:highlight w:val="white"/>
          <w:u w:val="single"/>
        </w:rPr>
        <w:t>）合同协议书；（</w:t>
      </w:r>
      <w:r>
        <w:rPr>
          <w:rFonts w:ascii="宋体" w:hAnsi="宋体" w:cs="宋体"/>
          <w:color w:val="0000FF"/>
          <w:szCs w:val="21"/>
          <w:highlight w:val="white"/>
          <w:u w:val="single"/>
        </w:rPr>
        <w:t>2</w:t>
      </w:r>
      <w:r>
        <w:rPr>
          <w:rFonts w:ascii="宋体" w:hAnsi="宋体" w:cs="宋体" w:hint="eastAsia"/>
          <w:color w:val="0000FF"/>
          <w:szCs w:val="21"/>
          <w:highlight w:val="white"/>
          <w:u w:val="single"/>
        </w:rPr>
        <w:t>）中标通知书；（</w:t>
      </w:r>
      <w:r>
        <w:rPr>
          <w:rFonts w:ascii="宋体" w:hAnsi="宋体" w:cs="宋体"/>
          <w:color w:val="0000FF"/>
          <w:szCs w:val="21"/>
          <w:highlight w:val="white"/>
          <w:u w:val="single"/>
        </w:rPr>
        <w:t>3</w:t>
      </w:r>
      <w:r>
        <w:rPr>
          <w:rFonts w:ascii="宋体" w:hAnsi="宋体" w:cs="宋体" w:hint="eastAsia"/>
          <w:color w:val="0000FF"/>
          <w:szCs w:val="21"/>
          <w:highlight w:val="white"/>
          <w:u w:val="single"/>
        </w:rPr>
        <w:t>）投标函及其附录；（</w:t>
      </w:r>
      <w:r>
        <w:rPr>
          <w:rFonts w:ascii="宋体" w:hAnsi="宋体" w:cs="宋体"/>
          <w:color w:val="0000FF"/>
          <w:szCs w:val="21"/>
          <w:highlight w:val="white"/>
          <w:u w:val="single"/>
        </w:rPr>
        <w:t>4</w:t>
      </w:r>
      <w:r>
        <w:rPr>
          <w:rFonts w:ascii="宋体" w:hAnsi="宋体" w:cs="宋体" w:hint="eastAsia"/>
          <w:color w:val="0000FF"/>
          <w:szCs w:val="21"/>
          <w:highlight w:val="white"/>
          <w:u w:val="single"/>
        </w:rPr>
        <w:t>）专用合同条款；（</w:t>
      </w:r>
      <w:r>
        <w:rPr>
          <w:rFonts w:ascii="宋体" w:hAnsi="宋体" w:cs="宋体"/>
          <w:color w:val="0000FF"/>
          <w:szCs w:val="21"/>
          <w:highlight w:val="white"/>
          <w:u w:val="single"/>
        </w:rPr>
        <w:t>5</w:t>
      </w:r>
      <w:r>
        <w:rPr>
          <w:rFonts w:ascii="宋体" w:hAnsi="宋体" w:cs="宋体" w:hint="eastAsia"/>
          <w:color w:val="0000FF"/>
          <w:szCs w:val="21"/>
          <w:highlight w:val="white"/>
          <w:u w:val="single"/>
        </w:rPr>
        <w:t>）通用合同条款；（</w:t>
      </w:r>
      <w:r>
        <w:rPr>
          <w:rFonts w:ascii="宋体" w:hAnsi="宋体" w:cs="宋体"/>
          <w:color w:val="0000FF"/>
          <w:szCs w:val="21"/>
          <w:highlight w:val="white"/>
          <w:u w:val="single"/>
        </w:rPr>
        <w:t>6</w:t>
      </w:r>
      <w:r>
        <w:rPr>
          <w:rFonts w:ascii="宋体" w:hAnsi="宋体" w:cs="宋体" w:hint="eastAsia"/>
          <w:color w:val="0000FF"/>
          <w:szCs w:val="21"/>
          <w:highlight w:val="white"/>
          <w:u w:val="single"/>
        </w:rPr>
        <w:t>）技术标准和要求；（</w:t>
      </w:r>
      <w:r>
        <w:rPr>
          <w:rFonts w:ascii="宋体" w:hAnsi="宋体" w:cs="宋体"/>
          <w:color w:val="0000FF"/>
          <w:szCs w:val="21"/>
          <w:highlight w:val="white"/>
          <w:u w:val="single"/>
        </w:rPr>
        <w:t>7</w:t>
      </w:r>
      <w:r>
        <w:rPr>
          <w:rFonts w:ascii="宋体" w:hAnsi="宋体" w:cs="宋体" w:hint="eastAsia"/>
          <w:color w:val="0000FF"/>
          <w:szCs w:val="21"/>
          <w:highlight w:val="white"/>
          <w:u w:val="single"/>
        </w:rPr>
        <w:t>）图纸；（</w:t>
      </w:r>
      <w:r>
        <w:rPr>
          <w:rFonts w:ascii="宋体" w:hAnsi="宋体" w:cs="宋体"/>
          <w:color w:val="0000FF"/>
          <w:szCs w:val="21"/>
          <w:highlight w:val="white"/>
          <w:u w:val="single"/>
        </w:rPr>
        <w:t>8</w:t>
      </w:r>
      <w:r>
        <w:rPr>
          <w:rFonts w:ascii="宋体" w:hAnsi="宋体" w:cs="宋体" w:hint="eastAsia"/>
          <w:color w:val="0000FF"/>
          <w:szCs w:val="21"/>
          <w:highlight w:val="white"/>
          <w:u w:val="single"/>
        </w:rPr>
        <w:t>）已标价工程量清单；（</w:t>
      </w:r>
      <w:r>
        <w:rPr>
          <w:rFonts w:ascii="宋体" w:hAnsi="宋体" w:cs="宋体"/>
          <w:color w:val="0000FF"/>
          <w:szCs w:val="21"/>
          <w:highlight w:val="white"/>
          <w:u w:val="single"/>
        </w:rPr>
        <w:t>9</w:t>
      </w:r>
      <w:r>
        <w:rPr>
          <w:rFonts w:ascii="宋体" w:hAnsi="宋体" w:cs="宋体" w:hint="eastAsia"/>
          <w:color w:val="0000FF"/>
          <w:szCs w:val="21"/>
          <w:highlight w:val="white"/>
          <w:u w:val="single"/>
        </w:rPr>
        <w:t>）其他合同文件。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w:t>
      </w:r>
      <w:r>
        <w:rPr>
          <w:rFonts w:ascii="宋体" w:hAnsi="宋体" w:cs="宋体" w:hint="eastAsia"/>
          <w:kern w:val="0"/>
          <w:szCs w:val="21"/>
        </w:rPr>
        <w:t xml:space="preserve"> 图纸和分包人文件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1.6.1</w:t>
      </w:r>
      <w:r>
        <w:rPr>
          <w:rFonts w:ascii="宋体" w:hAnsi="宋体" w:cs="宋体" w:hint="eastAsia"/>
          <w:kern w:val="0"/>
          <w:szCs w:val="21"/>
        </w:rPr>
        <w:t xml:space="preserve"> 图纸的提供</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承包人向分包人提供图纸的期限：</w:t>
      </w:r>
      <w:r>
        <w:rPr>
          <w:rFonts w:ascii="宋体" w:hAnsi="宋体" w:cs="宋体" w:hint="eastAsia"/>
          <w:color w:val="0000FF"/>
          <w:szCs w:val="21"/>
          <w:u w:val="single"/>
        </w:rPr>
        <w:t>开工前一周；</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承包人向分包人提供图纸的数量：</w:t>
      </w:r>
      <w:r>
        <w:rPr>
          <w:rFonts w:ascii="宋体" w:hAnsi="宋体" w:cs="宋体" w:hint="eastAsia"/>
          <w:color w:val="0000FF"/>
          <w:szCs w:val="21"/>
          <w:u w:val="single"/>
        </w:rPr>
        <w:t>肆套（含竣工图贰套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承包人向分包人提供图纸的内容：</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1.6.4</w:t>
      </w:r>
      <w:r>
        <w:rPr>
          <w:rFonts w:ascii="宋体" w:hAnsi="宋体" w:cs="宋体" w:hint="eastAsia"/>
          <w:kern w:val="0"/>
          <w:szCs w:val="21"/>
        </w:rPr>
        <w:t xml:space="preserve"> 分包人文件：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需要由分包人提供的文件，包括：</w:t>
      </w:r>
      <w:bookmarkStart w:id="1" w:name="EBeb4854d9e4be4db2bce3224644233df0"/>
      <w:r>
        <w:rPr>
          <w:rFonts w:ascii="宋体" w:hAnsi="宋体" w:hint="eastAsia"/>
          <w:color w:val="0000FF"/>
          <w:szCs w:val="21"/>
          <w:highlight w:val="white"/>
          <w:u w:val="single"/>
        </w:rPr>
        <w:t>施工过程中必要的加工图、大样图等，按照监理人或承包人的具体要求执行</w:t>
      </w:r>
      <w:bookmarkEnd w:id="1"/>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分包人提供的文件的期限为：</w:t>
      </w:r>
      <w:r>
        <w:rPr>
          <w:rFonts w:ascii="宋体" w:hAnsi="宋体" w:cs="宋体" w:hint="eastAsia"/>
          <w:color w:val="0000FF"/>
          <w:szCs w:val="21"/>
          <w:u w:val="single"/>
        </w:rPr>
        <w:t>竣工验收之前；</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分包人提供的文件的数量为：</w:t>
      </w:r>
      <w:r>
        <w:rPr>
          <w:rFonts w:ascii="宋体" w:hAnsi="宋体" w:cs="宋体" w:hint="eastAsia"/>
          <w:color w:val="0000FF"/>
          <w:szCs w:val="21"/>
          <w:highlight w:val="white"/>
          <w:u w:val="single"/>
        </w:rPr>
        <w:t>一式肆份</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分包人提供的文件的形式为：</w:t>
      </w:r>
      <w:r>
        <w:rPr>
          <w:rFonts w:ascii="宋体" w:hAnsi="宋体" w:cs="宋体" w:hint="eastAsia"/>
          <w:color w:val="0000FF"/>
          <w:szCs w:val="21"/>
          <w:u w:val="single"/>
        </w:rPr>
        <w:t>按相关文件规定执行；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承包人审批分包人文件的期限：</w:t>
      </w:r>
      <w:r>
        <w:rPr>
          <w:rFonts w:ascii="宋体" w:hAnsi="宋体" w:cs="宋体" w:hint="eastAsia"/>
          <w:color w:val="0000FF"/>
          <w:szCs w:val="21"/>
          <w:u w:val="single"/>
        </w:rPr>
        <w:t>分包人提交相应文件后的一周内。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1.6.5</w:t>
      </w:r>
      <w:r>
        <w:rPr>
          <w:rFonts w:ascii="宋体" w:hAnsi="宋体" w:cs="宋体" w:hint="eastAsia"/>
          <w:kern w:val="0"/>
          <w:szCs w:val="21"/>
        </w:rPr>
        <w:t xml:space="preserve"> 现场图纸准备</w:t>
      </w:r>
    </w:p>
    <w:p w:rsidR="002E75B9" w:rsidRDefault="009B337B">
      <w:pPr>
        <w:pStyle w:val="68"/>
        <w:spacing w:line="360" w:lineRule="exact"/>
        <w:rPr>
          <w:rFonts w:ascii="宋体" w:hAnsi="宋体"/>
          <w:szCs w:val="21"/>
        </w:rPr>
      </w:pPr>
      <w:r>
        <w:rPr>
          <w:rFonts w:ascii="宋体" w:hAnsi="宋体" w:cs="宋体" w:hint="eastAsia"/>
          <w:kern w:val="0"/>
          <w:szCs w:val="21"/>
        </w:rPr>
        <w:t>关于现场图纸准备的约定：</w:t>
      </w:r>
      <w:bookmarkStart w:id="2" w:name="EBbaaf638e2732405bafca1782d48843c5"/>
      <w:r>
        <w:rPr>
          <w:rFonts w:ascii="宋体" w:hAnsi="宋体" w:hint="eastAsia"/>
          <w:color w:val="0000FF"/>
          <w:szCs w:val="21"/>
          <w:highlight w:val="white"/>
          <w:u w:val="single"/>
        </w:rPr>
        <w:t>1)在本合同工程竣工验收之前，分包人须按国家颁发的竣工验收相关规定、技术档案管理条例、有关部门先行要求编制整理竣工资料和竣工图一式肆份（其中应有贰套盖有审图章的竣工图），移交给承包人和有关部门。竣工图的整理、装订、移交等费用由分包人承担。2）承包人对图纸资料的保密要求：除严格用于合同目的除外，图纸、规范和其他文件未经承包人许可，分包人不得用于或泄露给第三方。如果对公开有关信息的必要性产生争执，则以承包人的决定为准</w:t>
      </w:r>
      <w:r>
        <w:rPr>
          <w:rFonts w:ascii="宋体" w:hAnsi="宋体" w:cs="宋体" w:hint="eastAsia"/>
          <w:color w:val="0000FF"/>
          <w:szCs w:val="21"/>
          <w:highlight w:val="white"/>
          <w:u w:val="single"/>
        </w:rPr>
        <w:t>。</w:t>
      </w:r>
      <w:bookmarkEnd w:id="2"/>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1.7</w:t>
      </w:r>
      <w:r>
        <w:rPr>
          <w:rFonts w:ascii="宋体" w:hAnsi="宋体" w:cs="宋体" w:hint="eastAsia"/>
          <w:kern w:val="0"/>
          <w:szCs w:val="21"/>
        </w:rPr>
        <w:t xml:space="preserve"> 联络</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1.7.1</w:t>
      </w:r>
      <w:r>
        <w:rPr>
          <w:rFonts w:ascii="宋体" w:hAnsi="宋体" w:cs="宋体" w:hint="eastAsia"/>
          <w:kern w:val="0"/>
          <w:szCs w:val="21"/>
        </w:rPr>
        <w:t xml:space="preserve"> 承包人和分包人应当在</w:t>
      </w:r>
      <w:r>
        <w:rPr>
          <w:rFonts w:ascii="宋体" w:hAnsi="宋体" w:cs="宋体"/>
          <w:color w:val="0000FF"/>
          <w:szCs w:val="21"/>
          <w:highlight w:val="white"/>
          <w:u w:val="single"/>
        </w:rPr>
        <w:t xml:space="preserve"> 7 </w:t>
      </w:r>
      <w:r>
        <w:rPr>
          <w:rFonts w:ascii="宋体" w:hAnsi="宋体" w:cs="宋体" w:hint="eastAsia"/>
          <w:kern w:val="0"/>
          <w:szCs w:val="21"/>
        </w:rPr>
        <w:t>天内将与合同有关的通知、批准、证明、证书、指示、指令、要求、请求、同意、意见、确定和决定等书面函件送达对方当事人。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1.7.2</w:t>
      </w:r>
      <w:r>
        <w:rPr>
          <w:rFonts w:ascii="宋体" w:hAnsi="宋体" w:cs="宋体" w:hint="eastAsia"/>
          <w:kern w:val="0"/>
          <w:szCs w:val="21"/>
        </w:rPr>
        <w:t xml:space="preserve"> 承包人接收文件的地点：</w:t>
      </w:r>
      <w:bookmarkStart w:id="3" w:name="EB25030d43e23a49218896c1b06ec48db1"/>
      <w:r>
        <w:rPr>
          <w:rFonts w:ascii="宋体" w:hAnsi="宋体" w:hint="eastAsia"/>
          <w:color w:val="0000FF"/>
          <w:szCs w:val="21"/>
          <w:highlight w:val="white"/>
          <w:u w:val="single"/>
        </w:rPr>
        <w:t>承包人派驻现场管理人员办公室</w:t>
      </w:r>
      <w:bookmarkEnd w:id="3"/>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color w:val="0000FF"/>
          <w:szCs w:val="21"/>
          <w:highlight w:val="white"/>
          <w:u w:val="single"/>
        </w:rPr>
      </w:pPr>
      <w:r>
        <w:rPr>
          <w:rFonts w:ascii="宋体" w:hAnsi="宋体" w:cs="宋体" w:hint="eastAsia"/>
          <w:kern w:val="0"/>
          <w:szCs w:val="21"/>
        </w:rPr>
        <w:t>承包人指定的接收人为：</w:t>
      </w:r>
      <w:r>
        <w:rPr>
          <w:rFonts w:ascii="宋体" w:hAnsi="宋体" w:cs="宋体" w:hint="eastAsia"/>
          <w:color w:val="0000FF"/>
          <w:szCs w:val="21"/>
          <w:highlight w:val="white"/>
          <w:u w:val="single"/>
        </w:rPr>
        <w:t>承包人代表；</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分包人接收文件的地点：</w:t>
      </w:r>
      <w:r>
        <w:rPr>
          <w:rFonts w:ascii="宋体" w:hAnsi="宋体" w:cs="宋体" w:hint="eastAsia"/>
          <w:color w:val="0000FF"/>
          <w:szCs w:val="21"/>
          <w:highlight w:val="white"/>
          <w:u w:val="single"/>
        </w:rPr>
        <w:t>现场办公室</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分包人指定的接收人为：</w:t>
      </w:r>
      <w:r>
        <w:rPr>
          <w:rFonts w:ascii="宋体" w:hAnsi="宋体" w:cs="宋体" w:hint="eastAsia"/>
          <w:color w:val="0000FF"/>
          <w:szCs w:val="21"/>
          <w:highlight w:val="white"/>
          <w:u w:val="single"/>
        </w:rPr>
        <w:t>项目经理或</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监理人接收文件的地点：</w:t>
      </w:r>
      <w:bookmarkStart w:id="4" w:name="EBbcec9e19f7da42ce9a8a7598a1e463c7"/>
      <w:r>
        <w:rPr>
          <w:rFonts w:ascii="宋体" w:hAnsi="宋体" w:hint="eastAsia"/>
          <w:color w:val="0000FF"/>
          <w:szCs w:val="21"/>
          <w:highlight w:val="white"/>
          <w:u w:val="single"/>
        </w:rPr>
        <w:t>施工现场监理办公室</w:t>
      </w:r>
      <w:bookmarkEnd w:id="4"/>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监理人指定的接收人为：</w:t>
      </w:r>
      <w:r>
        <w:rPr>
          <w:rFonts w:ascii="宋体" w:hAnsi="宋体" w:cs="宋体" w:hint="eastAsia"/>
          <w:color w:val="0000FF"/>
          <w:szCs w:val="21"/>
          <w:highlight w:val="white"/>
          <w:u w:val="single"/>
        </w:rPr>
        <w:t>总监理工程师</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1.10</w:t>
      </w:r>
      <w:r>
        <w:rPr>
          <w:rFonts w:ascii="宋体" w:hAnsi="宋体" w:cs="宋体" w:hint="eastAsia"/>
          <w:kern w:val="0"/>
          <w:szCs w:val="21"/>
        </w:rPr>
        <w:t xml:space="preserve"> 交通运输</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1.10.1</w:t>
      </w:r>
      <w:r>
        <w:rPr>
          <w:rFonts w:ascii="宋体" w:hAnsi="宋体" w:cs="宋体" w:hint="eastAsia"/>
          <w:kern w:val="0"/>
          <w:szCs w:val="21"/>
        </w:rPr>
        <w:t xml:space="preserve">　出入现场的权利</w:t>
      </w:r>
    </w:p>
    <w:p w:rsidR="002E75B9" w:rsidRDefault="009B337B">
      <w:pPr>
        <w:spacing w:line="360" w:lineRule="exact"/>
        <w:rPr>
          <w:rFonts w:ascii="宋体" w:hAnsi="宋体"/>
          <w:color w:val="0000FF"/>
          <w:szCs w:val="21"/>
          <w:highlight w:val="yellow"/>
          <w:u w:val="single"/>
        </w:rPr>
      </w:pPr>
      <w:r>
        <w:rPr>
          <w:rFonts w:ascii="宋体" w:hAnsi="宋体" w:cs="宋体" w:hint="eastAsia"/>
          <w:kern w:val="0"/>
          <w:szCs w:val="21"/>
        </w:rPr>
        <w:t>关于出入现场的权利的约定：</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1.10.3</w:t>
      </w:r>
      <w:r>
        <w:rPr>
          <w:rFonts w:ascii="宋体" w:hAnsi="宋体" w:cs="宋体" w:hint="eastAsia"/>
          <w:kern w:val="0"/>
          <w:szCs w:val="21"/>
        </w:rPr>
        <w:t xml:space="preserve"> 场内交通</w:t>
      </w:r>
    </w:p>
    <w:p w:rsidR="002E75B9" w:rsidRDefault="009B337B">
      <w:pPr>
        <w:spacing w:line="360" w:lineRule="exact"/>
        <w:rPr>
          <w:rFonts w:ascii="宋体" w:hAnsi="宋体"/>
          <w:color w:val="0000FF"/>
          <w:szCs w:val="21"/>
          <w:highlight w:val="white"/>
          <w:u w:val="single"/>
        </w:rPr>
      </w:pPr>
      <w:r>
        <w:rPr>
          <w:rFonts w:ascii="宋体" w:hAnsi="宋体" w:cs="宋体" w:hint="eastAsia"/>
          <w:kern w:val="0"/>
          <w:szCs w:val="21"/>
        </w:rPr>
        <w:lastRenderedPageBreak/>
        <w:t>关于场外交通和场内交通的边界的约定：</w:t>
      </w:r>
      <w:r>
        <w:rPr>
          <w:rFonts w:ascii="宋体" w:hAnsi="宋体" w:cs="宋体" w:hint="eastAsia"/>
          <w:color w:val="0000FF"/>
          <w:szCs w:val="21"/>
          <w:u w:val="single"/>
        </w:rPr>
        <w:t>/。</w:t>
      </w:r>
    </w:p>
    <w:p w:rsidR="002E75B9" w:rsidRDefault="009B337B">
      <w:pPr>
        <w:spacing w:line="360" w:lineRule="exact"/>
        <w:rPr>
          <w:rFonts w:ascii="宋体" w:hAnsi="宋体"/>
          <w:color w:val="0000FF"/>
          <w:szCs w:val="21"/>
          <w:u w:val="single"/>
        </w:rPr>
      </w:pPr>
      <w:r>
        <w:rPr>
          <w:rFonts w:ascii="宋体" w:hAnsi="宋体" w:cs="宋体" w:hint="eastAsia"/>
          <w:kern w:val="0"/>
          <w:szCs w:val="21"/>
        </w:rPr>
        <w:t>关于承包人向分包人免费提供满足工程施工需要的场内道路和交通设施的约定：</w:t>
      </w:r>
      <w:r>
        <w:rPr>
          <w:rFonts w:ascii="宋体" w:hAnsi="宋体" w:cs="宋体" w:hint="eastAsia"/>
          <w:color w:val="0000FF"/>
          <w:szCs w:val="21"/>
          <w:u w:val="single"/>
        </w:rPr>
        <w:t>以现场实际施工条件为准。</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1.10.4</w:t>
      </w:r>
      <w:r>
        <w:rPr>
          <w:rFonts w:ascii="宋体" w:hAnsi="宋体" w:cs="宋体" w:hint="eastAsia"/>
          <w:kern w:val="0"/>
          <w:szCs w:val="21"/>
        </w:rPr>
        <w:t xml:space="preserve"> 超大件和超重件的运输</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运输超大件或超重件所需的道路和桥梁临时加固改造费用和其他有关费用由</w:t>
      </w:r>
      <w:r>
        <w:rPr>
          <w:rFonts w:ascii="宋体" w:hAnsi="宋体" w:cs="宋体" w:hint="eastAsia"/>
          <w:color w:val="0000FF"/>
          <w:szCs w:val="21"/>
          <w:highlight w:val="white"/>
          <w:u w:val="single"/>
        </w:rPr>
        <w:t>分包人</w:t>
      </w:r>
      <w:r>
        <w:rPr>
          <w:rFonts w:ascii="宋体" w:hAnsi="宋体" w:cs="宋体" w:hint="eastAsia"/>
          <w:kern w:val="0"/>
          <w:szCs w:val="21"/>
        </w:rPr>
        <w:t>承担。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知识产权</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1.11.1</w:t>
      </w:r>
      <w:r>
        <w:rPr>
          <w:rFonts w:ascii="宋体" w:hAnsi="宋体" w:cs="宋体" w:hint="eastAsia"/>
          <w:kern w:val="0"/>
          <w:szCs w:val="21"/>
        </w:rPr>
        <w:t xml:space="preserve"> 关于承包人提供给分包人的图纸、承包人为实施工程自行编制或委托编制的技术规范以及反映承包人关于合同要求或其他类似性质的文件的著作权的归属：</w:t>
      </w:r>
      <w:r>
        <w:rPr>
          <w:rFonts w:ascii="宋体" w:hAnsi="宋体" w:cs="宋体" w:hint="eastAsia"/>
          <w:color w:val="0000FF"/>
          <w:szCs w:val="21"/>
          <w:highlight w:val="white"/>
          <w:u w:val="single"/>
        </w:rPr>
        <w:t>承包人。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关于承包人提供的上述文件的使用限制的要求：</w:t>
      </w:r>
      <w:r>
        <w:rPr>
          <w:rFonts w:ascii="宋体" w:hAnsi="宋体" w:cs="宋体" w:hint="eastAsia"/>
          <w:color w:val="0000FF"/>
          <w:szCs w:val="21"/>
          <w:u w:val="single"/>
        </w:rPr>
        <w:t>仅限于本工程施工期间。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1.11.2</w:t>
      </w:r>
      <w:r>
        <w:rPr>
          <w:rFonts w:ascii="宋体" w:hAnsi="宋体" w:cs="宋体" w:hint="eastAsia"/>
          <w:kern w:val="0"/>
          <w:szCs w:val="21"/>
        </w:rPr>
        <w:t xml:space="preserve"> 关于分包人为实施工程所编制文件的著作权的归属：</w:t>
      </w:r>
      <w:r>
        <w:rPr>
          <w:rFonts w:ascii="宋体" w:hAnsi="宋体" w:cs="宋体" w:hint="eastAsia"/>
          <w:color w:val="0000FF"/>
          <w:szCs w:val="21"/>
          <w:u w:val="single"/>
        </w:rPr>
        <w:t>分包人。</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关于分包人提供的上述文件的使用限制的要求：</w:t>
      </w:r>
      <w:r>
        <w:rPr>
          <w:rFonts w:ascii="宋体" w:hAnsi="宋体" w:cs="宋体" w:hint="eastAsia"/>
          <w:color w:val="0000FF"/>
          <w:szCs w:val="21"/>
          <w:u w:val="single"/>
        </w:rPr>
        <w:t>仅限于此工程项目。</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1.11.4</w:t>
      </w:r>
      <w:r>
        <w:rPr>
          <w:rFonts w:ascii="宋体" w:hAnsi="宋体" w:cs="宋体" w:hint="eastAsia"/>
          <w:kern w:val="0"/>
          <w:szCs w:val="21"/>
        </w:rPr>
        <w:t xml:space="preserve"> 分包人在施工过程中所采用的专利、专有技术、技术秘密的使用费的承担方式：</w:t>
      </w:r>
      <w:r>
        <w:rPr>
          <w:rFonts w:ascii="宋体" w:hAnsi="宋体" w:cs="宋体" w:hint="eastAsia"/>
          <w:color w:val="0000FF"/>
          <w:szCs w:val="21"/>
          <w:highlight w:val="white"/>
          <w:u w:val="single"/>
        </w:rPr>
        <w:t>分包人。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1.13</w:t>
      </w:r>
      <w:r>
        <w:rPr>
          <w:rFonts w:ascii="宋体" w:hAnsi="宋体" w:cs="宋体" w:hint="eastAsia"/>
          <w:kern w:val="0"/>
          <w:szCs w:val="21"/>
        </w:rPr>
        <w:t xml:space="preserve"> 工程量清单错误的修正</w:t>
      </w:r>
    </w:p>
    <w:p w:rsidR="002E75B9" w:rsidRDefault="009B337B">
      <w:pPr>
        <w:autoSpaceDE w:val="0"/>
        <w:autoSpaceDN w:val="0"/>
        <w:adjustRightInd w:val="0"/>
        <w:spacing w:line="360" w:lineRule="exact"/>
        <w:jc w:val="left"/>
        <w:rPr>
          <w:rFonts w:ascii="宋体" w:hAnsi="宋体"/>
          <w:color w:val="0070C0"/>
          <w:szCs w:val="21"/>
          <w:u w:val="single"/>
        </w:rPr>
      </w:pPr>
      <w:r>
        <w:rPr>
          <w:rFonts w:ascii="宋体" w:hAnsi="宋体" w:cs="宋体" w:hint="eastAsia"/>
          <w:kern w:val="0"/>
          <w:szCs w:val="21"/>
        </w:rPr>
        <w:t>出现工程量清单错误时，是否调整合同价格：</w:t>
      </w:r>
      <w:r>
        <w:rPr>
          <w:rFonts w:ascii="宋体" w:hAnsi="宋体" w:cs="宋体" w:hint="eastAsia"/>
          <w:color w:val="0070C0"/>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允许调整合同价格的工程量偏差范围：</w:t>
      </w:r>
      <w:r>
        <w:rPr>
          <w:rFonts w:ascii="宋体" w:hAnsi="宋体" w:cs="宋体"/>
          <w:color w:val="0000FF"/>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w:t>
      </w:r>
      <w:r>
        <w:rPr>
          <w:rFonts w:ascii="宋体" w:hAnsi="宋体" w:cs="宋体" w:hint="eastAsia"/>
          <w:kern w:val="0"/>
          <w:szCs w:val="21"/>
        </w:rPr>
        <w:t xml:space="preserve"> 承包人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2.2</w:t>
      </w:r>
      <w:r>
        <w:rPr>
          <w:rFonts w:ascii="宋体" w:hAnsi="宋体" w:cs="宋体" w:hint="eastAsia"/>
          <w:kern w:val="0"/>
          <w:szCs w:val="21"/>
        </w:rPr>
        <w:t xml:space="preserve"> 承包人代表</w:t>
      </w:r>
    </w:p>
    <w:p w:rsidR="002E75B9" w:rsidRDefault="009B337B">
      <w:pPr>
        <w:autoSpaceDE w:val="0"/>
        <w:autoSpaceDN w:val="0"/>
        <w:adjustRightInd w:val="0"/>
        <w:spacing w:line="360" w:lineRule="exact"/>
        <w:jc w:val="left"/>
        <w:rPr>
          <w:rFonts w:ascii="宋体" w:hAnsi="宋体"/>
          <w:kern w:val="0"/>
          <w:szCs w:val="21"/>
          <w:u w:val="single"/>
        </w:rPr>
      </w:pPr>
      <w:r>
        <w:rPr>
          <w:rFonts w:ascii="宋体" w:hAnsi="宋体" w:cs="宋体" w:hint="eastAsia"/>
          <w:kern w:val="0"/>
          <w:szCs w:val="21"/>
        </w:rPr>
        <w:t>承包人代表：</w:t>
      </w:r>
    </w:p>
    <w:p w:rsidR="002E75B9" w:rsidRDefault="009B337B">
      <w:pPr>
        <w:autoSpaceDE w:val="0"/>
        <w:autoSpaceDN w:val="0"/>
        <w:adjustRightInd w:val="0"/>
        <w:spacing w:line="360" w:lineRule="exact"/>
        <w:jc w:val="left"/>
        <w:rPr>
          <w:rFonts w:ascii="宋体" w:hAnsi="宋体"/>
          <w:color w:val="0000FF"/>
          <w:szCs w:val="21"/>
          <w:u w:val="single"/>
        </w:rPr>
      </w:pPr>
      <w:proofErr w:type="gramStart"/>
      <w:r>
        <w:rPr>
          <w:rFonts w:ascii="宋体" w:hAnsi="宋体" w:cs="宋体" w:hint="eastAsia"/>
          <w:kern w:val="0"/>
          <w:szCs w:val="21"/>
        </w:rPr>
        <w:t xml:space="preserve">姓　　</w:t>
      </w:r>
      <w:proofErr w:type="gramEnd"/>
      <w:r>
        <w:rPr>
          <w:rFonts w:ascii="宋体" w:hAnsi="宋体" w:cs="宋体" w:hint="eastAsia"/>
          <w:kern w:val="0"/>
          <w:szCs w:val="21"/>
        </w:rPr>
        <w:t>名：</w:t>
      </w:r>
      <w:r>
        <w:rPr>
          <w:rFonts w:ascii="宋体" w:hAnsi="宋体" w:cs="宋体" w:hint="eastAsia"/>
          <w:color w:val="0000FF"/>
          <w:szCs w:val="21"/>
          <w:u w:val="single"/>
        </w:rPr>
        <w:t xml:space="preserve">     ；</w:t>
      </w:r>
    </w:p>
    <w:p w:rsidR="002E75B9" w:rsidRDefault="009B337B">
      <w:pPr>
        <w:spacing w:line="360" w:lineRule="exact"/>
        <w:rPr>
          <w:rFonts w:ascii="宋体" w:hAnsi="宋体" w:cs="宋体"/>
          <w:kern w:val="0"/>
          <w:szCs w:val="21"/>
        </w:rPr>
      </w:pPr>
      <w:r>
        <w:rPr>
          <w:rFonts w:ascii="宋体" w:hAnsi="宋体" w:cs="宋体" w:hint="eastAsia"/>
          <w:kern w:val="0"/>
          <w:szCs w:val="21"/>
        </w:rPr>
        <w:t>身份证号：</w:t>
      </w:r>
      <w:r>
        <w:rPr>
          <w:rFonts w:ascii="宋体" w:hAnsi="宋体" w:cs="宋体" w:hint="eastAsia"/>
          <w:kern w:val="0"/>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 xml:space="preserve">职　　</w:t>
      </w:r>
      <w:proofErr w:type="gramStart"/>
      <w:r>
        <w:rPr>
          <w:rFonts w:ascii="宋体" w:hAnsi="宋体" w:cs="宋体" w:hint="eastAsia"/>
          <w:kern w:val="0"/>
          <w:szCs w:val="21"/>
        </w:rPr>
        <w:t>务</w:t>
      </w:r>
      <w:proofErr w:type="gramEnd"/>
      <w:r>
        <w:rPr>
          <w:rFonts w:ascii="宋体" w:hAnsi="宋体" w:cs="宋体" w:hint="eastAsia"/>
          <w:kern w:val="0"/>
          <w:szCs w:val="21"/>
        </w:rPr>
        <w:t>：</w:t>
      </w:r>
      <w:r>
        <w:rPr>
          <w:rFonts w:ascii="宋体" w:hAnsi="宋体" w:cs="宋体" w:hint="eastAsia"/>
          <w:kern w:val="0"/>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r>
        <w:rPr>
          <w:rFonts w:ascii="宋体" w:hAnsi="宋体" w:cs="宋体" w:hint="eastAsia"/>
          <w:kern w:val="0"/>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kern w:val="0"/>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承包人对承包人代表的授权范围如下：</w:t>
      </w:r>
      <w:r>
        <w:rPr>
          <w:rFonts w:ascii="宋体" w:hAnsi="宋体" w:cs="宋体" w:hint="eastAsia"/>
          <w:color w:val="0000FF"/>
          <w:szCs w:val="21"/>
          <w:u w:val="single"/>
        </w:rPr>
        <w:t>按承包人要求执行。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2.4</w:t>
      </w:r>
      <w:r>
        <w:rPr>
          <w:rFonts w:ascii="宋体" w:hAnsi="宋体" w:cs="宋体" w:hint="eastAsia"/>
          <w:kern w:val="0"/>
          <w:szCs w:val="21"/>
        </w:rPr>
        <w:t xml:space="preserve"> 施工现场、施工条件和基础资料的提供</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2.4.1</w:t>
      </w:r>
      <w:r>
        <w:rPr>
          <w:rFonts w:ascii="宋体" w:hAnsi="宋体" w:cs="宋体" w:hint="eastAsia"/>
          <w:kern w:val="0"/>
          <w:szCs w:val="21"/>
        </w:rPr>
        <w:t xml:space="preserve"> 提供施工现场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关于承包人移交施工现场的期限要求：</w:t>
      </w:r>
      <w:r>
        <w:rPr>
          <w:rFonts w:ascii="宋体" w:hAnsi="宋体" w:cs="宋体" w:hint="eastAsia"/>
          <w:color w:val="0000FF"/>
          <w:szCs w:val="21"/>
          <w:u w:val="single"/>
        </w:rPr>
        <w:t>开工前七天。</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2.4.2</w:t>
      </w:r>
      <w:r>
        <w:rPr>
          <w:rFonts w:ascii="宋体" w:hAnsi="宋体" w:cs="宋体" w:hint="eastAsia"/>
          <w:kern w:val="0"/>
          <w:szCs w:val="21"/>
        </w:rPr>
        <w:t xml:space="preserve"> 提供施工条件</w:t>
      </w:r>
    </w:p>
    <w:p w:rsidR="002E75B9" w:rsidRDefault="009B337B">
      <w:pPr>
        <w:pStyle w:val="92"/>
        <w:spacing w:line="360" w:lineRule="exact"/>
        <w:ind w:firstLineChars="200" w:firstLine="420"/>
        <w:rPr>
          <w:rFonts w:ascii="宋体" w:hAnsi="宋体"/>
          <w:szCs w:val="21"/>
        </w:rPr>
      </w:pPr>
      <w:r>
        <w:rPr>
          <w:rFonts w:ascii="宋体" w:hAnsi="宋体" w:cs="宋体" w:hint="eastAsia"/>
          <w:kern w:val="0"/>
          <w:szCs w:val="21"/>
        </w:rPr>
        <w:t>关于承包人应负责提供施工所需要的条件，包括：</w:t>
      </w:r>
      <w:r>
        <w:rPr>
          <w:rFonts w:ascii="宋体" w:hAnsi="宋体" w:hint="eastAsia"/>
          <w:color w:val="0000FF"/>
          <w:szCs w:val="21"/>
          <w:u w:val="single"/>
        </w:rPr>
        <w:t>施工用水、用电现场由承包人提供接驳点，从接驳点到施工现场的线路由分包人自行解决（具体位置详见总平面示意图），分包人装表计量并负责支付费用，考虑</w:t>
      </w:r>
      <w:proofErr w:type="gramStart"/>
      <w:r>
        <w:rPr>
          <w:rFonts w:ascii="宋体" w:hAnsi="宋体" w:hint="eastAsia"/>
          <w:color w:val="0000FF"/>
          <w:szCs w:val="21"/>
          <w:u w:val="single"/>
        </w:rPr>
        <w:t>定额价</w:t>
      </w:r>
      <w:proofErr w:type="gramEnd"/>
      <w:r>
        <w:rPr>
          <w:rFonts w:ascii="宋体" w:hAnsi="宋体" w:hint="eastAsia"/>
          <w:color w:val="0000FF"/>
          <w:szCs w:val="21"/>
          <w:u w:val="single"/>
        </w:rPr>
        <w:t>和定额用量与实际价格和使用量的差异因素，结算时</w:t>
      </w:r>
      <w:proofErr w:type="gramStart"/>
      <w:r>
        <w:rPr>
          <w:rFonts w:ascii="宋体" w:hAnsi="宋体" w:hint="eastAsia"/>
          <w:color w:val="0000FF"/>
          <w:szCs w:val="21"/>
          <w:u w:val="single"/>
        </w:rPr>
        <w:t>不</w:t>
      </w:r>
      <w:proofErr w:type="gramEnd"/>
      <w:r>
        <w:rPr>
          <w:rFonts w:ascii="宋体" w:hAnsi="宋体" w:hint="eastAsia"/>
          <w:color w:val="0000FF"/>
          <w:szCs w:val="21"/>
          <w:u w:val="single"/>
        </w:rPr>
        <w:t>另行调整。用电、用水的相关费用已包含在投标报价中，结算时</w:t>
      </w:r>
      <w:proofErr w:type="gramStart"/>
      <w:r>
        <w:rPr>
          <w:rFonts w:ascii="宋体" w:hAnsi="宋体" w:hint="eastAsia"/>
          <w:color w:val="0000FF"/>
          <w:szCs w:val="21"/>
          <w:u w:val="single"/>
        </w:rPr>
        <w:t>不</w:t>
      </w:r>
      <w:proofErr w:type="gramEnd"/>
      <w:r>
        <w:rPr>
          <w:rFonts w:ascii="宋体" w:hAnsi="宋体" w:hint="eastAsia"/>
          <w:color w:val="0000FF"/>
          <w:szCs w:val="21"/>
          <w:u w:val="single"/>
        </w:rPr>
        <w:t>另行调整</w:t>
      </w:r>
      <w:r>
        <w:rPr>
          <w:rFonts w:ascii="宋体" w:hAnsi="宋体" w:hint="eastAsia"/>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2.5</w:t>
      </w:r>
      <w:r>
        <w:rPr>
          <w:rFonts w:ascii="宋体" w:hAnsi="宋体" w:cs="宋体" w:hint="eastAsia"/>
          <w:kern w:val="0"/>
          <w:szCs w:val="21"/>
        </w:rPr>
        <w:t xml:space="preserve"> 资金来源证明及支付担保</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承包人提供资金来源证明的期限要求：</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承包人是否提供支付担保：</w:t>
      </w:r>
      <w:proofErr w:type="gramStart"/>
      <w:r>
        <w:rPr>
          <w:rFonts w:ascii="宋体" w:hAnsi="宋体" w:cs="宋体" w:hint="eastAsia"/>
          <w:color w:val="0000FF"/>
          <w:szCs w:val="21"/>
          <w:u w:val="single"/>
        </w:rPr>
        <w:t>否</w:t>
      </w:r>
      <w:proofErr w:type="gramEnd"/>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承包人提供支付担保的形式：</w:t>
      </w:r>
      <w:r>
        <w:rPr>
          <w:rFonts w:ascii="宋体" w:hAnsi="宋体" w:cs="宋体" w:hint="eastAsia"/>
          <w:color w:val="0000FF"/>
          <w:szCs w:val="21"/>
          <w:u w:val="single"/>
        </w:rPr>
        <w:t>无</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3.</w:t>
      </w:r>
      <w:r>
        <w:rPr>
          <w:rFonts w:ascii="宋体" w:hAnsi="宋体" w:cs="宋体" w:hint="eastAsia"/>
          <w:kern w:val="0"/>
          <w:szCs w:val="21"/>
        </w:rPr>
        <w:t xml:space="preserve"> 分包人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3.1</w:t>
      </w:r>
      <w:r>
        <w:rPr>
          <w:rFonts w:ascii="宋体" w:hAnsi="宋体" w:cs="宋体" w:hint="eastAsia"/>
          <w:kern w:val="0"/>
          <w:szCs w:val="21"/>
        </w:rPr>
        <w:t xml:space="preserve"> 分包人的一般义务</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（1）分包人提交的竣工资料的内容：</w:t>
      </w:r>
      <w:r>
        <w:rPr>
          <w:rFonts w:ascii="宋体" w:hAnsi="宋体" w:cs="宋体" w:hint="eastAsia"/>
          <w:color w:val="0000FF"/>
          <w:szCs w:val="21"/>
          <w:u w:val="single"/>
        </w:rPr>
        <w:t>根据政府相关部门颁发的竣工验收相关规定及技术档案管理条例编制整理的竣工资料和竣工图，在竣工质量验收（</w:t>
      </w:r>
      <w:proofErr w:type="gramStart"/>
      <w:r>
        <w:rPr>
          <w:rFonts w:ascii="宋体" w:hAnsi="宋体" w:cs="宋体" w:hint="eastAsia"/>
          <w:color w:val="0000FF"/>
          <w:szCs w:val="21"/>
          <w:u w:val="single"/>
        </w:rPr>
        <w:t>俗称竣前验收</w:t>
      </w:r>
      <w:proofErr w:type="gramEnd"/>
      <w:r>
        <w:rPr>
          <w:rFonts w:ascii="宋体" w:hAnsi="宋体" w:cs="宋体" w:hint="eastAsia"/>
          <w:color w:val="0000FF"/>
          <w:szCs w:val="21"/>
          <w:u w:val="single"/>
        </w:rPr>
        <w:t>）之前经监理及承包人认可后移交给承包人，若分包人未能及时移交，竣工质量验收延后，直至分包人完整移交竣工图及竣工资料为止，由此造成的工期延误或其他相应损失由分包人承担</w:t>
      </w:r>
      <w:r>
        <w:rPr>
          <w:rFonts w:ascii="宋体" w:hAnsi="宋体" w:cs="宋体"/>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分包人需要提交的竣工资料套数：</w:t>
      </w:r>
      <w:r>
        <w:rPr>
          <w:rFonts w:ascii="宋体" w:hAnsi="宋体" w:cs="宋体" w:hint="eastAsia"/>
          <w:color w:val="0000FF"/>
          <w:szCs w:val="21"/>
          <w:highlight w:val="white"/>
          <w:u w:val="single"/>
        </w:rPr>
        <w:t>一式肆份</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分包人提交的竣工资料的费用承担：</w:t>
      </w:r>
      <w:r>
        <w:rPr>
          <w:rFonts w:ascii="宋体" w:hAnsi="宋体" w:cs="宋体" w:hint="eastAsia"/>
          <w:color w:val="0000FF"/>
          <w:szCs w:val="21"/>
          <w:u w:val="single"/>
        </w:rPr>
        <w:t>由分包人自行承担。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分包人提交的竣工资料移交时间：</w:t>
      </w:r>
      <w:r>
        <w:rPr>
          <w:rFonts w:ascii="宋体" w:hAnsi="宋体" w:cs="宋体" w:hint="eastAsia"/>
          <w:color w:val="0000FF"/>
          <w:szCs w:val="21"/>
          <w:u w:val="single"/>
        </w:rPr>
        <w:t>竣工验收前7天。</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分包人提交的竣工资料形式要求：</w:t>
      </w:r>
      <w:r>
        <w:rPr>
          <w:rFonts w:ascii="宋体" w:hAnsi="宋体" w:cs="宋体" w:hint="eastAsia"/>
          <w:color w:val="0000FF"/>
          <w:szCs w:val="21"/>
          <w:u w:val="single"/>
        </w:rPr>
        <w:t>按相关文件规定。</w:t>
      </w:r>
    </w:p>
    <w:p w:rsidR="002E75B9" w:rsidRDefault="009B337B">
      <w:pPr>
        <w:pStyle w:val="109"/>
        <w:spacing w:line="360" w:lineRule="exact"/>
        <w:rPr>
          <w:rFonts w:ascii="宋体" w:hAnsi="宋体" w:cs="宋体"/>
          <w:kern w:val="0"/>
          <w:szCs w:val="21"/>
        </w:rPr>
      </w:pPr>
      <w:r>
        <w:rPr>
          <w:rFonts w:ascii="宋体" w:hAnsi="宋体" w:cs="宋体" w:hint="eastAsia"/>
          <w:kern w:val="0"/>
          <w:szCs w:val="21"/>
        </w:rPr>
        <w:t>（2）分包人应履行的其他义务：</w:t>
      </w:r>
    </w:p>
    <w:p w:rsidR="002E75B9" w:rsidRDefault="009B337B">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1）办理的有关施工场地交通、环卫和施工噪音管理等手续：</w:t>
      </w:r>
    </w:p>
    <w:p w:rsidR="002E75B9" w:rsidRDefault="009B337B">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a. 排污及噪声管理：分包人自行办理排污许可手续，费用由分包人负责；施工噪声引起的纠纷由分包人自行解决；</w:t>
      </w:r>
    </w:p>
    <w:p w:rsidR="002E75B9" w:rsidRDefault="009B337B">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b. 垃圾清运：分包人自行办理市建筑垃圾处置手续，费用由分包人负责；</w:t>
      </w:r>
    </w:p>
    <w:p w:rsidR="002E75B9" w:rsidRDefault="009B337B">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2）按照省、市文件的规定相关要求的执行施工场地清洁卫生工作；</w:t>
      </w:r>
    </w:p>
    <w:p w:rsidR="002E75B9" w:rsidRDefault="009B337B">
      <w:pPr>
        <w:pStyle w:val="109"/>
        <w:spacing w:line="360" w:lineRule="exact"/>
        <w:ind w:firstLineChars="200" w:firstLine="420"/>
        <w:rPr>
          <w:rFonts w:ascii="宋体" w:hAnsi="宋体" w:cs="宋体"/>
          <w:szCs w:val="21"/>
          <w:u w:val="single"/>
        </w:rPr>
      </w:pPr>
      <w:r>
        <w:rPr>
          <w:rFonts w:ascii="宋体" w:hAnsi="宋体" w:cs="宋体" w:hint="eastAsia"/>
          <w:szCs w:val="21"/>
          <w:u w:val="single"/>
        </w:rPr>
        <w:t>3）市内重大活动期间以及承包人需要的时间段内，可能对施工</w:t>
      </w:r>
      <w:proofErr w:type="gramStart"/>
      <w:r>
        <w:rPr>
          <w:rFonts w:ascii="宋体" w:hAnsi="宋体" w:cs="宋体" w:hint="eastAsia"/>
          <w:szCs w:val="21"/>
          <w:u w:val="single"/>
        </w:rPr>
        <w:t>作出</w:t>
      </w:r>
      <w:proofErr w:type="gramEnd"/>
      <w:r>
        <w:rPr>
          <w:rFonts w:ascii="宋体" w:hAnsi="宋体" w:cs="宋体" w:hint="eastAsia"/>
          <w:szCs w:val="21"/>
          <w:u w:val="single"/>
        </w:rPr>
        <w:t>某些限制和配合要求，分包人应予服从，并按照要求</w:t>
      </w:r>
      <w:proofErr w:type="gramStart"/>
      <w:r>
        <w:rPr>
          <w:rFonts w:ascii="宋体" w:hAnsi="宋体" w:cs="宋体" w:hint="eastAsia"/>
          <w:szCs w:val="21"/>
          <w:u w:val="single"/>
        </w:rPr>
        <w:t>作出</w:t>
      </w:r>
      <w:proofErr w:type="gramEnd"/>
      <w:r>
        <w:rPr>
          <w:rFonts w:ascii="宋体" w:hAnsi="宋体" w:cs="宋体" w:hint="eastAsia"/>
          <w:szCs w:val="21"/>
          <w:u w:val="single"/>
        </w:rPr>
        <w:t>必要的配合，这可能降低分包人的工效，承包人不向分包人增加费用支付。</w:t>
      </w:r>
    </w:p>
    <w:p w:rsidR="002E75B9" w:rsidRDefault="009B337B">
      <w:pPr>
        <w:widowControl/>
        <w:spacing w:line="360" w:lineRule="exact"/>
        <w:ind w:firstLineChars="200" w:firstLine="420"/>
        <w:jc w:val="left"/>
        <w:rPr>
          <w:rFonts w:ascii="宋体" w:hAnsi="宋体" w:cs="宋体"/>
          <w:szCs w:val="21"/>
          <w:u w:val="single"/>
        </w:rPr>
      </w:pPr>
      <w:r>
        <w:rPr>
          <w:rFonts w:ascii="宋体" w:hAnsi="宋体" w:cs="宋体" w:hint="eastAsia"/>
          <w:szCs w:val="21"/>
          <w:u w:val="single"/>
        </w:rPr>
        <w:t>4）</w:t>
      </w:r>
      <w:r>
        <w:rPr>
          <w:rFonts w:ascii="宋体" w:hAnsi="宋体" w:hint="eastAsia"/>
          <w:color w:val="0000FF"/>
          <w:u w:val="single"/>
        </w:rPr>
        <w:t>分包人经现场勘察后，必须排出详细计划，定出进度控制节点，该节点作为工期目标完成与否的处罚依据。因分包人原因造成工期延误的处罚：总工期每延误一天，处以5000元/天的罚款，在竣工结算时扣除；</w:t>
      </w:r>
      <w:proofErr w:type="gramStart"/>
      <w:r>
        <w:rPr>
          <w:rFonts w:ascii="宋体" w:hAnsi="宋体" w:hint="eastAsia"/>
          <w:color w:val="0000FF"/>
          <w:u w:val="single"/>
        </w:rPr>
        <w:t>若关键</w:t>
      </w:r>
      <w:proofErr w:type="gramEnd"/>
      <w:r>
        <w:rPr>
          <w:rFonts w:ascii="宋体" w:hAnsi="宋体" w:hint="eastAsia"/>
          <w:color w:val="0000FF"/>
          <w:u w:val="single"/>
        </w:rPr>
        <w:t>时间节点延误未造成总工期的延误，则节点处罚在竣工结算时予以返还。</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3.2</w:t>
      </w:r>
      <w:r>
        <w:rPr>
          <w:rFonts w:ascii="宋体" w:hAnsi="宋体" w:cs="宋体" w:hint="eastAsia"/>
          <w:kern w:val="0"/>
          <w:szCs w:val="21"/>
        </w:rPr>
        <w:t xml:space="preserve"> 项目经理</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3.2.1</w:t>
      </w:r>
      <w:r>
        <w:rPr>
          <w:rFonts w:ascii="宋体" w:hAnsi="宋体" w:cs="宋体" w:hint="eastAsia"/>
          <w:kern w:val="0"/>
          <w:szCs w:val="21"/>
        </w:rPr>
        <w:t xml:space="preserve"> 项目经理：</w:t>
      </w:r>
    </w:p>
    <w:p w:rsidR="002E75B9" w:rsidRDefault="009B337B">
      <w:pPr>
        <w:autoSpaceDE w:val="0"/>
        <w:autoSpaceDN w:val="0"/>
        <w:adjustRightInd w:val="0"/>
        <w:spacing w:line="360" w:lineRule="exact"/>
        <w:jc w:val="left"/>
        <w:rPr>
          <w:rFonts w:ascii="宋体" w:hAnsi="宋体"/>
          <w:kern w:val="0"/>
          <w:szCs w:val="21"/>
        </w:rPr>
      </w:pPr>
      <w:proofErr w:type="gramStart"/>
      <w:r>
        <w:rPr>
          <w:rFonts w:ascii="宋体" w:hAnsi="宋体" w:cs="宋体" w:hint="eastAsia"/>
          <w:kern w:val="0"/>
          <w:szCs w:val="21"/>
        </w:rPr>
        <w:t xml:space="preserve">姓　　</w:t>
      </w:r>
      <w:proofErr w:type="gramEnd"/>
      <w:r>
        <w:rPr>
          <w:rFonts w:ascii="宋体" w:hAnsi="宋体" w:cs="宋体" w:hint="eastAsia"/>
          <w:kern w:val="0"/>
          <w:szCs w:val="21"/>
        </w:rPr>
        <w:t>名：</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身份证号：；</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建造师执业资格等级：</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建造</w:t>
      </w:r>
      <w:proofErr w:type="gramStart"/>
      <w:r>
        <w:rPr>
          <w:rFonts w:ascii="宋体" w:hAnsi="宋体" w:cs="宋体" w:hint="eastAsia"/>
          <w:kern w:val="0"/>
          <w:szCs w:val="21"/>
        </w:rPr>
        <w:t>师注册</w:t>
      </w:r>
      <w:proofErr w:type="gramEnd"/>
      <w:r>
        <w:rPr>
          <w:rFonts w:ascii="宋体" w:hAnsi="宋体" w:cs="宋体" w:hint="eastAsia"/>
          <w:kern w:val="0"/>
          <w:szCs w:val="21"/>
        </w:rPr>
        <w:t>证书号：</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建造师执业印章号：</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安全生产考核合格证书号：</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分包人对项目经理的授权范围如下：</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关于项目经理每月在施工现场的时间要求：</w:t>
      </w:r>
      <w:r>
        <w:rPr>
          <w:rFonts w:ascii="宋体" w:hAnsi="宋体" w:cs="宋体" w:hint="eastAsia"/>
          <w:color w:val="0000FF"/>
          <w:szCs w:val="21"/>
          <w:u w:val="single"/>
        </w:rPr>
        <w:t>每周驻现场时间不得少于 5 天、每天在现场时间不得少于 8 小时。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分包人未提交劳动合同，以及没有为项目经理缴纳社会保险证明的违约责任：</w:t>
      </w:r>
      <w:r>
        <w:rPr>
          <w:rFonts w:ascii="宋体" w:hAnsi="宋体" w:cs="宋体" w:hint="eastAsia"/>
          <w:color w:val="0000FF"/>
          <w:szCs w:val="21"/>
          <w:u w:val="single"/>
        </w:rPr>
        <w:t>由分包人承担。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项目经理未经批准，擅自离开施工现场的违约责任：</w:t>
      </w:r>
      <w:r>
        <w:rPr>
          <w:rFonts w:ascii="宋体" w:hAnsi="宋体" w:cs="宋体" w:hint="eastAsia"/>
          <w:color w:val="0000FF"/>
          <w:szCs w:val="21"/>
          <w:u w:val="single"/>
        </w:rPr>
        <w:t>分包人必须承诺建造师常驻现场，每周驻现场时间不得少于 5 天、每天在现场时间不得少于 8 小时，必须参加现场的工地例会、专题例会，如若未能达到该承诺，承包人将每次扣除 5000元。</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3.2.3</w:t>
      </w:r>
      <w:r>
        <w:rPr>
          <w:rFonts w:ascii="宋体" w:hAnsi="宋体" w:cs="宋体" w:hint="eastAsia"/>
          <w:kern w:val="0"/>
          <w:szCs w:val="21"/>
        </w:rPr>
        <w:t xml:space="preserve"> 分包人擅自更换项目经理的违约责任：</w:t>
      </w:r>
      <w:r>
        <w:rPr>
          <w:rFonts w:ascii="宋体" w:hAnsi="宋体" w:cs="宋体" w:hint="eastAsia"/>
          <w:color w:val="0000FF"/>
          <w:szCs w:val="21"/>
          <w:u w:val="single"/>
        </w:rPr>
        <w:t>分包人在投标书中所列的建造师未经承包人同意不得擅自更换，若未经承包人同意擅自更换，分包人属于重大违约，承包人有权立即解除合同，并向分包人追究由此给承包人带来的相应损失，扣款将在</w:t>
      </w:r>
      <w:proofErr w:type="gramStart"/>
      <w:r>
        <w:rPr>
          <w:rFonts w:ascii="宋体" w:hAnsi="宋体" w:cs="宋体" w:hint="eastAsia"/>
          <w:color w:val="0000FF"/>
          <w:szCs w:val="21"/>
          <w:u w:val="single"/>
        </w:rPr>
        <w:t>同期工程</w:t>
      </w:r>
      <w:proofErr w:type="gramEnd"/>
      <w:r>
        <w:rPr>
          <w:rFonts w:ascii="宋体" w:hAnsi="宋体" w:cs="宋体" w:hint="eastAsia"/>
          <w:color w:val="0000FF"/>
          <w:szCs w:val="21"/>
          <w:u w:val="single"/>
        </w:rPr>
        <w:t>款中扣除。如确有特殊原因需更换项目经理，需承担违约金 20000元并经承包人同意(意外事故、突发重病等承包人认可的特殊原因除外)， 且更换后的项目经理资历条件不得低于原中标项目经理， 且符合原招标公告中的资质要求。</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3.2.4</w:t>
      </w:r>
      <w:r>
        <w:rPr>
          <w:rFonts w:ascii="宋体" w:hAnsi="宋体" w:cs="宋体" w:hint="eastAsia"/>
          <w:kern w:val="0"/>
          <w:szCs w:val="21"/>
        </w:rPr>
        <w:t xml:space="preserve"> 分包人无正当理由拒绝更换项目经理的违约责任：</w:t>
      </w:r>
      <w:r>
        <w:rPr>
          <w:rFonts w:ascii="宋体" w:hAnsi="宋体" w:cs="宋体" w:hint="eastAsia"/>
          <w:color w:val="0000FF"/>
          <w:szCs w:val="21"/>
          <w:u w:val="single"/>
        </w:rPr>
        <w:t xml:space="preserve">承包人有证据确认本工程中标的项目经理无法胜任或者不能积极配合监理人及承包人正常工作的，经承包人提出后，必须在 3 日内调离本工程， 同时分包人应在 3 日内用承包人批准的项目经理代替上述调离的中标项目经理， </w:t>
      </w:r>
      <w:proofErr w:type="gramStart"/>
      <w:r>
        <w:rPr>
          <w:rFonts w:ascii="宋体" w:hAnsi="宋体" w:cs="宋体" w:hint="eastAsia"/>
          <w:color w:val="0000FF"/>
          <w:szCs w:val="21"/>
          <w:u w:val="single"/>
        </w:rPr>
        <w:t>否则向</w:t>
      </w:r>
      <w:proofErr w:type="gramEnd"/>
      <w:r>
        <w:rPr>
          <w:rFonts w:ascii="宋体" w:hAnsi="宋体" w:cs="宋体" w:hint="eastAsia"/>
          <w:color w:val="0000FF"/>
          <w:szCs w:val="21"/>
          <w:u w:val="single"/>
        </w:rPr>
        <w:t>承包人支付 10000 元/天违约金；若拒不整改，承包人有权解除合同，将分包人清退出场，解除合同的同时</w:t>
      </w:r>
      <w:proofErr w:type="gramStart"/>
      <w:r>
        <w:rPr>
          <w:rFonts w:ascii="宋体" w:hAnsi="宋体" w:cs="宋体" w:hint="eastAsia"/>
          <w:color w:val="0000FF"/>
          <w:szCs w:val="21"/>
          <w:u w:val="single"/>
        </w:rPr>
        <w:t>不</w:t>
      </w:r>
      <w:proofErr w:type="gramEnd"/>
      <w:r>
        <w:rPr>
          <w:rFonts w:ascii="宋体" w:hAnsi="宋体" w:cs="宋体" w:hint="eastAsia"/>
          <w:color w:val="0000FF"/>
          <w:szCs w:val="21"/>
          <w:u w:val="single"/>
        </w:rPr>
        <w:t>免除分包人应当承担的上述违约责任。</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3.3</w:t>
      </w:r>
      <w:r>
        <w:rPr>
          <w:rFonts w:ascii="宋体" w:hAnsi="宋体" w:cs="宋体" w:hint="eastAsia"/>
          <w:kern w:val="0"/>
          <w:szCs w:val="21"/>
        </w:rPr>
        <w:t xml:space="preserve"> 分包人人员</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3.3.1</w:t>
      </w:r>
      <w:r>
        <w:rPr>
          <w:rFonts w:ascii="宋体" w:hAnsi="宋体" w:cs="宋体" w:hint="eastAsia"/>
          <w:kern w:val="0"/>
          <w:szCs w:val="21"/>
        </w:rPr>
        <w:t xml:space="preserve"> 分包人提交项目管理机构及施工现场管理人员安排报告的期限：</w:t>
      </w:r>
      <w:r>
        <w:rPr>
          <w:rFonts w:ascii="宋体" w:hAnsi="宋体" w:cs="宋体" w:hint="eastAsia"/>
          <w:color w:val="0000FF"/>
          <w:szCs w:val="21"/>
          <w:u w:val="single"/>
        </w:rPr>
        <w:t>开工前7天。</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3.3.3</w:t>
      </w:r>
      <w:r>
        <w:rPr>
          <w:rFonts w:ascii="宋体" w:hAnsi="宋体" w:cs="宋体" w:hint="eastAsia"/>
          <w:kern w:val="0"/>
          <w:szCs w:val="21"/>
        </w:rPr>
        <w:t xml:space="preserve"> 分包人无正当理由拒绝撤换主要施工管理人员的违约责任：</w:t>
      </w:r>
      <w:r>
        <w:rPr>
          <w:rFonts w:ascii="宋体" w:hAnsi="宋体" w:cs="宋体" w:hint="eastAsia"/>
          <w:color w:val="0000FF"/>
          <w:szCs w:val="21"/>
          <w:u w:val="single"/>
        </w:rPr>
        <w:t>承包人有证据确认本工程投标书中的各主要施工管理人员（技术负责人、施工员、安全员、</w:t>
      </w:r>
      <w:proofErr w:type="gramStart"/>
      <w:r>
        <w:rPr>
          <w:rFonts w:ascii="宋体" w:hAnsi="宋体" w:cs="宋体" w:hint="eastAsia"/>
          <w:color w:val="0000FF"/>
          <w:szCs w:val="21"/>
          <w:u w:val="single"/>
        </w:rPr>
        <w:t>质量员</w:t>
      </w:r>
      <w:proofErr w:type="gramEnd"/>
      <w:r>
        <w:rPr>
          <w:rFonts w:ascii="宋体" w:hAnsi="宋体" w:cs="宋体" w:hint="eastAsia"/>
          <w:color w:val="0000FF"/>
          <w:szCs w:val="21"/>
          <w:u w:val="single"/>
        </w:rPr>
        <w:t xml:space="preserve">和材料员）无法胜任或者不能积极配合监理人及承包人正常工作的，经承包人提出后，必须在3日内调离本工程，同时分包人应在 3 日内用承包人批准的上述各主要施工管理人员代替上述调离的主要施工管理人员， </w:t>
      </w:r>
      <w:proofErr w:type="gramStart"/>
      <w:r>
        <w:rPr>
          <w:rFonts w:ascii="宋体" w:hAnsi="宋体" w:cs="宋体" w:hint="eastAsia"/>
          <w:color w:val="0000FF"/>
          <w:szCs w:val="21"/>
          <w:u w:val="single"/>
        </w:rPr>
        <w:t>否则向</w:t>
      </w:r>
      <w:proofErr w:type="gramEnd"/>
      <w:r>
        <w:rPr>
          <w:rFonts w:ascii="宋体" w:hAnsi="宋体" w:cs="宋体" w:hint="eastAsia"/>
          <w:color w:val="0000FF"/>
          <w:szCs w:val="21"/>
          <w:u w:val="single"/>
        </w:rPr>
        <w:t>承包人支付3000元/人天违约金。</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3.3.4</w:t>
      </w:r>
      <w:r>
        <w:rPr>
          <w:rFonts w:ascii="宋体" w:hAnsi="宋体" w:cs="宋体" w:hint="eastAsia"/>
          <w:kern w:val="0"/>
          <w:szCs w:val="21"/>
        </w:rPr>
        <w:t xml:space="preserve"> 分包人主要施工管理人员离开施工现场的批准要求：</w:t>
      </w:r>
      <w:r>
        <w:rPr>
          <w:rFonts w:ascii="宋体" w:hAnsi="宋体" w:cs="宋体"/>
          <w:color w:val="0000FF"/>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3.3.5</w:t>
      </w:r>
      <w:r>
        <w:rPr>
          <w:rFonts w:ascii="宋体" w:hAnsi="宋体" w:cs="宋体" w:hint="eastAsia"/>
          <w:kern w:val="0"/>
          <w:szCs w:val="21"/>
        </w:rPr>
        <w:t xml:space="preserve"> 分包人擅自更换主要施工管理人员的违约责任：</w:t>
      </w:r>
      <w:r>
        <w:rPr>
          <w:rFonts w:ascii="宋体" w:hAnsi="宋体" w:cs="宋体" w:hint="eastAsia"/>
          <w:color w:val="0000FF"/>
          <w:szCs w:val="21"/>
          <w:u w:val="single"/>
        </w:rPr>
        <w:t>分包人在投标书中所列项目组人员未经承包人同意不得擅自更换，若未经承包人同意擅自更换，分包人属于重大违约，承包人有权立即解除合同，并向分包人追究由此给承包人带来的相应损失，扣款将在</w:t>
      </w:r>
      <w:proofErr w:type="gramStart"/>
      <w:r>
        <w:rPr>
          <w:rFonts w:ascii="宋体" w:hAnsi="宋体" w:cs="宋体" w:hint="eastAsia"/>
          <w:color w:val="0000FF"/>
          <w:szCs w:val="21"/>
          <w:u w:val="single"/>
        </w:rPr>
        <w:t>同期工程</w:t>
      </w:r>
      <w:proofErr w:type="gramEnd"/>
      <w:r>
        <w:rPr>
          <w:rFonts w:ascii="宋体" w:hAnsi="宋体" w:cs="宋体" w:hint="eastAsia"/>
          <w:color w:val="0000FF"/>
          <w:szCs w:val="21"/>
          <w:u w:val="single"/>
        </w:rPr>
        <w:t>款中扣除。</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分包人主要施工管理人员擅自离开施工现场的违约责任：</w:t>
      </w:r>
      <w:r>
        <w:rPr>
          <w:rFonts w:ascii="宋体" w:hAnsi="宋体" w:cs="宋体" w:hint="eastAsia"/>
          <w:color w:val="0000FF"/>
          <w:szCs w:val="21"/>
          <w:u w:val="single"/>
        </w:rPr>
        <w:t>分包人必须承诺技术负责人、安全员常驻现场（技术负责人、安全员每周驻现场时间不得少于 5 天、每天在现场时间不得少于 8 小时，必须参加现场的工地例会、专题例会），如若未能达到该承诺，承包人将每人每次扣除1000元。投标书</w:t>
      </w:r>
      <w:proofErr w:type="gramStart"/>
      <w:r>
        <w:rPr>
          <w:rFonts w:ascii="宋体" w:hAnsi="宋体" w:cs="宋体" w:hint="eastAsia"/>
          <w:color w:val="0000FF"/>
          <w:szCs w:val="21"/>
          <w:u w:val="single"/>
        </w:rPr>
        <w:t>中项目</w:t>
      </w:r>
      <w:proofErr w:type="gramEnd"/>
      <w:r>
        <w:rPr>
          <w:rFonts w:ascii="宋体" w:hAnsi="宋体" w:cs="宋体" w:hint="eastAsia"/>
          <w:color w:val="0000FF"/>
          <w:szCs w:val="21"/>
          <w:u w:val="single"/>
        </w:rPr>
        <w:t>部的其余人员未能常驻现场（必须参加现场的工地例会、专题例会），则每人每次扣除 200元。</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3.5</w:t>
      </w:r>
      <w:r>
        <w:rPr>
          <w:rFonts w:ascii="宋体" w:hAnsi="宋体" w:cs="宋体" w:hint="eastAsia"/>
          <w:kern w:val="0"/>
          <w:szCs w:val="21"/>
        </w:rPr>
        <w:t xml:space="preserve"> 分包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3.5.1</w:t>
      </w:r>
      <w:r>
        <w:rPr>
          <w:rFonts w:ascii="宋体" w:hAnsi="宋体" w:cs="宋体" w:hint="eastAsia"/>
          <w:kern w:val="0"/>
          <w:szCs w:val="21"/>
        </w:rPr>
        <w:t xml:space="preserve"> 分包的一般约定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禁止分包的工程包括：</w:t>
      </w:r>
      <w:r>
        <w:rPr>
          <w:rFonts w:ascii="宋体" w:hAnsi="宋体" w:cs="宋体" w:hint="eastAsia"/>
          <w:color w:val="0000FF"/>
          <w:szCs w:val="21"/>
          <w:u w:val="single"/>
        </w:rPr>
        <w:t>按通用条款</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主体结构、关键性工作的范围：</w:t>
      </w:r>
      <w:r>
        <w:rPr>
          <w:rFonts w:ascii="宋体" w:hAnsi="宋体" w:cs="宋体" w:hint="eastAsia"/>
          <w:color w:val="0000FF"/>
          <w:szCs w:val="21"/>
          <w:u w:val="single"/>
        </w:rPr>
        <w:t>按照相关规定执行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3.5.2</w:t>
      </w:r>
      <w:r>
        <w:rPr>
          <w:rFonts w:ascii="宋体" w:hAnsi="宋体" w:cs="宋体" w:hint="eastAsia"/>
          <w:kern w:val="0"/>
          <w:szCs w:val="21"/>
        </w:rPr>
        <w:t xml:space="preserve"> 分包的确定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允许分包的专业工程包括：</w:t>
      </w:r>
      <w:r>
        <w:rPr>
          <w:rFonts w:ascii="宋体" w:hAnsi="宋体" w:cs="宋体" w:hint="eastAsia"/>
          <w:color w:val="0000FF"/>
          <w:szCs w:val="21"/>
          <w:u w:val="single"/>
        </w:rPr>
        <w:t>按照相关规定执行</w:t>
      </w:r>
      <w:r>
        <w:rPr>
          <w:rFonts w:ascii="宋体" w:hAnsi="宋体" w:cs="宋体" w:hint="eastAsia"/>
          <w:kern w:val="0"/>
          <w:szCs w:val="21"/>
        </w:rPr>
        <w:t>。</w:t>
      </w:r>
    </w:p>
    <w:p w:rsidR="002E75B9" w:rsidRDefault="009B337B">
      <w:pPr>
        <w:pStyle w:val="4330"/>
        <w:spacing w:line="360" w:lineRule="exact"/>
        <w:rPr>
          <w:rFonts w:ascii="宋体" w:hAnsi="宋体" w:cs="宋体"/>
          <w:color w:val="0000FF"/>
          <w:szCs w:val="21"/>
          <w:u w:val="single"/>
        </w:rPr>
      </w:pPr>
      <w:r>
        <w:rPr>
          <w:rFonts w:ascii="宋体" w:hAnsi="宋体" w:cs="宋体" w:hint="eastAsia"/>
          <w:kern w:val="0"/>
          <w:szCs w:val="21"/>
        </w:rPr>
        <w:t xml:space="preserve">其他关于分包的约定： </w:t>
      </w:r>
      <w:r>
        <w:rPr>
          <w:rFonts w:ascii="宋体" w:hAnsi="宋体" w:cs="宋体" w:hint="eastAsia"/>
          <w:color w:val="0000FF"/>
          <w:szCs w:val="21"/>
          <w:u w:val="single"/>
        </w:rPr>
        <w:t xml:space="preserve"> /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3.5.4</w:t>
      </w:r>
      <w:r>
        <w:rPr>
          <w:rFonts w:ascii="宋体" w:hAnsi="宋体" w:cs="宋体" w:hint="eastAsia"/>
          <w:kern w:val="0"/>
          <w:szCs w:val="21"/>
        </w:rPr>
        <w:t xml:space="preserve"> 分包合同价款</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关于分包合同价款支付的约定：</w:t>
      </w:r>
      <w:r>
        <w:rPr>
          <w:rFonts w:ascii="宋体" w:hAnsi="宋体" w:cs="宋体"/>
          <w:color w:val="0000FF"/>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3.6</w:t>
      </w:r>
      <w:r>
        <w:rPr>
          <w:rFonts w:ascii="宋体" w:hAnsi="宋体" w:cs="宋体" w:hint="eastAsia"/>
          <w:kern w:val="0"/>
          <w:szCs w:val="21"/>
        </w:rPr>
        <w:t xml:space="preserve"> 工程照管与成品、半成品保护</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分包人负责照管工程及工程相关的材料、工程设备的起始时间：</w:t>
      </w:r>
      <w:r>
        <w:rPr>
          <w:rFonts w:ascii="宋体" w:hAnsi="宋体" w:cs="宋体" w:hint="eastAsia"/>
          <w:color w:val="0000FF"/>
          <w:szCs w:val="21"/>
          <w:u w:val="single"/>
        </w:rPr>
        <w:t>已竣工工程未交付承包人之前，分包人应负责已完工程的保护工作，保护期间发生损坏，分包人自费予以修复。</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3.7</w:t>
      </w:r>
      <w:r>
        <w:rPr>
          <w:rFonts w:ascii="宋体" w:hAnsi="宋体" w:cs="宋体" w:hint="eastAsia"/>
          <w:kern w:val="0"/>
          <w:szCs w:val="21"/>
        </w:rPr>
        <w:t xml:space="preserve"> 履约担保</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分包人是否提供履约担保：</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分包人提供履约担保的形式、金额及期限的：</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4.</w:t>
      </w:r>
      <w:r>
        <w:rPr>
          <w:rFonts w:ascii="宋体" w:hAnsi="宋体" w:cs="宋体" w:hint="eastAsia"/>
          <w:kern w:val="0"/>
          <w:szCs w:val="21"/>
        </w:rPr>
        <w:t xml:space="preserve"> 监理人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4.1</w:t>
      </w:r>
      <w:r>
        <w:rPr>
          <w:rFonts w:ascii="宋体" w:hAnsi="宋体" w:cs="宋体" w:hint="eastAsia"/>
          <w:kern w:val="0"/>
          <w:szCs w:val="21"/>
        </w:rPr>
        <w:t xml:space="preserve"> 监理人的一般规定</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关于监理人的监理内容：</w:t>
      </w:r>
      <w:r>
        <w:rPr>
          <w:rFonts w:ascii="宋体" w:hAnsi="宋体" w:cs="宋体" w:hint="eastAsia"/>
          <w:color w:val="0000FF"/>
          <w:szCs w:val="21"/>
          <w:u w:val="single"/>
        </w:rPr>
        <w:t>按监理合同执行。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关于监理人的监理权限：</w:t>
      </w:r>
      <w:r>
        <w:rPr>
          <w:rFonts w:ascii="宋体" w:hAnsi="宋体" w:cs="宋体" w:hint="eastAsia"/>
          <w:color w:val="0000FF"/>
          <w:szCs w:val="21"/>
          <w:highlight w:val="white"/>
          <w:u w:val="single"/>
        </w:rPr>
        <w:t>按监理合同执行</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关于监理人在施工现场的办公场所、生活场所的提供和费用承担的约定：</w:t>
      </w:r>
      <w:r>
        <w:rPr>
          <w:rFonts w:ascii="宋体" w:hAnsi="宋体" w:cs="宋体" w:hint="eastAsia"/>
          <w:color w:val="0000FF"/>
          <w:szCs w:val="21"/>
          <w:highlight w:val="white"/>
          <w:u w:val="single"/>
        </w:rPr>
        <w:t>按监理合同执行</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4.2</w:t>
      </w:r>
      <w:r>
        <w:rPr>
          <w:rFonts w:ascii="宋体" w:hAnsi="宋体" w:cs="宋体" w:hint="eastAsia"/>
          <w:kern w:val="0"/>
          <w:szCs w:val="21"/>
        </w:rPr>
        <w:t xml:space="preserve"> 监理人员</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总监理工程师：</w:t>
      </w:r>
    </w:p>
    <w:p w:rsidR="002E75B9" w:rsidRDefault="009B337B">
      <w:pPr>
        <w:autoSpaceDE w:val="0"/>
        <w:autoSpaceDN w:val="0"/>
        <w:adjustRightInd w:val="0"/>
        <w:spacing w:line="360" w:lineRule="exact"/>
        <w:jc w:val="left"/>
        <w:rPr>
          <w:rFonts w:ascii="宋体" w:hAnsi="宋体"/>
          <w:kern w:val="0"/>
          <w:szCs w:val="21"/>
        </w:rPr>
      </w:pPr>
      <w:proofErr w:type="gramStart"/>
      <w:r>
        <w:rPr>
          <w:rFonts w:ascii="宋体" w:hAnsi="宋体" w:cs="宋体" w:hint="eastAsia"/>
          <w:kern w:val="0"/>
          <w:szCs w:val="21"/>
        </w:rPr>
        <w:t xml:space="preserve">姓　　</w:t>
      </w:r>
      <w:proofErr w:type="gramEnd"/>
      <w:r>
        <w:rPr>
          <w:rFonts w:ascii="宋体" w:hAnsi="宋体" w:cs="宋体" w:hint="eastAsia"/>
          <w:kern w:val="0"/>
          <w:szCs w:val="21"/>
        </w:rPr>
        <w:t>名：</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 xml:space="preserve">职　　</w:t>
      </w:r>
      <w:proofErr w:type="gramStart"/>
      <w:r>
        <w:rPr>
          <w:rFonts w:ascii="宋体" w:hAnsi="宋体" w:cs="宋体" w:hint="eastAsia"/>
          <w:kern w:val="0"/>
          <w:szCs w:val="21"/>
        </w:rPr>
        <w:t>务</w:t>
      </w:r>
      <w:proofErr w:type="gramEnd"/>
      <w:r>
        <w:rPr>
          <w:rFonts w:ascii="宋体" w:hAnsi="宋体" w:cs="宋体" w:hint="eastAsia"/>
          <w:kern w:val="0"/>
          <w:szCs w:val="21"/>
        </w:rPr>
        <w:t>：</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监理工程师执业资格证书号：</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关于监理人的其他约定：</w:t>
      </w:r>
      <w:r>
        <w:rPr>
          <w:rFonts w:ascii="宋体" w:hAnsi="宋体" w:cs="宋体" w:hint="eastAsia"/>
          <w:color w:val="0000FF"/>
          <w:szCs w:val="21"/>
          <w:u w:val="single"/>
        </w:rPr>
        <w:t>按监理合同执行。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4.4</w:t>
      </w:r>
      <w:r>
        <w:rPr>
          <w:rFonts w:ascii="宋体" w:hAnsi="宋体" w:cs="宋体" w:hint="eastAsia"/>
          <w:kern w:val="0"/>
          <w:szCs w:val="21"/>
        </w:rPr>
        <w:t xml:space="preserve"> 商定或确定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在承包人和分包人不能通过协商达成一致意见时，承包人授权监理人对以下事项进行确定：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r>
        <w:rPr>
          <w:rFonts w:ascii="宋体" w:hAnsi="宋体" w:cs="宋体" w:hint="eastAsia"/>
          <w:color w:val="0000FF"/>
          <w:szCs w:val="21"/>
          <w:highlight w:val="white"/>
          <w:u w:val="single"/>
        </w:rPr>
        <w:t>另行协商；</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hAnsi="宋体" w:cs="宋体" w:hint="eastAsia"/>
          <w:color w:val="0000FF"/>
          <w:szCs w:val="21"/>
          <w:highlight w:val="white"/>
          <w:u w:val="single"/>
        </w:rPr>
        <w:t>/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w:t>
      </w:r>
      <w:r>
        <w:rPr>
          <w:rFonts w:ascii="宋体" w:hAnsi="宋体" w:cs="宋体" w:hint="eastAsia"/>
          <w:color w:val="0000FF"/>
          <w:szCs w:val="21"/>
          <w:highlight w:val="white"/>
          <w:u w:val="single"/>
        </w:rPr>
        <w:t xml:space="preserve">/ </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5.</w:t>
      </w:r>
      <w:r>
        <w:rPr>
          <w:rFonts w:ascii="宋体" w:hAnsi="宋体" w:cs="宋体" w:hint="eastAsia"/>
          <w:kern w:val="0"/>
          <w:szCs w:val="21"/>
        </w:rPr>
        <w:t xml:space="preserve"> 工程质量</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5.1</w:t>
      </w:r>
      <w:r>
        <w:rPr>
          <w:rFonts w:ascii="宋体" w:hAnsi="宋体" w:cs="宋体" w:hint="eastAsia"/>
          <w:kern w:val="0"/>
          <w:szCs w:val="21"/>
        </w:rPr>
        <w:t xml:space="preserve"> 质量要求</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5.1.1</w:t>
      </w:r>
      <w:r>
        <w:rPr>
          <w:rFonts w:ascii="宋体" w:hAnsi="宋体" w:cs="宋体" w:hint="eastAsia"/>
          <w:kern w:val="0"/>
          <w:szCs w:val="21"/>
        </w:rPr>
        <w:t xml:space="preserve"> 特殊质量标准和要求：</w:t>
      </w:r>
      <w:r>
        <w:rPr>
          <w:rFonts w:ascii="宋体" w:hAnsi="宋体" w:cs="宋体" w:hint="eastAsia"/>
          <w:color w:val="0000FF"/>
          <w:szCs w:val="21"/>
          <w:u w:val="single"/>
        </w:rPr>
        <w:t>合格</w:t>
      </w:r>
    </w:p>
    <w:p w:rsidR="002E75B9" w:rsidRDefault="009B337B">
      <w:pPr>
        <w:spacing w:line="360" w:lineRule="exact"/>
        <w:ind w:firstLine="420"/>
        <w:rPr>
          <w:rFonts w:ascii="宋体" w:hAnsi="宋体" w:cs="宋体"/>
          <w:szCs w:val="21"/>
        </w:rPr>
      </w:pPr>
      <w:r>
        <w:rPr>
          <w:rFonts w:ascii="宋体" w:hAnsi="宋体" w:cs="宋体" w:hint="eastAsia"/>
          <w:kern w:val="0"/>
          <w:szCs w:val="21"/>
        </w:rPr>
        <w:t>关于工程奖项的约定：</w:t>
      </w:r>
      <w:r>
        <w:rPr>
          <w:rFonts w:ascii="宋体" w:hAnsi="宋体" w:cs="宋体" w:hint="eastAsia"/>
          <w:szCs w:val="21"/>
        </w:rPr>
        <w:t>分包人必须严格按照施工图纸、工程技术要求及有关工程施工规范、规格和标准施工。</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分包人原因，工程未达到合格， 分包人除返工至合格外， 还需承担合同价</w:t>
      </w:r>
      <w:r w:rsidRPr="003D6694">
        <w:rPr>
          <w:rFonts w:ascii="宋体" w:hAnsi="宋体" w:hint="eastAsia"/>
          <w:b/>
          <w:color w:val="0000FF"/>
          <w:szCs w:val="21"/>
          <w:u w:val="single"/>
        </w:rPr>
        <w:t>5%</w:t>
      </w:r>
      <w:r>
        <w:rPr>
          <w:rFonts w:ascii="宋体" w:hAnsi="宋体" w:hint="eastAsia"/>
          <w:color w:val="0000FF"/>
          <w:szCs w:val="21"/>
          <w:u w:val="single"/>
        </w:rPr>
        <w:t>的违约金； 由于分包人原因引起的验收不合格而引起的工期延误及其它相应经济损失由分包人承担。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5.3</w:t>
      </w:r>
      <w:r>
        <w:rPr>
          <w:rFonts w:ascii="宋体" w:hAnsi="宋体" w:cs="宋体" w:hint="eastAsia"/>
          <w:kern w:val="0"/>
          <w:szCs w:val="21"/>
        </w:rPr>
        <w:t xml:space="preserve"> 隐蔽工程检查</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5.3.2</w:t>
      </w:r>
      <w:r>
        <w:rPr>
          <w:rFonts w:ascii="宋体" w:hAnsi="宋体" w:cs="宋体" w:hint="eastAsia"/>
          <w:kern w:val="0"/>
          <w:szCs w:val="21"/>
        </w:rPr>
        <w:t xml:space="preserve"> 分包人提前通知监理人隐蔽工程检查的期限的约定：</w:t>
      </w:r>
      <w:r>
        <w:rPr>
          <w:rFonts w:ascii="宋体" w:hAnsi="宋体" w:cs="宋体" w:hint="eastAsia"/>
          <w:color w:val="0000FF"/>
          <w:szCs w:val="21"/>
          <w:highlight w:val="white"/>
          <w:u w:val="single"/>
        </w:rPr>
        <w:t>书面申报材料后</w:t>
      </w:r>
      <w:r>
        <w:rPr>
          <w:rFonts w:ascii="宋体" w:hAnsi="宋体" w:cs="宋体"/>
          <w:color w:val="0000FF"/>
          <w:szCs w:val="21"/>
          <w:highlight w:val="white"/>
          <w:u w:val="single"/>
        </w:rPr>
        <w:t>24</w:t>
      </w:r>
      <w:r>
        <w:rPr>
          <w:rFonts w:ascii="宋体" w:hAnsi="宋体" w:cs="宋体" w:hint="eastAsia"/>
          <w:color w:val="0000FF"/>
          <w:szCs w:val="21"/>
          <w:highlight w:val="white"/>
          <w:u w:val="single"/>
        </w:rPr>
        <w:t>小时内</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监理人不能按时进行检查时，应提前</w:t>
      </w:r>
      <w:r>
        <w:rPr>
          <w:rFonts w:ascii="宋体" w:hAnsi="宋体" w:cs="宋体" w:hint="eastAsia"/>
          <w:color w:val="0000FF"/>
          <w:szCs w:val="21"/>
          <w:highlight w:val="white"/>
          <w:u w:val="single"/>
        </w:rPr>
        <w:t>24</w:t>
      </w:r>
      <w:r>
        <w:rPr>
          <w:rFonts w:ascii="宋体" w:hAnsi="宋体" w:cs="宋体" w:hint="eastAsia"/>
          <w:kern w:val="0"/>
          <w:szCs w:val="21"/>
        </w:rPr>
        <w:t>小时提交书面延期要求。</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关于延期最长不得超过：</w:t>
      </w:r>
      <w:r>
        <w:rPr>
          <w:rFonts w:ascii="宋体" w:hAnsi="宋体" w:cs="宋体" w:hint="eastAsia"/>
          <w:color w:val="0000FF"/>
          <w:szCs w:val="21"/>
          <w:highlight w:val="white"/>
          <w:u w:val="single"/>
        </w:rPr>
        <w:t>48</w:t>
      </w:r>
      <w:r>
        <w:rPr>
          <w:rFonts w:ascii="宋体" w:hAnsi="宋体" w:cs="宋体" w:hint="eastAsia"/>
          <w:kern w:val="0"/>
          <w:szCs w:val="21"/>
        </w:rPr>
        <w:t>小时。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6.</w:t>
      </w:r>
      <w:r>
        <w:rPr>
          <w:rFonts w:ascii="宋体" w:hAnsi="宋体" w:cs="宋体" w:hint="eastAsia"/>
          <w:kern w:val="0"/>
          <w:szCs w:val="21"/>
        </w:rPr>
        <w:t xml:space="preserve"> 安全文明施工与环境保护</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6.1</w:t>
      </w:r>
      <w:r>
        <w:rPr>
          <w:rFonts w:ascii="宋体" w:hAnsi="宋体" w:cs="宋体" w:hint="eastAsia"/>
          <w:kern w:val="0"/>
          <w:szCs w:val="21"/>
        </w:rPr>
        <w:t xml:space="preserve"> 安全文明施工</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6.1.1</w:t>
      </w:r>
      <w:r>
        <w:rPr>
          <w:rFonts w:ascii="宋体" w:hAnsi="宋体" w:cs="宋体" w:hint="eastAsia"/>
          <w:kern w:val="0"/>
          <w:szCs w:val="21"/>
        </w:rPr>
        <w:t xml:space="preserve"> 项目安全生产的达标目标及相应事项的约定：</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（1）分包人在</w:t>
      </w:r>
      <w:proofErr w:type="gramStart"/>
      <w:r>
        <w:rPr>
          <w:rFonts w:ascii="宋体" w:hAnsi="宋体" w:hint="eastAsia"/>
          <w:color w:val="0000FF"/>
          <w:szCs w:val="21"/>
          <w:u w:val="single"/>
        </w:rPr>
        <w:t>施工期间须针对</w:t>
      </w:r>
      <w:proofErr w:type="gramEnd"/>
      <w:r>
        <w:rPr>
          <w:rFonts w:ascii="宋体" w:hAnsi="宋体" w:hint="eastAsia"/>
          <w:color w:val="0000FF"/>
          <w:szCs w:val="21"/>
          <w:u w:val="single"/>
        </w:rPr>
        <w:t>周边情况做好防尘降噪工作，应遵守《中华人民共和国安全生产法》及地方政府和有关部门对施工场地交通、噪声、污水、现场环境卫生和场外污染等管理规定并办理有关手续。</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2）分包人须做好文明施工、安全生产，在施工过程中应完善文明施工措施，在施工过程中造成的相应安全事故由分包人承担，同时协调处理好与当地村民、村委、周边相关施工单位的关系，如发生问题均由分包人负责协调处理，并承担相应费用及后果。</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6.1.4</w:t>
      </w:r>
      <w:r>
        <w:rPr>
          <w:rFonts w:ascii="宋体" w:hAnsi="宋体" w:cs="宋体" w:hint="eastAsia"/>
          <w:kern w:val="0"/>
          <w:szCs w:val="21"/>
        </w:rPr>
        <w:t xml:space="preserve"> 关于治安保卫的特别约定：</w:t>
      </w:r>
      <w:r>
        <w:rPr>
          <w:rFonts w:ascii="宋体" w:hAnsi="宋体" w:hint="eastAsia"/>
          <w:color w:val="0000FF"/>
          <w:szCs w:val="21"/>
          <w:u w:val="single"/>
        </w:rPr>
        <w:t>分包人应采取必要的安全防护措施，并承担因分包人因该项工作不力而造成的相应损失。</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关于编制施工场地治安管理计划的约定：</w:t>
      </w:r>
      <w:r>
        <w:rPr>
          <w:rFonts w:ascii="宋体" w:hAnsi="宋体" w:hint="eastAsia"/>
          <w:color w:val="0000FF"/>
          <w:szCs w:val="21"/>
          <w:u w:val="single"/>
        </w:rPr>
        <w:t>分包人应在开工7天内编制施工场地治安管理计划。</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6.1.5</w:t>
      </w:r>
      <w:r>
        <w:rPr>
          <w:rFonts w:ascii="宋体" w:hAnsi="宋体" w:cs="宋体" w:hint="eastAsia"/>
          <w:kern w:val="0"/>
          <w:szCs w:val="21"/>
        </w:rPr>
        <w:t xml:space="preserve"> 文明施工</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合同当事人对文明施工的要求：</w:t>
      </w:r>
      <w:r>
        <w:rPr>
          <w:rFonts w:ascii="宋体" w:hAnsi="宋体" w:cs="宋体" w:hint="eastAsia"/>
          <w:color w:val="0000FF"/>
          <w:szCs w:val="21"/>
          <w:u w:val="single"/>
        </w:rPr>
        <w:t xml:space="preserve"> </w:t>
      </w:r>
      <w:r>
        <w:rPr>
          <w:rFonts w:ascii="宋体" w:hAnsi="宋体" w:cs="宋体"/>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6.1.6</w:t>
      </w:r>
      <w:r>
        <w:rPr>
          <w:rFonts w:ascii="宋体" w:hAnsi="宋体" w:cs="宋体" w:hint="eastAsia"/>
          <w:kern w:val="0"/>
          <w:szCs w:val="21"/>
        </w:rPr>
        <w:t xml:space="preserve"> 关于安全文明施工费支付比例和支付期限的约定：</w:t>
      </w:r>
      <w:r>
        <w:rPr>
          <w:rFonts w:ascii="宋体" w:hAnsi="宋体" w:cs="宋体" w:hint="eastAsia"/>
          <w:color w:val="0000FF"/>
          <w:szCs w:val="21"/>
          <w:u w:val="single"/>
        </w:rPr>
        <w:t xml:space="preserve"> </w:t>
      </w:r>
      <w:r>
        <w:rPr>
          <w:rFonts w:ascii="宋体" w:hAnsi="宋体" w:cs="宋体"/>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w:t>
      </w:r>
      <w:r>
        <w:rPr>
          <w:rFonts w:ascii="宋体" w:hAnsi="宋体" w:cs="宋体" w:hint="eastAsia"/>
          <w:kern w:val="0"/>
          <w:szCs w:val="21"/>
        </w:rPr>
        <w:t xml:space="preserve"> 工期和进度</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7.1</w:t>
      </w:r>
      <w:r>
        <w:rPr>
          <w:rFonts w:ascii="宋体" w:hAnsi="宋体" w:cs="宋体" w:hint="eastAsia"/>
          <w:kern w:val="0"/>
          <w:szCs w:val="21"/>
        </w:rPr>
        <w:t xml:space="preserve"> 施工组织设计</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cs="宋体" w:hint="eastAsia"/>
          <w:kern w:val="0"/>
          <w:szCs w:val="21"/>
        </w:rPr>
        <w:t>7.1.1 合同当事人约定的施工组织设计应包含的内容：</w:t>
      </w:r>
      <w:r>
        <w:rPr>
          <w:rFonts w:ascii="宋体" w:hAnsi="宋体" w:hint="eastAsia"/>
          <w:color w:val="0000FF"/>
          <w:szCs w:val="21"/>
          <w:u w:val="single"/>
        </w:rPr>
        <w:t>①进度计划；②主要技术方案；③劳动力安排和设备使用计划；④承包人供应的材料设备的使用计划；⑤承包人对分包人的付款计划；⑥承包人应配合的相关工作及要求；</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7.1.2</w:t>
      </w:r>
      <w:r>
        <w:rPr>
          <w:rFonts w:ascii="宋体" w:hAnsi="宋体" w:cs="宋体" w:hint="eastAsia"/>
          <w:kern w:val="0"/>
          <w:szCs w:val="21"/>
        </w:rPr>
        <w:t xml:space="preserve"> 施工组织设计的提交和修改</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分包人提交详细施工组织设计的期限的约定：</w:t>
      </w:r>
      <w:r>
        <w:rPr>
          <w:rFonts w:ascii="宋体" w:hAnsi="宋体" w:hint="eastAsia"/>
          <w:color w:val="0000FF"/>
          <w:szCs w:val="21"/>
          <w:u w:val="single"/>
        </w:rPr>
        <w:t>本合同生效后7天内。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承包人和监理人在收到详细的施工组织设计后确认或提出修改意见的期限：</w:t>
      </w:r>
      <w:r>
        <w:rPr>
          <w:rFonts w:ascii="宋体" w:hAnsi="宋体" w:hint="eastAsia"/>
          <w:color w:val="0000FF"/>
          <w:szCs w:val="21"/>
          <w:highlight w:val="white"/>
          <w:u w:val="single"/>
        </w:rPr>
        <w:t>自监理人收到分包人报送的相关进度计划和施工方案说明后14天内。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7.2</w:t>
      </w:r>
      <w:r>
        <w:rPr>
          <w:rFonts w:ascii="宋体" w:hAnsi="宋体" w:cs="宋体" w:hint="eastAsia"/>
          <w:kern w:val="0"/>
          <w:szCs w:val="21"/>
        </w:rPr>
        <w:t xml:space="preserve"> 施工进度计划</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7.2.2</w:t>
      </w:r>
      <w:r>
        <w:rPr>
          <w:rFonts w:ascii="宋体" w:hAnsi="宋体" w:cs="宋体" w:hint="eastAsia"/>
          <w:kern w:val="0"/>
          <w:szCs w:val="21"/>
        </w:rPr>
        <w:t xml:space="preserve"> 施工进度计划的修订</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承包人和监理人在收到修订的施工进度计划后确认或提出修改意见的期限：</w:t>
      </w:r>
      <w:r>
        <w:rPr>
          <w:rFonts w:ascii="宋体" w:hAnsi="宋体" w:hint="eastAsia"/>
          <w:color w:val="0000FF"/>
          <w:szCs w:val="21"/>
          <w:highlight w:val="white"/>
          <w:u w:val="single"/>
        </w:rPr>
        <w:t>自监理人收到分包人报送的相关进度计划和施工方案说明后14天内。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7.3</w:t>
      </w:r>
      <w:r>
        <w:rPr>
          <w:rFonts w:ascii="宋体" w:hAnsi="宋体" w:cs="宋体" w:hint="eastAsia"/>
          <w:kern w:val="0"/>
          <w:szCs w:val="21"/>
        </w:rPr>
        <w:t xml:space="preserve"> 开工</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7.3.1</w:t>
      </w:r>
      <w:r>
        <w:rPr>
          <w:rFonts w:ascii="宋体" w:hAnsi="宋体" w:cs="宋体" w:hint="eastAsia"/>
          <w:kern w:val="0"/>
          <w:szCs w:val="21"/>
        </w:rPr>
        <w:t xml:space="preserve"> 开工准备</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关于分包人提交工程开工</w:t>
      </w:r>
      <w:proofErr w:type="gramStart"/>
      <w:r>
        <w:rPr>
          <w:rFonts w:ascii="宋体" w:hAnsi="宋体" w:cs="宋体" w:hint="eastAsia"/>
          <w:kern w:val="0"/>
          <w:szCs w:val="21"/>
        </w:rPr>
        <w:t>报审表</w:t>
      </w:r>
      <w:proofErr w:type="gramEnd"/>
      <w:r>
        <w:rPr>
          <w:rFonts w:ascii="宋体" w:hAnsi="宋体" w:cs="宋体" w:hint="eastAsia"/>
          <w:kern w:val="0"/>
          <w:szCs w:val="21"/>
        </w:rPr>
        <w:t>的期限：</w:t>
      </w:r>
      <w:r>
        <w:rPr>
          <w:rFonts w:ascii="宋体" w:hAnsi="宋体" w:hint="eastAsia"/>
          <w:color w:val="0000FF"/>
          <w:szCs w:val="21"/>
          <w:u w:val="single"/>
        </w:rPr>
        <w:t>按承包人要求执行。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关于承包人应完成的其他开工准备工作及期限：</w:t>
      </w:r>
      <w:r>
        <w:rPr>
          <w:rFonts w:ascii="宋体" w:hAnsi="宋体" w:hint="eastAsia"/>
          <w:color w:val="0000FF"/>
          <w:szCs w:val="21"/>
          <w:u w:val="single"/>
        </w:rPr>
        <w:t xml:space="preserve"> 计划开工日期前七天</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关于分包人应完成的其他开工准备工作及期限：</w:t>
      </w:r>
      <w:r>
        <w:rPr>
          <w:rFonts w:ascii="宋体" w:hAnsi="宋体" w:hint="eastAsia"/>
          <w:color w:val="0000FF"/>
          <w:szCs w:val="21"/>
          <w:u w:val="single"/>
        </w:rPr>
        <w:t>按承包人要求执行</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7.3.2</w:t>
      </w:r>
      <w:r>
        <w:rPr>
          <w:rFonts w:ascii="宋体" w:hAnsi="宋体" w:cs="宋体" w:hint="eastAsia"/>
          <w:kern w:val="0"/>
          <w:szCs w:val="21"/>
        </w:rPr>
        <w:t xml:space="preserve"> 开工通知</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因承包人原因造成监理人未能在计划开工日期之日起</w:t>
      </w:r>
      <w:r>
        <w:rPr>
          <w:rFonts w:ascii="宋体" w:hAnsi="宋体" w:hint="eastAsia"/>
          <w:color w:val="0000FF"/>
          <w:szCs w:val="21"/>
          <w:u w:val="single"/>
        </w:rPr>
        <w:t xml:space="preserve">  / </w:t>
      </w:r>
      <w:r>
        <w:rPr>
          <w:rFonts w:ascii="宋体" w:hAnsi="宋体" w:cs="宋体" w:hint="eastAsia"/>
          <w:kern w:val="0"/>
          <w:szCs w:val="21"/>
        </w:rPr>
        <w:t>天内发出开工通知的，分包人有权提出价格调整要求，或者解除合同。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7.4</w:t>
      </w:r>
      <w:r>
        <w:rPr>
          <w:rFonts w:ascii="宋体" w:hAnsi="宋体" w:cs="宋体" w:hint="eastAsia"/>
          <w:kern w:val="0"/>
          <w:szCs w:val="21"/>
        </w:rPr>
        <w:t xml:space="preserve"> 测量放线</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7.4.1</w:t>
      </w:r>
      <w:r>
        <w:rPr>
          <w:rFonts w:ascii="宋体" w:hAnsi="宋体" w:cs="宋体" w:hint="eastAsia"/>
          <w:kern w:val="0"/>
          <w:szCs w:val="21"/>
        </w:rPr>
        <w:t xml:space="preserve"> 承包人通过监理人向分包人提供测量基准点、基准线和水准点及其书面资料的期限：</w:t>
      </w:r>
      <w:r>
        <w:rPr>
          <w:rFonts w:ascii="宋体" w:hAnsi="宋体" w:hint="eastAsia"/>
          <w:color w:val="0000FF"/>
          <w:szCs w:val="21"/>
          <w:u w:val="single"/>
        </w:rPr>
        <w:lastRenderedPageBreak/>
        <w:t>开工前7天。</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7.5</w:t>
      </w:r>
      <w:r>
        <w:rPr>
          <w:rFonts w:ascii="宋体" w:hAnsi="宋体" w:cs="宋体" w:hint="eastAsia"/>
          <w:kern w:val="0"/>
          <w:szCs w:val="21"/>
        </w:rPr>
        <w:t xml:space="preserve"> 工期延误</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7.5.1</w:t>
      </w:r>
      <w:r>
        <w:rPr>
          <w:rFonts w:ascii="宋体" w:hAnsi="宋体" w:cs="宋体" w:hint="eastAsia"/>
          <w:kern w:val="0"/>
          <w:szCs w:val="21"/>
        </w:rPr>
        <w:t xml:space="preserve"> 因承包人原因导致工期延误</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（1）因承包人原因导致工期延误的其他情形：</w:t>
      </w:r>
      <w:r>
        <w:rPr>
          <w:rFonts w:ascii="宋体" w:hAnsi="宋体" w:hint="eastAsia"/>
          <w:color w:val="0000FF"/>
          <w:szCs w:val="21"/>
          <w:u w:val="single"/>
        </w:rPr>
        <w:t>由于承包人原因和国家行政相关要求的停工（非承包方的责任），经承包人同意，工期可顺延。</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7.5.2</w:t>
      </w:r>
      <w:r>
        <w:rPr>
          <w:rFonts w:ascii="宋体" w:hAnsi="宋体" w:cs="宋体" w:hint="eastAsia"/>
          <w:kern w:val="0"/>
          <w:szCs w:val="21"/>
        </w:rPr>
        <w:t xml:space="preserve"> 因分包人原因导致工期延误逾期竣工违约金的计算方法为：</w:t>
      </w:r>
      <w:r>
        <w:rPr>
          <w:rFonts w:ascii="宋体" w:hAnsi="宋体" w:hint="eastAsia"/>
          <w:color w:val="0000FF"/>
          <w:szCs w:val="21"/>
          <w:u w:val="single"/>
        </w:rPr>
        <w:t>（1）分包人因自身原因未能在承诺工期内完成招标范围内的全部工程内容，则按延误合同工期的天数，承担5000元/天的逾期竣工违约金。</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2）不可抗力因素、造成工期严重影响（延误10天以上）的设计变更、因地质情况引起的地基基础处理及承包人因素造成的延误，分包人应在延误造成7天内以书面形式向承包人提出办理签证手续，逾期视为不需要工期顺延，由此造成分包人的损失不计。</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因分包人原因造成工期延误，逾期竣工违约金的上限：</w:t>
      </w:r>
      <w:r>
        <w:rPr>
          <w:rFonts w:ascii="宋体" w:hAnsi="宋体" w:cs="宋体" w:hint="eastAsia"/>
          <w:color w:val="0000FF"/>
          <w:szCs w:val="21"/>
          <w:highlight w:val="white"/>
          <w:u w:val="single"/>
        </w:rPr>
        <w:t>/</w:t>
      </w:r>
      <w:r>
        <w:rPr>
          <w:rFonts w:ascii="宋体" w:hAnsi="宋体" w:cs="宋体" w:hint="eastAsia"/>
          <w:color w:val="0000FF"/>
          <w:szCs w:val="21"/>
          <w:highlight w:val="whit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7.6</w:t>
      </w:r>
      <w:r>
        <w:rPr>
          <w:rFonts w:ascii="宋体" w:hAnsi="宋体" w:cs="宋体" w:hint="eastAsia"/>
          <w:kern w:val="0"/>
          <w:szCs w:val="21"/>
        </w:rPr>
        <w:t xml:space="preserve"> 不利物质条件</w:t>
      </w:r>
    </w:p>
    <w:p w:rsidR="002E75B9" w:rsidRDefault="009B337B">
      <w:pPr>
        <w:spacing w:line="360" w:lineRule="exact"/>
        <w:rPr>
          <w:rFonts w:ascii="宋体" w:hAnsi="宋体"/>
          <w:color w:val="0000FF"/>
          <w:szCs w:val="21"/>
          <w:highlight w:val="white"/>
          <w:u w:val="single"/>
        </w:rPr>
      </w:pPr>
      <w:r>
        <w:rPr>
          <w:rFonts w:ascii="宋体" w:hAnsi="宋体" w:cs="宋体" w:hint="eastAsia"/>
          <w:kern w:val="0"/>
          <w:szCs w:val="21"/>
        </w:rPr>
        <w:t>不利物质条件的其他情形和有关约定：</w:t>
      </w:r>
      <w:r>
        <w:rPr>
          <w:rFonts w:ascii="宋体" w:hAnsi="宋体" w:cs="宋体" w:hint="eastAsia"/>
          <w:color w:val="0000FF"/>
          <w:szCs w:val="21"/>
          <w:highlight w:val="white"/>
          <w:u w:val="single"/>
        </w:rPr>
        <w:t>按通用条款执行。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7.7</w:t>
      </w:r>
      <w:r>
        <w:rPr>
          <w:rFonts w:ascii="宋体" w:hAnsi="宋体" w:cs="宋体" w:hint="eastAsia"/>
          <w:kern w:val="0"/>
          <w:szCs w:val="21"/>
        </w:rPr>
        <w:t xml:space="preserve"> 异常恶劣的气候条件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承包人和分包人同意以下情形视为异常恶劣的气候条件：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r>
        <w:rPr>
          <w:rFonts w:ascii="宋体" w:hAnsi="宋体" w:hint="eastAsia"/>
          <w:color w:val="0000FF"/>
          <w:szCs w:val="21"/>
          <w:u w:val="single"/>
        </w:rPr>
        <w:t>按通用条款执行；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7.9</w:t>
      </w:r>
      <w:r>
        <w:rPr>
          <w:rFonts w:ascii="宋体" w:hAnsi="宋体" w:cs="宋体" w:hint="eastAsia"/>
          <w:kern w:val="0"/>
          <w:szCs w:val="21"/>
        </w:rPr>
        <w:t xml:space="preserve"> 提前竣工的奖励</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7.9.2</w:t>
      </w:r>
      <w:r>
        <w:rPr>
          <w:rFonts w:ascii="宋体" w:hAnsi="宋体" w:cs="宋体" w:hint="eastAsia"/>
          <w:kern w:val="0"/>
          <w:szCs w:val="21"/>
        </w:rPr>
        <w:t xml:space="preserve"> 提前竣工的奖励：</w:t>
      </w:r>
      <w:r>
        <w:rPr>
          <w:rFonts w:ascii="宋体" w:hAnsi="宋体" w:cs="宋体" w:hint="eastAsia"/>
          <w:color w:val="0000FF"/>
          <w:szCs w:val="21"/>
          <w:highlight w:val="white"/>
          <w:u w:val="single"/>
        </w:rPr>
        <w:t xml:space="preserve"> 无</w:t>
      </w:r>
      <w:r>
        <w:rPr>
          <w:rFonts w:ascii="宋体" w:hAnsi="宋体" w:cs="宋体" w:hint="eastAsia"/>
          <w:color w:val="0000FF"/>
          <w:szCs w:val="21"/>
          <w:highlight w:val="whit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8.</w:t>
      </w:r>
      <w:r>
        <w:rPr>
          <w:rFonts w:ascii="宋体" w:hAnsi="宋体" w:cs="宋体" w:hint="eastAsia"/>
          <w:kern w:val="0"/>
          <w:szCs w:val="21"/>
        </w:rPr>
        <w:t xml:space="preserve"> 材料与设备</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8.4</w:t>
      </w:r>
      <w:r>
        <w:rPr>
          <w:rFonts w:ascii="宋体" w:hAnsi="宋体" w:cs="宋体" w:hint="eastAsia"/>
          <w:kern w:val="0"/>
          <w:szCs w:val="21"/>
        </w:rPr>
        <w:t xml:space="preserve"> 材料与工程设备的保管与使用</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8.4.1</w:t>
      </w:r>
      <w:r>
        <w:rPr>
          <w:rFonts w:ascii="宋体" w:hAnsi="宋体" w:cs="宋体" w:hint="eastAsia"/>
          <w:kern w:val="0"/>
          <w:szCs w:val="21"/>
        </w:rPr>
        <w:t xml:space="preserve"> 承包人供应的材料设备的保管费用的承担：</w:t>
      </w:r>
      <w:r>
        <w:rPr>
          <w:rFonts w:ascii="宋体" w:hAnsi="宋体" w:hint="eastAsia"/>
          <w:color w:val="0000FF"/>
          <w:szCs w:val="21"/>
          <w:u w:val="single"/>
        </w:rPr>
        <w:t>包含在合同价中,结算不调整。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8.6</w:t>
      </w:r>
      <w:r>
        <w:rPr>
          <w:rFonts w:ascii="宋体" w:hAnsi="宋体" w:cs="宋体" w:hint="eastAsia"/>
          <w:kern w:val="0"/>
          <w:szCs w:val="21"/>
        </w:rPr>
        <w:t xml:space="preserve"> 样品</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8.6.1</w:t>
      </w:r>
      <w:r>
        <w:rPr>
          <w:rFonts w:ascii="宋体" w:hAnsi="宋体" w:cs="宋体" w:hint="eastAsia"/>
          <w:kern w:val="0"/>
          <w:szCs w:val="21"/>
        </w:rPr>
        <w:t xml:space="preserve"> 样品的报送与封存</w:t>
      </w:r>
    </w:p>
    <w:p w:rsidR="002E75B9" w:rsidRDefault="009B337B">
      <w:pPr>
        <w:autoSpaceDE w:val="0"/>
        <w:autoSpaceDN w:val="0"/>
        <w:adjustRightInd w:val="0"/>
        <w:spacing w:line="360" w:lineRule="exact"/>
        <w:ind w:firstLineChars="200" w:firstLine="420"/>
        <w:jc w:val="left"/>
        <w:rPr>
          <w:rFonts w:ascii="宋体" w:hAnsi="宋体"/>
          <w:color w:val="0000FF"/>
          <w:szCs w:val="21"/>
          <w:u w:val="single"/>
        </w:rPr>
      </w:pPr>
      <w:r>
        <w:rPr>
          <w:rFonts w:ascii="宋体" w:hAnsi="宋体" w:cs="宋体" w:hint="eastAsia"/>
          <w:kern w:val="0"/>
          <w:szCs w:val="21"/>
        </w:rPr>
        <w:t>需要分包人报送样品的材料或工程设备，样品的种类、名称、规格、数量要求：</w:t>
      </w:r>
      <w:r>
        <w:rPr>
          <w:rFonts w:ascii="宋体" w:hAnsi="宋体" w:hint="eastAsia"/>
          <w:color w:val="0000FF"/>
          <w:szCs w:val="21"/>
          <w:u w:val="single"/>
        </w:rPr>
        <w:t>分包人应该对用于本工程中的各种工程材料、器材、设备按规范进行检查，严禁不符合要求的材料、器材、设备用于本工程。分包人必须严格按照投标文件中确定的材料品种规格型号等进行供货，严禁擅自更改，若有材料品种与投标文件中不符，每一项罚款伍仟元，并要求无条件更换，同时承担相关责任。</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8.8</w:t>
      </w:r>
      <w:r>
        <w:rPr>
          <w:rFonts w:ascii="宋体" w:hAnsi="宋体" w:cs="宋体" w:hint="eastAsia"/>
          <w:kern w:val="0"/>
          <w:szCs w:val="21"/>
        </w:rPr>
        <w:t xml:space="preserve"> 施工设备和临时设施</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8.8.1</w:t>
      </w:r>
      <w:r>
        <w:rPr>
          <w:rFonts w:ascii="宋体" w:hAnsi="宋体" w:cs="宋体" w:hint="eastAsia"/>
          <w:kern w:val="0"/>
          <w:szCs w:val="21"/>
        </w:rPr>
        <w:t xml:space="preserve"> 关于修建临时设施费用承担的约定：</w:t>
      </w:r>
      <w:r>
        <w:rPr>
          <w:rFonts w:ascii="宋体" w:hAnsi="宋体" w:cs="宋体" w:hint="eastAsia"/>
          <w:color w:val="0000FF"/>
          <w:szCs w:val="21"/>
          <w:u w:val="single"/>
        </w:rPr>
        <w:t>分包人</w:t>
      </w:r>
      <w:r>
        <w:rPr>
          <w:rFonts w:ascii="宋体" w:hAnsi="宋体" w:cs="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9.</w:t>
      </w:r>
      <w:r>
        <w:rPr>
          <w:rFonts w:ascii="宋体" w:hAnsi="宋体" w:cs="宋体" w:hint="eastAsia"/>
          <w:kern w:val="0"/>
          <w:szCs w:val="21"/>
        </w:rPr>
        <w:t xml:space="preserve"> 试验与检验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9.1</w:t>
      </w:r>
      <w:r>
        <w:rPr>
          <w:rFonts w:ascii="宋体" w:hAnsi="宋体" w:cs="宋体" w:hint="eastAsia"/>
          <w:kern w:val="0"/>
          <w:szCs w:val="21"/>
        </w:rPr>
        <w:t xml:space="preserve"> 试验设备与试验人员</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9.1.2</w:t>
      </w:r>
      <w:r>
        <w:rPr>
          <w:rFonts w:ascii="宋体" w:hAnsi="宋体" w:cs="宋体" w:hint="eastAsia"/>
          <w:kern w:val="0"/>
          <w:szCs w:val="21"/>
        </w:rPr>
        <w:t xml:space="preserve"> 试验设备</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施工现场需要配置的试验场所：</w:t>
      </w:r>
      <w:r>
        <w:rPr>
          <w:rFonts w:ascii="宋体" w:hAnsi="宋体" w:cs="宋体" w:hint="eastAsia"/>
          <w:color w:val="0000FF"/>
          <w:szCs w:val="21"/>
          <w:u w:val="single"/>
        </w:rPr>
        <w:t>/</w:t>
      </w:r>
      <w:r>
        <w:rPr>
          <w:rFonts w:ascii="宋体" w:hAnsi="宋体" w:cs="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施工现场需要配备的试验设备：</w:t>
      </w:r>
      <w:r>
        <w:rPr>
          <w:rFonts w:ascii="宋体" w:hAnsi="宋体" w:cs="宋体" w:hint="eastAsia"/>
          <w:color w:val="0000FF"/>
          <w:szCs w:val="21"/>
          <w:u w:val="single"/>
        </w:rPr>
        <w:t>/</w:t>
      </w:r>
      <w:r>
        <w:rPr>
          <w:rFonts w:ascii="宋体" w:hAnsi="宋体" w:cs="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施工现场需要具备的其他试验条件：</w:t>
      </w:r>
      <w:r>
        <w:rPr>
          <w:rFonts w:ascii="宋体" w:hAnsi="宋体" w:cs="宋体" w:hint="eastAsia"/>
          <w:color w:val="0000FF"/>
          <w:szCs w:val="21"/>
          <w:u w:val="single"/>
        </w:rPr>
        <w:t>/</w:t>
      </w:r>
      <w:r>
        <w:rPr>
          <w:rFonts w:ascii="宋体" w:hAnsi="宋体" w:cs="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9.4</w:t>
      </w:r>
      <w:r>
        <w:rPr>
          <w:rFonts w:ascii="宋体" w:hAnsi="宋体" w:cs="宋体" w:hint="eastAsia"/>
          <w:kern w:val="0"/>
          <w:szCs w:val="21"/>
        </w:rPr>
        <w:t xml:space="preserve"> 现场工艺试验</w:t>
      </w:r>
    </w:p>
    <w:p w:rsidR="002E75B9" w:rsidRDefault="009B337B">
      <w:pPr>
        <w:spacing w:line="360" w:lineRule="exact"/>
        <w:rPr>
          <w:rFonts w:ascii="宋体" w:hAnsi="宋体"/>
          <w:color w:val="0000FF"/>
          <w:szCs w:val="21"/>
          <w:highlight w:val="white"/>
          <w:u w:val="single"/>
        </w:rPr>
      </w:pPr>
      <w:r>
        <w:rPr>
          <w:rFonts w:ascii="宋体" w:hAnsi="宋体" w:cs="宋体" w:hint="eastAsia"/>
          <w:kern w:val="0"/>
          <w:szCs w:val="21"/>
        </w:rPr>
        <w:lastRenderedPageBreak/>
        <w:t>现场工艺试验的有关约定：</w:t>
      </w:r>
      <w:r>
        <w:rPr>
          <w:rFonts w:ascii="宋体" w:hAnsi="宋体" w:cs="宋体" w:hint="eastAsia"/>
          <w:color w:val="0000FF"/>
          <w:szCs w:val="21"/>
          <w:u w:val="single"/>
        </w:rPr>
        <w:t>按工程需要或承包人要求提供</w:t>
      </w:r>
      <w:r>
        <w:rPr>
          <w:rFonts w:ascii="宋体" w:hAnsi="宋体" w:cs="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w:t>
      </w:r>
      <w:r>
        <w:rPr>
          <w:rFonts w:ascii="宋体" w:hAnsi="宋体" w:cs="宋体" w:hint="eastAsia"/>
          <w:kern w:val="0"/>
          <w:szCs w:val="21"/>
        </w:rPr>
        <w:t xml:space="preserve"> 变更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10.1</w:t>
      </w:r>
      <w:r>
        <w:rPr>
          <w:rFonts w:ascii="宋体" w:hAnsi="宋体" w:cs="宋体" w:hint="eastAsia"/>
          <w:kern w:val="0"/>
          <w:szCs w:val="21"/>
        </w:rPr>
        <w:t xml:space="preserve"> 变更的范围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关于变更的范围的约定：</w:t>
      </w:r>
      <w:r>
        <w:rPr>
          <w:rFonts w:ascii="宋体" w:hAnsi="宋体" w:cs="宋体" w:hint="eastAsia"/>
          <w:color w:val="0000FF"/>
          <w:szCs w:val="21"/>
          <w:highlight w:val="white"/>
          <w:u w:val="single"/>
        </w:rPr>
        <w:t>按承包人要求执行。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10.4</w:t>
      </w:r>
      <w:r>
        <w:rPr>
          <w:rFonts w:ascii="宋体" w:hAnsi="宋体" w:cs="宋体" w:hint="eastAsia"/>
          <w:kern w:val="0"/>
          <w:szCs w:val="21"/>
        </w:rPr>
        <w:t xml:space="preserve"> 变更估价</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10.4.1</w:t>
      </w:r>
      <w:r>
        <w:rPr>
          <w:rFonts w:ascii="宋体" w:hAnsi="宋体" w:cs="宋体" w:hint="eastAsia"/>
          <w:kern w:val="0"/>
          <w:szCs w:val="21"/>
        </w:rPr>
        <w:t xml:space="preserve"> 变更估价原则</w:t>
      </w:r>
    </w:p>
    <w:p w:rsidR="002E75B9" w:rsidRDefault="009B337B">
      <w:pPr>
        <w:pStyle w:val="256"/>
        <w:spacing w:line="360" w:lineRule="exact"/>
        <w:rPr>
          <w:rFonts w:ascii="宋体" w:hAnsi="宋体" w:cs="宋体"/>
          <w:kern w:val="0"/>
          <w:szCs w:val="21"/>
        </w:rPr>
      </w:pPr>
      <w:r>
        <w:rPr>
          <w:rFonts w:ascii="宋体" w:hAnsi="宋体" w:cs="宋体" w:hint="eastAsia"/>
          <w:kern w:val="0"/>
          <w:szCs w:val="21"/>
        </w:rPr>
        <w:t>关于变更估价的约定：</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10.5</w:t>
      </w:r>
      <w:r>
        <w:rPr>
          <w:rFonts w:ascii="宋体" w:hAnsi="宋体" w:cs="宋体" w:hint="eastAsia"/>
          <w:kern w:val="0"/>
          <w:szCs w:val="21"/>
        </w:rPr>
        <w:t xml:space="preserve"> 分包人的合理化建议</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监理人审查分包人合理化建议的期限：</w:t>
      </w:r>
      <w:r>
        <w:rPr>
          <w:rFonts w:ascii="宋体" w:hAnsi="宋体" w:hint="eastAsia"/>
          <w:color w:val="0000FF"/>
          <w:szCs w:val="21"/>
          <w:u w:val="single"/>
        </w:rPr>
        <w:t>另行商定。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承包人审查分包人合理化建议的期限：</w:t>
      </w:r>
      <w:r>
        <w:rPr>
          <w:rFonts w:ascii="宋体" w:hAnsi="宋体" w:hint="eastAsia"/>
          <w:color w:val="0000FF"/>
          <w:szCs w:val="21"/>
          <w:u w:val="single"/>
        </w:rPr>
        <w:t>另行商定。</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分包人提出的合理化建议降低了合同价格或者提高了工程经济效益的奖励的方法和金额为：</w:t>
      </w:r>
      <w:r>
        <w:rPr>
          <w:rFonts w:ascii="宋体" w:hAnsi="宋体" w:hint="eastAsia"/>
          <w:color w:val="0000FF"/>
          <w:szCs w:val="21"/>
          <w:u w:val="single"/>
        </w:rPr>
        <w:t>另行商定。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10.7</w:t>
      </w:r>
      <w:r>
        <w:rPr>
          <w:rFonts w:ascii="宋体" w:hAnsi="宋体" w:cs="宋体" w:hint="eastAsia"/>
          <w:kern w:val="0"/>
          <w:szCs w:val="21"/>
        </w:rPr>
        <w:t xml:space="preserve"> 暂估价：/</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暂估价材料和工程设备的明细详见：/。</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10.7.1</w:t>
      </w:r>
      <w:r>
        <w:rPr>
          <w:rFonts w:ascii="宋体" w:hAnsi="宋体" w:cs="宋体" w:hint="eastAsia"/>
          <w:kern w:val="0"/>
          <w:szCs w:val="21"/>
        </w:rPr>
        <w:t xml:space="preserve"> 依法必须招标的暂估价项目</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对于依法必须招标的暂估价项目的确认和批准</w:t>
      </w:r>
      <w:proofErr w:type="gramStart"/>
      <w:r>
        <w:rPr>
          <w:rFonts w:ascii="宋体" w:hAnsi="宋体" w:cs="宋体" w:hint="eastAsia"/>
          <w:kern w:val="0"/>
          <w:szCs w:val="21"/>
        </w:rPr>
        <w:t>采取第</w:t>
      </w:r>
      <w:proofErr w:type="gramEnd"/>
      <w:r>
        <w:rPr>
          <w:rFonts w:ascii="宋体" w:hAnsi="宋体" w:cs="宋体" w:hint="eastAsia"/>
          <w:kern w:val="0"/>
          <w:szCs w:val="21"/>
          <w:u w:val="single"/>
        </w:rPr>
        <w:t>/</w:t>
      </w:r>
      <w:r>
        <w:rPr>
          <w:rFonts w:ascii="宋体" w:hAnsi="宋体" w:cs="宋体" w:hint="eastAsia"/>
          <w:kern w:val="0"/>
          <w:szCs w:val="21"/>
        </w:rPr>
        <w:t>种方式确定。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10.7.2</w:t>
      </w:r>
      <w:r>
        <w:rPr>
          <w:rFonts w:ascii="宋体" w:hAnsi="宋体" w:cs="宋体" w:hint="eastAsia"/>
          <w:kern w:val="0"/>
          <w:szCs w:val="21"/>
        </w:rPr>
        <w:t xml:space="preserve"> 不属于依法必须招标的暂估价项目</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对于不属于依法必须招标的暂估价项目的确认和批准</w:t>
      </w:r>
      <w:proofErr w:type="gramStart"/>
      <w:r>
        <w:rPr>
          <w:rFonts w:ascii="宋体" w:hAnsi="宋体" w:cs="宋体" w:hint="eastAsia"/>
          <w:kern w:val="0"/>
          <w:szCs w:val="21"/>
        </w:rPr>
        <w:t>采取第</w:t>
      </w:r>
      <w:proofErr w:type="gramEnd"/>
      <w:r>
        <w:rPr>
          <w:rFonts w:ascii="宋体" w:hAnsi="宋体" w:cs="宋体" w:hint="eastAsia"/>
          <w:kern w:val="0"/>
          <w:szCs w:val="21"/>
          <w:u w:val="single"/>
        </w:rPr>
        <w:t>/</w:t>
      </w:r>
      <w:r>
        <w:rPr>
          <w:rFonts w:ascii="宋体" w:hAnsi="宋体" w:cs="宋体" w:hint="eastAsia"/>
          <w:kern w:val="0"/>
          <w:szCs w:val="21"/>
        </w:rPr>
        <w:t>种方式确定。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3</w:t>
      </w:r>
      <w:r>
        <w:rPr>
          <w:rFonts w:ascii="宋体" w:hAnsi="宋体" w:cs="宋体" w:hint="eastAsia"/>
          <w:kern w:val="0"/>
          <w:szCs w:val="21"/>
        </w:rPr>
        <w:t>种方式：分包人直接实施的暂估价项目</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分包人直接实施的暂估价项目的约定：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10.8</w:t>
      </w:r>
      <w:r>
        <w:rPr>
          <w:rFonts w:ascii="宋体" w:hAnsi="宋体" w:cs="宋体" w:hint="eastAsia"/>
          <w:kern w:val="0"/>
          <w:szCs w:val="21"/>
        </w:rPr>
        <w:t xml:space="preserve"> 暂列金额</w:t>
      </w:r>
    </w:p>
    <w:p w:rsidR="002E75B9" w:rsidRDefault="009B337B">
      <w:pPr>
        <w:spacing w:line="360" w:lineRule="exact"/>
        <w:rPr>
          <w:rFonts w:ascii="宋体" w:hAnsi="宋体"/>
          <w:color w:val="0000FF"/>
          <w:szCs w:val="21"/>
          <w:highlight w:val="white"/>
          <w:u w:val="single"/>
        </w:rPr>
      </w:pPr>
      <w:r>
        <w:rPr>
          <w:rFonts w:ascii="宋体" w:hAnsi="宋体" w:cs="宋体" w:hint="eastAsia"/>
          <w:kern w:val="0"/>
          <w:szCs w:val="21"/>
        </w:rPr>
        <w:t>合同当事人关于暂列金额使用的约定：</w:t>
      </w:r>
      <w:r>
        <w:rPr>
          <w:rFonts w:ascii="宋体" w:hAnsi="宋体" w:cs="宋体" w:hint="eastAsia"/>
          <w:color w:val="0000FF"/>
          <w:szCs w:val="21"/>
          <w:u w:val="single"/>
        </w:rPr>
        <w:t>按通用条款执行</w:t>
      </w:r>
      <w:r>
        <w:rPr>
          <w:rFonts w:ascii="宋体" w:hAnsi="宋体" w:cs="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w:t>
      </w:r>
      <w:r>
        <w:rPr>
          <w:rFonts w:ascii="宋体" w:hAnsi="宋体" w:cs="宋体" w:hint="eastAsia"/>
          <w:kern w:val="0"/>
          <w:szCs w:val="21"/>
        </w:rPr>
        <w:t xml:space="preserve"> 价格调整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市场价格波动引起的调整</w:t>
      </w:r>
    </w:p>
    <w:p w:rsidR="002E75B9" w:rsidRDefault="009B337B">
      <w:pPr>
        <w:pStyle w:val="276"/>
        <w:spacing w:line="360" w:lineRule="exact"/>
        <w:rPr>
          <w:rFonts w:ascii="宋体" w:hAnsi="宋体"/>
          <w:szCs w:val="21"/>
          <w:highlight w:val="white"/>
        </w:rPr>
      </w:pPr>
      <w:r>
        <w:rPr>
          <w:rFonts w:ascii="宋体" w:hAnsi="宋体" w:cs="宋体" w:hint="eastAsia"/>
          <w:kern w:val="0"/>
          <w:szCs w:val="21"/>
        </w:rPr>
        <w:t>市场价格波动是否调整合同价格的约定：</w:t>
      </w:r>
      <w:r>
        <w:rPr>
          <w:rFonts w:ascii="宋体" w:hAnsi="宋体" w:cs="宋体" w:hint="eastAsia"/>
          <w:color w:val="0000FF"/>
          <w:kern w:val="0"/>
          <w:szCs w:val="21"/>
          <w:u w:val="single"/>
        </w:rPr>
        <w:t>不</w:t>
      </w:r>
      <w:r>
        <w:rPr>
          <w:rFonts w:ascii="宋体" w:hAnsi="宋体" w:hint="eastAsia"/>
          <w:color w:val="0000FF"/>
          <w:szCs w:val="21"/>
          <w:highlight w:val="white"/>
          <w:u w:val="single"/>
        </w:rPr>
        <w:t>调整</w:t>
      </w:r>
      <w:r>
        <w:rPr>
          <w:rFonts w:ascii="宋体" w:hAnsi="宋体" w:hint="eastAsia"/>
          <w:szCs w:val="21"/>
          <w:highlight w:val="whit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因市场价格波动调整合同价格，采用以下第</w:t>
      </w:r>
      <w:r>
        <w:rPr>
          <w:rFonts w:ascii="宋体" w:hAnsi="宋体"/>
          <w:color w:val="0000FF"/>
          <w:szCs w:val="21"/>
          <w:u w:val="single"/>
        </w:rPr>
        <w:t xml:space="preserve">  </w:t>
      </w:r>
      <w:r>
        <w:rPr>
          <w:rFonts w:ascii="宋体" w:hAnsi="宋体" w:hint="eastAsia"/>
          <w:color w:val="0000FF"/>
          <w:szCs w:val="21"/>
          <w:u w:val="single"/>
        </w:rPr>
        <w:t>/</w:t>
      </w:r>
      <w:r>
        <w:rPr>
          <w:rFonts w:ascii="宋体" w:hAnsi="宋体"/>
          <w:color w:val="0000FF"/>
          <w:szCs w:val="21"/>
          <w:u w:val="single"/>
        </w:rPr>
        <w:t xml:space="preserve"> </w:t>
      </w:r>
      <w:r>
        <w:rPr>
          <w:rFonts w:ascii="宋体" w:hAnsi="宋体" w:cs="宋体" w:hint="eastAsia"/>
          <w:kern w:val="0"/>
          <w:szCs w:val="21"/>
        </w:rPr>
        <w:t>种方式对合同价格进行调整：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1</w:t>
      </w:r>
      <w:r>
        <w:rPr>
          <w:rFonts w:ascii="宋体" w:hAnsi="宋体" w:cs="宋体" w:hint="eastAsia"/>
          <w:kern w:val="0"/>
          <w:szCs w:val="21"/>
        </w:rPr>
        <w:t>种方式：采用价格指数进行价格调整。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关于各可调因子、定值和变值权重，以及基本价格指数及其来源的约定：</w:t>
      </w:r>
      <w:r>
        <w:rPr>
          <w:rFonts w:ascii="宋体" w:hAnsi="宋体" w:cs="宋体"/>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2</w:t>
      </w:r>
      <w:r>
        <w:rPr>
          <w:rFonts w:ascii="宋体" w:hAnsi="宋体" w:cs="宋体" w:hint="eastAsia"/>
          <w:kern w:val="0"/>
          <w:szCs w:val="21"/>
        </w:rPr>
        <w:t>种方式：采用造价信息进行价格调整。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）关于基准价格的约定：</w:t>
      </w:r>
      <w:r>
        <w:rPr>
          <w:rFonts w:ascii="宋体" w:hAnsi="宋体" w:cs="宋体"/>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w:t>
      </w:r>
      <w:r>
        <w:rPr>
          <w:rFonts w:ascii="宋体" w:hAnsi="宋体" w:cs="宋体" w:hint="eastAsia"/>
          <w:kern w:val="0"/>
          <w:szCs w:val="21"/>
        </w:rPr>
        <w:t xml:space="preserve"> 合同价格、计量与支付</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12.1</w:t>
      </w:r>
      <w:r>
        <w:rPr>
          <w:rFonts w:ascii="宋体" w:hAnsi="宋体" w:cs="宋体" w:hint="eastAsia"/>
          <w:kern w:val="0"/>
          <w:szCs w:val="21"/>
        </w:rPr>
        <w:t xml:space="preserve"> 合同价格形式</w:t>
      </w:r>
    </w:p>
    <w:p w:rsidR="002E75B9" w:rsidRDefault="009B337B">
      <w:pPr>
        <w:spacing w:line="360" w:lineRule="exact"/>
        <w:ind w:firstLineChars="200" w:firstLine="420"/>
        <w:rPr>
          <w:rFonts w:ascii="宋体" w:hAnsi="宋体" w:cs="宋体"/>
          <w:szCs w:val="21"/>
        </w:rPr>
      </w:pPr>
      <w:r>
        <w:rPr>
          <w:rFonts w:ascii="宋体" w:hAnsi="宋体" w:cs="宋体" w:hint="eastAsia"/>
          <w:kern w:val="0"/>
          <w:szCs w:val="21"/>
        </w:rPr>
        <w:t>12.1.1</w:t>
      </w:r>
      <w:r>
        <w:rPr>
          <w:rFonts w:ascii="宋体" w:hAnsi="宋体" w:cs="宋体" w:hint="eastAsia"/>
          <w:szCs w:val="21"/>
        </w:rPr>
        <w:t>本合同采用固定综合单价：包括但不限于人工、材料、机械、涉及的运输费用、进退场费、税金（增值税）、利润、施工质量保证、验收、配合等所发生的一切费用，同时负责委托施工图深化设计并承担相应的费用。工程量按实结算（幕墙工程中固定综合单价</w:t>
      </w:r>
      <w:proofErr w:type="gramStart"/>
      <w:r>
        <w:rPr>
          <w:rFonts w:ascii="宋体" w:hAnsi="宋体" w:cs="宋体" w:hint="eastAsia"/>
          <w:szCs w:val="21"/>
        </w:rPr>
        <w:t>含深化</w:t>
      </w:r>
      <w:proofErr w:type="gramEnd"/>
      <w:r>
        <w:rPr>
          <w:rFonts w:ascii="宋体" w:hAnsi="宋体" w:cs="宋体" w:hint="eastAsia"/>
          <w:szCs w:val="21"/>
        </w:rPr>
        <w:t>施工图设计费用）。</w:t>
      </w:r>
    </w:p>
    <w:p w:rsidR="002E75B9" w:rsidRDefault="009B337B">
      <w:pPr>
        <w:autoSpaceDE w:val="0"/>
        <w:autoSpaceDN w:val="0"/>
        <w:adjustRightInd w:val="0"/>
        <w:spacing w:line="360" w:lineRule="exact"/>
        <w:ind w:firstLineChars="200" w:firstLine="420"/>
        <w:jc w:val="left"/>
        <w:rPr>
          <w:rFonts w:ascii="宋体" w:hAnsi="宋体" w:cs="宋体"/>
          <w:color w:val="0000FF"/>
          <w:szCs w:val="21"/>
          <w:u w:val="single"/>
        </w:rPr>
      </w:pPr>
      <w:r>
        <w:rPr>
          <w:rFonts w:ascii="宋体" w:hAnsi="宋体" w:cs="宋体" w:hint="eastAsia"/>
          <w:kern w:val="0"/>
          <w:szCs w:val="21"/>
        </w:rPr>
        <w:t>综合单价包含的风险范围：</w:t>
      </w:r>
      <w:r>
        <w:rPr>
          <w:rFonts w:ascii="宋体" w:hAnsi="宋体" w:cs="宋体" w:hint="eastAsia"/>
          <w:color w:val="0000FF"/>
          <w:szCs w:val="21"/>
          <w:u w:val="single"/>
        </w:rPr>
        <w:t xml:space="preserve"> 合同约定的市场风险范围内综合单价不调整</w:t>
      </w:r>
    </w:p>
    <w:p w:rsidR="002E75B9" w:rsidRDefault="009B337B">
      <w:pPr>
        <w:autoSpaceDE w:val="0"/>
        <w:autoSpaceDN w:val="0"/>
        <w:adjustRightInd w:val="0"/>
        <w:spacing w:line="360" w:lineRule="exact"/>
        <w:ind w:firstLineChars="200" w:firstLine="420"/>
        <w:jc w:val="left"/>
        <w:rPr>
          <w:rFonts w:ascii="宋体" w:hAnsi="宋体"/>
          <w:kern w:val="0"/>
          <w:szCs w:val="21"/>
        </w:rPr>
      </w:pPr>
      <w:r>
        <w:rPr>
          <w:rFonts w:ascii="宋体" w:hAnsi="宋体" w:cs="宋体" w:hint="eastAsia"/>
          <w:kern w:val="0"/>
          <w:szCs w:val="21"/>
        </w:rPr>
        <w:lastRenderedPageBreak/>
        <w:t>风险费用的计算方法：</w:t>
      </w:r>
      <w:r>
        <w:rPr>
          <w:rFonts w:ascii="宋体" w:hAnsi="宋体" w:cs="宋体"/>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ind w:firstLineChars="200" w:firstLine="420"/>
        <w:jc w:val="left"/>
        <w:rPr>
          <w:rFonts w:ascii="宋体" w:hAnsi="宋体" w:cs="宋体"/>
          <w:kern w:val="0"/>
          <w:szCs w:val="21"/>
        </w:rPr>
      </w:pPr>
      <w:r>
        <w:rPr>
          <w:rFonts w:ascii="宋体" w:hAnsi="宋体" w:cs="宋体" w:hint="eastAsia"/>
          <w:kern w:val="0"/>
          <w:szCs w:val="21"/>
        </w:rPr>
        <w:t>风险范围以外合同价格的调整方法：</w:t>
      </w:r>
    </w:p>
    <w:p w:rsidR="00DB6C0D" w:rsidRDefault="00DB6C0D" w:rsidP="00DB6C0D">
      <w:pPr>
        <w:autoSpaceDE w:val="0"/>
        <w:autoSpaceDN w:val="0"/>
        <w:adjustRightInd w:val="0"/>
        <w:spacing w:line="360" w:lineRule="exact"/>
        <w:ind w:firstLineChars="150" w:firstLine="315"/>
        <w:jc w:val="left"/>
        <w:rPr>
          <w:rFonts w:ascii="宋体" w:hAnsi="宋体"/>
          <w:color w:val="0000FF"/>
          <w:szCs w:val="21"/>
          <w:u w:val="single"/>
        </w:rPr>
      </w:pPr>
      <w:r w:rsidRPr="00DB6C0D">
        <w:rPr>
          <w:rFonts w:ascii="宋体" w:hAnsi="宋体" w:hint="eastAsia"/>
          <w:color w:val="0000FF"/>
          <w:szCs w:val="21"/>
          <w:u w:val="single"/>
        </w:rPr>
        <w:t>（1）投标报价中已有适用于变更工程的价格，按投标的</w:t>
      </w:r>
      <w:proofErr w:type="gramStart"/>
      <w:r w:rsidRPr="00DB6C0D">
        <w:rPr>
          <w:rFonts w:ascii="宋体" w:hAnsi="宋体" w:hint="eastAsia"/>
          <w:color w:val="0000FF"/>
          <w:szCs w:val="21"/>
          <w:u w:val="single"/>
        </w:rPr>
        <w:t>全费用</w:t>
      </w:r>
      <w:proofErr w:type="gramEnd"/>
      <w:r w:rsidRPr="00DB6C0D">
        <w:rPr>
          <w:rFonts w:ascii="宋体" w:hAnsi="宋体" w:hint="eastAsia"/>
          <w:color w:val="0000FF"/>
          <w:szCs w:val="21"/>
          <w:u w:val="single"/>
        </w:rPr>
        <w:t>固定单价结算；投标报价中无适用或类似于</w:t>
      </w:r>
      <w:r>
        <w:rPr>
          <w:rFonts w:ascii="宋体" w:hAnsi="宋体" w:hint="eastAsia"/>
          <w:color w:val="0000FF"/>
          <w:szCs w:val="21"/>
          <w:u w:val="single"/>
        </w:rPr>
        <w:t>变更工程的价格，由分包人提出适当的变更价格，经承包人审定后执行；</w:t>
      </w:r>
    </w:p>
    <w:p w:rsidR="00DB6C0D" w:rsidRDefault="00DB6C0D" w:rsidP="00DB6C0D">
      <w:pPr>
        <w:autoSpaceDE w:val="0"/>
        <w:autoSpaceDN w:val="0"/>
        <w:adjustRightInd w:val="0"/>
        <w:spacing w:line="360" w:lineRule="exact"/>
        <w:ind w:firstLineChars="150" w:firstLine="315"/>
        <w:jc w:val="left"/>
        <w:rPr>
          <w:rFonts w:ascii="宋体" w:hAnsi="宋体"/>
          <w:color w:val="0000FF"/>
          <w:szCs w:val="21"/>
          <w:u w:val="single"/>
        </w:rPr>
      </w:pPr>
      <w:r w:rsidRPr="00DB6C0D">
        <w:rPr>
          <w:rFonts w:ascii="宋体" w:hAnsi="宋体" w:hint="eastAsia"/>
          <w:color w:val="0000FF"/>
          <w:szCs w:val="21"/>
          <w:u w:val="single"/>
        </w:rPr>
        <w:t>（2）变更增加材料，如未经承包人审核而分包人擅自采购并使用的，结算时承包人不予结算；</w:t>
      </w:r>
    </w:p>
    <w:p w:rsidR="00DB6C0D" w:rsidRDefault="00DB6C0D" w:rsidP="00DB6C0D">
      <w:pPr>
        <w:autoSpaceDE w:val="0"/>
        <w:autoSpaceDN w:val="0"/>
        <w:adjustRightInd w:val="0"/>
        <w:spacing w:line="360" w:lineRule="exact"/>
        <w:ind w:firstLineChars="150" w:firstLine="315"/>
        <w:jc w:val="left"/>
        <w:rPr>
          <w:rFonts w:ascii="宋体" w:hAnsi="宋体"/>
          <w:color w:val="0000FF"/>
          <w:szCs w:val="21"/>
          <w:u w:val="single"/>
        </w:rPr>
      </w:pPr>
      <w:r w:rsidRPr="00DB6C0D">
        <w:rPr>
          <w:rFonts w:ascii="宋体" w:hAnsi="宋体" w:hint="eastAsia"/>
          <w:color w:val="0000FF"/>
          <w:szCs w:val="21"/>
          <w:u w:val="single"/>
        </w:rPr>
        <w:t>（3）所有涉及工程结算的签证单上必须有承包人的签字和盖章，方可作为竣工结算的依据，签证单上必须明确签证的原因、位置、尺寸、数量、材料、人工、机械台班、价格和签证时间等内容，逾期不得补报且不得累计补签，如须办理签证手续的工作内容在完成后七天内未提交签证资料的，则承包人不予签认；</w:t>
      </w:r>
    </w:p>
    <w:p w:rsidR="00DB6C0D" w:rsidRDefault="00DB6C0D" w:rsidP="00DB6C0D">
      <w:pPr>
        <w:autoSpaceDE w:val="0"/>
        <w:autoSpaceDN w:val="0"/>
        <w:adjustRightInd w:val="0"/>
        <w:spacing w:line="360" w:lineRule="exact"/>
        <w:ind w:firstLineChars="150" w:firstLine="315"/>
        <w:jc w:val="left"/>
        <w:rPr>
          <w:rFonts w:ascii="宋体" w:hAnsi="宋体"/>
          <w:color w:val="0000FF"/>
          <w:szCs w:val="21"/>
          <w:u w:val="single"/>
        </w:rPr>
      </w:pPr>
      <w:r w:rsidRPr="00DB6C0D">
        <w:rPr>
          <w:rFonts w:ascii="宋体" w:hAnsi="宋体" w:hint="eastAsia"/>
          <w:color w:val="0000FF"/>
          <w:szCs w:val="21"/>
          <w:u w:val="single"/>
        </w:rPr>
        <w:t>（4）工程变更增加内容必须在变更图纸或变更通知书发出后14天内提交相关资料，逾期未提供的则视为包含在其他清单项目中，承包人不予签认。</w:t>
      </w:r>
    </w:p>
    <w:p w:rsidR="002E75B9" w:rsidRPr="00DB6C0D" w:rsidRDefault="00DB6C0D" w:rsidP="00DB6C0D">
      <w:pPr>
        <w:autoSpaceDE w:val="0"/>
        <w:autoSpaceDN w:val="0"/>
        <w:adjustRightInd w:val="0"/>
        <w:spacing w:line="360" w:lineRule="exact"/>
        <w:jc w:val="left"/>
        <w:rPr>
          <w:rFonts w:ascii="宋体" w:hAnsi="宋体"/>
          <w:color w:val="0000FF"/>
          <w:szCs w:val="21"/>
          <w:u w:val="single"/>
        </w:rPr>
      </w:pPr>
      <w:r w:rsidRPr="00DB6C0D">
        <w:rPr>
          <w:rFonts w:ascii="宋体" w:hAnsi="宋体" w:cs="宋体" w:hint="eastAsia"/>
          <w:kern w:val="0"/>
          <w:szCs w:val="21"/>
        </w:rPr>
        <w:t>12.1.</w:t>
      </w:r>
      <w:r w:rsidR="009B337B">
        <w:rPr>
          <w:rFonts w:ascii="宋体" w:hAnsi="宋体" w:cs="宋体"/>
          <w:kern w:val="0"/>
          <w:szCs w:val="21"/>
        </w:rPr>
        <w:t>2</w:t>
      </w:r>
      <w:r w:rsidR="009B337B">
        <w:rPr>
          <w:rFonts w:ascii="宋体" w:hAnsi="宋体" w:cs="宋体" w:hint="eastAsia"/>
          <w:kern w:val="0"/>
          <w:szCs w:val="21"/>
        </w:rPr>
        <w:t>、总价合同。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总价包含的风险范围：</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风险费用的计算方法：</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风险范围以外合同价格的调整方法：</w:t>
      </w:r>
      <w:r>
        <w:rPr>
          <w:rFonts w:ascii="宋体" w:hAnsi="宋体" w:cs="宋体" w:hint="eastAsia"/>
          <w:kern w:val="0"/>
          <w:szCs w:val="21"/>
          <w:u w:val="single"/>
        </w:rPr>
        <w:t>/</w:t>
      </w:r>
      <w:r>
        <w:rPr>
          <w:rFonts w:ascii="宋体" w:hAnsi="宋体" w:cs="宋体" w:hint="eastAsia"/>
          <w:kern w:val="0"/>
          <w:szCs w:val="21"/>
        </w:rPr>
        <w:t>。</w:t>
      </w:r>
    </w:p>
    <w:p w:rsidR="002E75B9" w:rsidRDefault="00DB6C0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12.1.</w:t>
      </w:r>
      <w:r w:rsidR="009B337B">
        <w:rPr>
          <w:rFonts w:ascii="宋体" w:hAnsi="宋体" w:cs="宋体"/>
          <w:kern w:val="0"/>
          <w:szCs w:val="21"/>
        </w:rPr>
        <w:t>3</w:t>
      </w:r>
      <w:r w:rsidR="009B337B">
        <w:rPr>
          <w:rFonts w:ascii="宋体" w:hAnsi="宋体" w:cs="宋体" w:hint="eastAsia"/>
          <w:kern w:val="0"/>
          <w:szCs w:val="21"/>
        </w:rPr>
        <w:t>、其他价格方式：</w:t>
      </w:r>
      <w:r w:rsidR="009B337B">
        <w:rPr>
          <w:rFonts w:ascii="宋体" w:hAnsi="宋体" w:cs="宋体" w:hint="eastAsia"/>
          <w:kern w:val="0"/>
          <w:szCs w:val="21"/>
          <w:u w:val="single"/>
        </w:rPr>
        <w:t>/</w:t>
      </w:r>
      <w:r w:rsidR="009B337B">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12.2</w:t>
      </w:r>
      <w:r>
        <w:rPr>
          <w:rFonts w:ascii="宋体" w:hAnsi="宋体" w:cs="宋体" w:hint="eastAsia"/>
          <w:kern w:val="0"/>
          <w:szCs w:val="21"/>
        </w:rPr>
        <w:t xml:space="preserve"> 预付款</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12.2.1</w:t>
      </w:r>
      <w:r>
        <w:rPr>
          <w:rFonts w:ascii="宋体" w:hAnsi="宋体" w:cs="宋体" w:hint="eastAsia"/>
          <w:kern w:val="0"/>
          <w:szCs w:val="21"/>
        </w:rPr>
        <w:t xml:space="preserve"> 预付款的支付</w:t>
      </w:r>
    </w:p>
    <w:p w:rsidR="002E75B9" w:rsidRDefault="009B337B">
      <w:pPr>
        <w:autoSpaceDE w:val="0"/>
        <w:autoSpaceDN w:val="0"/>
        <w:adjustRightInd w:val="0"/>
        <w:spacing w:line="360" w:lineRule="exact"/>
        <w:jc w:val="left"/>
        <w:rPr>
          <w:rFonts w:ascii="宋体" w:hAnsi="宋体" w:cs="宋体"/>
          <w:kern w:val="0"/>
          <w:szCs w:val="21"/>
          <w:u w:val="single"/>
        </w:rPr>
      </w:pPr>
      <w:r>
        <w:rPr>
          <w:rFonts w:ascii="宋体" w:hAnsi="宋体" w:cs="宋体" w:hint="eastAsia"/>
          <w:kern w:val="0"/>
          <w:szCs w:val="21"/>
        </w:rPr>
        <w:t>预付款支付比例或金额：</w:t>
      </w:r>
      <w:r>
        <w:rPr>
          <w:rFonts w:ascii="宋体" w:hAnsi="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预付款支付期限：</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预付款扣回的方式：</w:t>
      </w:r>
      <w:r>
        <w:rPr>
          <w:rFonts w:ascii="宋体" w:hAnsi="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12.2.2</w:t>
      </w:r>
      <w:r>
        <w:rPr>
          <w:rFonts w:ascii="宋体" w:hAnsi="宋体" w:cs="宋体" w:hint="eastAsia"/>
          <w:kern w:val="0"/>
          <w:szCs w:val="21"/>
        </w:rPr>
        <w:t xml:space="preserve"> 预付款担保</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分包人提交预付款担保的期限：</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预付款担保的形式为：</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12.3</w:t>
      </w:r>
      <w:r>
        <w:rPr>
          <w:rFonts w:ascii="宋体" w:hAnsi="宋体" w:cs="宋体" w:hint="eastAsia"/>
          <w:kern w:val="0"/>
          <w:szCs w:val="21"/>
        </w:rPr>
        <w:t xml:space="preserve"> 计量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12.3.1</w:t>
      </w:r>
      <w:r>
        <w:rPr>
          <w:rFonts w:ascii="宋体" w:hAnsi="宋体" w:cs="宋体" w:hint="eastAsia"/>
          <w:kern w:val="0"/>
          <w:szCs w:val="21"/>
        </w:rPr>
        <w:t xml:space="preserve"> 计量原则</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工程量计算规则：</w:t>
      </w:r>
      <w:r>
        <w:rPr>
          <w:rFonts w:ascii="宋体" w:hAnsi="宋体" w:hint="eastAsia"/>
          <w:color w:val="0000FF"/>
          <w:szCs w:val="21"/>
          <w:u w:val="single"/>
        </w:rPr>
        <w:t>执行国家标准《建设工程工程量清单计价规范》(GB50500-2013)</w:t>
      </w:r>
      <w:r>
        <w:rPr>
          <w:rFonts w:ascii="宋体" w:hAnsi="宋体"/>
          <w:color w:val="0000FF"/>
          <w:szCs w:val="21"/>
          <w:u w:val="single"/>
        </w:rPr>
        <w:t>或其适用的修订版本，</w:t>
      </w:r>
      <w:r>
        <w:rPr>
          <w:rFonts w:ascii="宋体" w:hAnsi="宋体" w:hint="eastAsia"/>
          <w:color w:val="0000FF"/>
          <w:szCs w:val="21"/>
          <w:u w:val="single"/>
        </w:rPr>
        <w:t>分包人</w:t>
      </w:r>
      <w:r>
        <w:rPr>
          <w:rFonts w:ascii="宋体" w:hAnsi="宋体"/>
          <w:color w:val="0000FF"/>
          <w:szCs w:val="21"/>
          <w:u w:val="single"/>
        </w:rPr>
        <w:t>按</w:t>
      </w:r>
      <w:r>
        <w:rPr>
          <w:rFonts w:ascii="宋体" w:hAnsi="宋体" w:hint="eastAsia"/>
          <w:color w:val="0000FF"/>
          <w:szCs w:val="21"/>
          <w:u w:val="single"/>
        </w:rPr>
        <w:t>实测面积及</w:t>
      </w:r>
      <w:r>
        <w:rPr>
          <w:rFonts w:ascii="宋体" w:hAnsi="宋体"/>
          <w:color w:val="0000FF"/>
          <w:szCs w:val="21"/>
          <w:u w:val="single"/>
        </w:rPr>
        <w:t>约定的工程量计算规则进行计量</w:t>
      </w:r>
      <w:r>
        <w:rPr>
          <w:rFonts w:ascii="宋体" w:hAnsi="宋体"/>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12.3.2</w:t>
      </w:r>
      <w:r>
        <w:rPr>
          <w:rFonts w:ascii="宋体" w:hAnsi="宋体" w:cs="宋体" w:hint="eastAsia"/>
          <w:kern w:val="0"/>
          <w:szCs w:val="21"/>
        </w:rPr>
        <w:t xml:space="preserve"> 计量周期</w:t>
      </w:r>
    </w:p>
    <w:p w:rsidR="002E75B9" w:rsidRDefault="009B337B">
      <w:pPr>
        <w:spacing w:line="360" w:lineRule="exact"/>
        <w:rPr>
          <w:rFonts w:ascii="宋体" w:hAnsi="宋体"/>
          <w:szCs w:val="21"/>
          <w:u w:val="single"/>
        </w:rPr>
      </w:pPr>
      <w:r>
        <w:rPr>
          <w:rFonts w:ascii="宋体" w:hAnsi="宋体" w:cs="宋体" w:hint="eastAsia"/>
          <w:kern w:val="0"/>
          <w:szCs w:val="21"/>
        </w:rPr>
        <w:t>关于计量周期的约定：</w:t>
      </w:r>
      <w:r>
        <w:rPr>
          <w:rFonts w:ascii="宋体" w:hAnsi="宋体" w:hint="eastAsia"/>
          <w:color w:val="0000FF"/>
          <w:szCs w:val="21"/>
          <w:u w:val="single"/>
        </w:rPr>
        <w:t>本合同的计量周期为月，每月25日为当月计量截止日期(不含当日)和下月计量起始日期(含当日)。</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12.3.3</w:t>
      </w:r>
      <w:r>
        <w:rPr>
          <w:rFonts w:ascii="宋体" w:hAnsi="宋体" w:cs="宋体" w:hint="eastAsia"/>
          <w:kern w:val="0"/>
          <w:szCs w:val="21"/>
        </w:rPr>
        <w:t xml:space="preserve"> 单价合同的计量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关于单价合同计量的约定：</w:t>
      </w:r>
      <w:r>
        <w:rPr>
          <w:rFonts w:ascii="宋体" w:hAnsi="宋体" w:cs="宋体" w:hint="eastAsia"/>
          <w:color w:val="0000FF"/>
          <w:szCs w:val="21"/>
          <w:u w:val="single"/>
        </w:rPr>
        <w:t>按通用条款执行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12.3.4</w:t>
      </w:r>
      <w:r>
        <w:rPr>
          <w:rFonts w:ascii="宋体" w:hAnsi="宋体" w:cs="宋体" w:hint="eastAsia"/>
          <w:kern w:val="0"/>
          <w:szCs w:val="21"/>
        </w:rPr>
        <w:t xml:space="preserve"> 总价合同的计量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关于总价合同计量的约定：</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12.3.5</w:t>
      </w:r>
      <w:r>
        <w:rPr>
          <w:rFonts w:ascii="宋体" w:hAnsi="宋体" w:cs="宋体" w:hint="eastAsia"/>
          <w:kern w:val="0"/>
          <w:szCs w:val="21"/>
        </w:rPr>
        <w:t xml:space="preserve"> 总价合同采用支付分解表计量支付的，是否适用第</w:t>
      </w:r>
      <w:r>
        <w:rPr>
          <w:rFonts w:ascii="宋体" w:hAnsi="宋体" w:cs="宋体"/>
          <w:kern w:val="0"/>
          <w:szCs w:val="21"/>
        </w:rPr>
        <w:t xml:space="preserve">12.3.4 </w:t>
      </w:r>
      <w:r>
        <w:rPr>
          <w:rFonts w:ascii="宋体" w:hAnsi="宋体" w:cs="宋体" w:hint="eastAsia"/>
          <w:kern w:val="0"/>
          <w:szCs w:val="21"/>
        </w:rPr>
        <w:t>项【总价合同的计量】约定进行计量：</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12.3.6</w:t>
      </w:r>
      <w:r>
        <w:rPr>
          <w:rFonts w:ascii="宋体" w:hAnsi="宋体" w:cs="宋体" w:hint="eastAsia"/>
          <w:kern w:val="0"/>
          <w:szCs w:val="21"/>
        </w:rPr>
        <w:t xml:space="preserve"> 其他价格形式合同的计量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其他价格形式的计量方式和程序：</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b/>
          <w:color w:val="000000"/>
          <w:szCs w:val="21"/>
        </w:rPr>
      </w:pPr>
      <w:r>
        <w:rPr>
          <w:rFonts w:ascii="宋体" w:hAnsi="宋体" w:cs="宋体"/>
          <w:b/>
          <w:color w:val="000000"/>
          <w:kern w:val="0"/>
          <w:szCs w:val="21"/>
        </w:rPr>
        <w:t>12.</w:t>
      </w:r>
      <w:r>
        <w:rPr>
          <w:rFonts w:ascii="宋体" w:hAnsi="宋体"/>
          <w:b/>
          <w:color w:val="000000"/>
          <w:szCs w:val="21"/>
        </w:rPr>
        <w:t>4</w:t>
      </w:r>
      <w:r>
        <w:rPr>
          <w:rFonts w:ascii="宋体" w:hAnsi="宋体" w:hint="eastAsia"/>
          <w:b/>
          <w:color w:val="000000"/>
          <w:szCs w:val="21"/>
        </w:rPr>
        <w:t xml:space="preserve"> 工程款（进度款）支付</w:t>
      </w:r>
    </w:p>
    <w:p w:rsidR="002E75B9" w:rsidRDefault="009B337B">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（1）门框、窗框安装结束后,90日内付至已完工作量的30%，且不超合同价的30％；</w:t>
      </w:r>
    </w:p>
    <w:p w:rsidR="002E75B9" w:rsidRDefault="009B337B">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（2）门窗、栏杆工程单项验收合格及资料归档承包人后,90日内付至已完工作量的50%，且不超合同价的50％；</w:t>
      </w:r>
    </w:p>
    <w:p w:rsidR="002E75B9" w:rsidRDefault="009B337B">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（3）工程竣工验收合格且审定后90日内付至审定价的70％（分包人在领取工程结算款时应提供审定价剩余全额发票）；</w:t>
      </w:r>
    </w:p>
    <w:p w:rsidR="002E75B9" w:rsidRDefault="009B337B">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（4）余款（除按审定价3％留存的保修金外）在工程结算审定后两年内分四次付清(无息)；</w:t>
      </w:r>
    </w:p>
    <w:p w:rsidR="002E75B9" w:rsidRDefault="009B337B">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（5）</w:t>
      </w:r>
      <w:proofErr w:type="gramStart"/>
      <w:r>
        <w:rPr>
          <w:rFonts w:ascii="宋体" w:hAnsi="宋体" w:hint="eastAsia"/>
          <w:b/>
          <w:color w:val="0000FF"/>
          <w:szCs w:val="21"/>
          <w:u w:val="single"/>
        </w:rPr>
        <w:t>保修金待保修</w:t>
      </w:r>
      <w:proofErr w:type="gramEnd"/>
      <w:r>
        <w:rPr>
          <w:rFonts w:ascii="宋体" w:hAnsi="宋体" w:hint="eastAsia"/>
          <w:b/>
          <w:color w:val="0000FF"/>
          <w:szCs w:val="21"/>
          <w:u w:val="single"/>
        </w:rPr>
        <w:t>期满后90日内结清（无息）；</w:t>
      </w:r>
    </w:p>
    <w:p w:rsidR="002E75B9" w:rsidRDefault="009B337B">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（6）货款支付形式包括支票、转账支票、银行承兑汇票等。分包人在领取工程</w:t>
      </w:r>
      <w:proofErr w:type="gramStart"/>
      <w:r>
        <w:rPr>
          <w:rFonts w:ascii="宋体" w:hAnsi="宋体" w:hint="eastAsia"/>
          <w:b/>
          <w:color w:val="0000FF"/>
          <w:szCs w:val="21"/>
          <w:u w:val="single"/>
        </w:rPr>
        <w:t>计量款</w:t>
      </w:r>
      <w:proofErr w:type="gramEnd"/>
      <w:r>
        <w:rPr>
          <w:rFonts w:ascii="宋体" w:hAnsi="宋体" w:hint="eastAsia"/>
          <w:b/>
          <w:color w:val="0000FF"/>
          <w:szCs w:val="21"/>
          <w:u w:val="single"/>
        </w:rPr>
        <w:t>时应出具合</w:t>
      </w:r>
      <w:proofErr w:type="gramStart"/>
      <w:r>
        <w:rPr>
          <w:rFonts w:ascii="宋体" w:hAnsi="宋体" w:hint="eastAsia"/>
          <w:b/>
          <w:color w:val="0000FF"/>
          <w:szCs w:val="21"/>
          <w:u w:val="single"/>
        </w:rPr>
        <w:t>规</w:t>
      </w:r>
      <w:proofErr w:type="gramEnd"/>
      <w:r>
        <w:rPr>
          <w:rFonts w:ascii="宋体" w:hAnsi="宋体" w:hint="eastAsia"/>
          <w:b/>
          <w:color w:val="0000FF"/>
          <w:szCs w:val="21"/>
          <w:u w:val="single"/>
        </w:rPr>
        <w:t>的增值税专用发票；</w:t>
      </w:r>
    </w:p>
    <w:p w:rsidR="002E75B9" w:rsidRDefault="009B337B">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（7）履约保证金在工程竣工后5日内凭收据及合约部、项目部签署意见后无息退还。</w:t>
      </w:r>
    </w:p>
    <w:p w:rsidR="002E75B9" w:rsidRDefault="009B337B">
      <w:pPr>
        <w:autoSpaceDE w:val="0"/>
        <w:autoSpaceDN w:val="0"/>
        <w:adjustRightInd w:val="0"/>
        <w:spacing w:line="360" w:lineRule="exact"/>
        <w:ind w:firstLineChars="200" w:firstLine="422"/>
        <w:jc w:val="left"/>
        <w:rPr>
          <w:rFonts w:ascii="宋体" w:hAnsi="宋体"/>
          <w:b/>
          <w:color w:val="0000FF"/>
          <w:szCs w:val="21"/>
          <w:u w:val="single"/>
        </w:rPr>
      </w:pPr>
      <w:r>
        <w:rPr>
          <w:rFonts w:ascii="宋体" w:hAnsi="宋体" w:hint="eastAsia"/>
          <w:b/>
          <w:color w:val="0000FF"/>
          <w:szCs w:val="21"/>
          <w:u w:val="single"/>
        </w:rPr>
        <w:t>（8）分包人同意承包人按中国人民银行规定的各类结算方式进行结算，分包人需提供合</w:t>
      </w:r>
      <w:proofErr w:type="gramStart"/>
      <w:r>
        <w:rPr>
          <w:rFonts w:ascii="宋体" w:hAnsi="宋体" w:hint="eastAsia"/>
          <w:b/>
          <w:color w:val="0000FF"/>
          <w:szCs w:val="21"/>
          <w:u w:val="single"/>
        </w:rPr>
        <w:t>规</w:t>
      </w:r>
      <w:proofErr w:type="gramEnd"/>
      <w:r>
        <w:rPr>
          <w:rFonts w:ascii="宋体" w:hAnsi="宋体" w:hint="eastAsia"/>
          <w:b/>
          <w:color w:val="0000FF"/>
          <w:szCs w:val="21"/>
          <w:u w:val="single"/>
        </w:rPr>
        <w:t>的增值税专用发票，工程审定后第一次付款需按审定</w:t>
      </w:r>
      <w:proofErr w:type="gramStart"/>
      <w:r>
        <w:rPr>
          <w:rFonts w:ascii="宋体" w:hAnsi="宋体" w:hint="eastAsia"/>
          <w:b/>
          <w:color w:val="0000FF"/>
          <w:szCs w:val="21"/>
          <w:u w:val="single"/>
        </w:rPr>
        <w:t>价提供所有尾</w:t>
      </w:r>
      <w:proofErr w:type="gramEnd"/>
      <w:r>
        <w:rPr>
          <w:rFonts w:ascii="宋体" w:hAnsi="宋体" w:hint="eastAsia"/>
          <w:b/>
          <w:color w:val="0000FF"/>
          <w:szCs w:val="21"/>
          <w:u w:val="single"/>
        </w:rPr>
        <w:t>款增值税专用发票。若分包人延迟或拒绝提供发票，承包人有权延迟或拒绝付款，承包人不承担逾期付款违约责任。</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12.4.1</w:t>
      </w:r>
      <w:r>
        <w:rPr>
          <w:rFonts w:ascii="宋体" w:hAnsi="宋体" w:cs="宋体" w:hint="eastAsia"/>
          <w:kern w:val="0"/>
          <w:szCs w:val="21"/>
        </w:rPr>
        <w:t xml:space="preserve"> 付款周期</w:t>
      </w:r>
    </w:p>
    <w:p w:rsidR="002E75B9" w:rsidRDefault="009B337B">
      <w:pPr>
        <w:adjustRightInd w:val="0"/>
        <w:snapToGrid w:val="0"/>
        <w:spacing w:line="360" w:lineRule="exact"/>
        <w:ind w:firstLineChars="350" w:firstLine="738"/>
        <w:rPr>
          <w:rFonts w:ascii="宋体" w:hAnsi="宋体"/>
          <w:b/>
          <w:color w:val="0000FF"/>
          <w:szCs w:val="21"/>
          <w:u w:val="single"/>
        </w:rPr>
      </w:pPr>
      <w:r>
        <w:rPr>
          <w:rFonts w:ascii="宋体" w:hAnsi="宋体" w:hint="eastAsia"/>
          <w:b/>
          <w:color w:val="0000FF"/>
          <w:szCs w:val="21"/>
          <w:u w:val="single"/>
        </w:rPr>
        <w:t>关于付款周期的约定：</w:t>
      </w:r>
      <w:r w:rsidR="00927C7B">
        <w:rPr>
          <w:rFonts w:ascii="宋体" w:hAnsi="宋体" w:hint="eastAsia"/>
          <w:b/>
          <w:color w:val="0000FF"/>
          <w:szCs w:val="21"/>
          <w:u w:val="single"/>
        </w:rPr>
        <w:t>/</w:t>
      </w:r>
    </w:p>
    <w:p w:rsidR="002E75B9" w:rsidRDefault="009B337B">
      <w:pPr>
        <w:adjustRightInd w:val="0"/>
        <w:snapToGrid w:val="0"/>
        <w:spacing w:line="360" w:lineRule="exact"/>
        <w:rPr>
          <w:rFonts w:ascii="宋体" w:hAnsi="宋体"/>
          <w:kern w:val="0"/>
          <w:szCs w:val="21"/>
        </w:rPr>
      </w:pPr>
      <w:r>
        <w:rPr>
          <w:rFonts w:ascii="宋体" w:hAnsi="宋体" w:cs="宋体"/>
          <w:kern w:val="0"/>
          <w:szCs w:val="21"/>
        </w:rPr>
        <w:t>12.4.2</w:t>
      </w:r>
      <w:r>
        <w:rPr>
          <w:rFonts w:ascii="宋体" w:hAnsi="宋体" w:cs="宋体" w:hint="eastAsia"/>
          <w:kern w:val="0"/>
          <w:szCs w:val="21"/>
        </w:rPr>
        <w:t xml:space="preserve"> 进度付款申请单的编制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关于进度付款申请单编制的约定：</w:t>
      </w:r>
      <w:r>
        <w:rPr>
          <w:rFonts w:ascii="宋体" w:hAnsi="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12.4.3</w:t>
      </w:r>
      <w:r>
        <w:rPr>
          <w:rFonts w:ascii="宋体" w:hAnsi="宋体" w:cs="宋体" w:hint="eastAsia"/>
          <w:kern w:val="0"/>
          <w:szCs w:val="21"/>
        </w:rPr>
        <w:t xml:space="preserve"> 进度付款申请单的提交</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）单价合同进度付款申请单提交的约定：</w:t>
      </w:r>
      <w:r>
        <w:rPr>
          <w:rFonts w:ascii="宋体" w:hAnsi="宋体" w:cs="宋体" w:hint="eastAsia"/>
          <w:color w:val="0000FF"/>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）总价合同进度付款申请单提交的约定：</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）其他价格形式合同进度付款申请单提交的约定：</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12.4.4</w:t>
      </w:r>
      <w:r>
        <w:rPr>
          <w:rFonts w:ascii="宋体" w:hAnsi="宋体" w:cs="宋体" w:hint="eastAsia"/>
          <w:kern w:val="0"/>
          <w:szCs w:val="21"/>
        </w:rPr>
        <w:t xml:space="preserve"> 进度款审核和支付</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）监理人审查并报送承包人的期限：</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承包人完成审批并签发进度款支付证书的期限：</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）承包人支付进度款的期限：</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承包人逾期支付进度款的违约金的计算方式：</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12.4.6</w:t>
      </w:r>
      <w:r>
        <w:rPr>
          <w:rFonts w:ascii="宋体" w:hAnsi="宋体" w:cs="宋体" w:hint="eastAsia"/>
          <w:kern w:val="0"/>
          <w:szCs w:val="21"/>
        </w:rPr>
        <w:t xml:space="preserve"> 支付分解表的编制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w:t>
      </w:r>
      <w:r>
        <w:rPr>
          <w:rFonts w:ascii="宋体" w:hAnsi="宋体" w:cs="宋体" w:hint="eastAsia"/>
          <w:kern w:val="0"/>
          <w:szCs w:val="21"/>
        </w:rPr>
        <w:t>、总价合同支付分解表的编制与审批：</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w:t>
      </w:r>
      <w:r>
        <w:rPr>
          <w:rFonts w:ascii="宋体" w:hAnsi="宋体" w:cs="宋体" w:hint="eastAsia"/>
          <w:kern w:val="0"/>
          <w:szCs w:val="21"/>
        </w:rPr>
        <w:t>、单价合同的总价项目支付分解表的编制与审批：</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w:t>
      </w:r>
      <w:r>
        <w:rPr>
          <w:rFonts w:ascii="宋体" w:hAnsi="宋体" w:cs="宋体" w:hint="eastAsia"/>
          <w:kern w:val="0"/>
          <w:szCs w:val="21"/>
        </w:rPr>
        <w:t xml:space="preserve"> 验收和工程试车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13.1</w:t>
      </w:r>
      <w:r>
        <w:rPr>
          <w:rFonts w:ascii="宋体" w:hAnsi="宋体" w:cs="宋体" w:hint="eastAsia"/>
          <w:kern w:val="0"/>
          <w:szCs w:val="21"/>
        </w:rPr>
        <w:t xml:space="preserve"> 分部分项工程验收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13.1.2</w:t>
      </w:r>
      <w:r>
        <w:rPr>
          <w:rFonts w:ascii="宋体" w:hAnsi="宋体" w:cs="宋体" w:hint="eastAsia"/>
          <w:kern w:val="0"/>
          <w:szCs w:val="21"/>
        </w:rPr>
        <w:t xml:space="preserve"> 监理人不能按时进行验收时，应提前</w:t>
      </w:r>
      <w:r>
        <w:rPr>
          <w:rFonts w:ascii="宋体" w:hAnsi="宋体" w:cs="宋体" w:hint="eastAsia"/>
          <w:color w:val="0000FF"/>
          <w:szCs w:val="21"/>
          <w:highlight w:val="white"/>
          <w:u w:val="single"/>
        </w:rPr>
        <w:t>24</w:t>
      </w:r>
      <w:r>
        <w:rPr>
          <w:rFonts w:ascii="宋体" w:hAnsi="宋体" w:cs="宋体" w:hint="eastAsia"/>
          <w:kern w:val="0"/>
          <w:szCs w:val="21"/>
        </w:rPr>
        <w:t>小时提交书面延期要求。</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关于延期最长不得超过：</w:t>
      </w:r>
      <w:r>
        <w:rPr>
          <w:rFonts w:ascii="宋体" w:hAnsi="宋体" w:cs="宋体" w:hint="eastAsia"/>
          <w:color w:val="0000FF"/>
          <w:szCs w:val="21"/>
          <w:highlight w:val="white"/>
          <w:u w:val="single"/>
        </w:rPr>
        <w:t>48</w:t>
      </w:r>
      <w:r>
        <w:rPr>
          <w:rFonts w:ascii="宋体" w:hAnsi="宋体" w:cs="宋体" w:hint="eastAsia"/>
          <w:kern w:val="0"/>
          <w:szCs w:val="21"/>
        </w:rPr>
        <w:t>小时。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13.2</w:t>
      </w:r>
      <w:r>
        <w:rPr>
          <w:rFonts w:ascii="宋体" w:hAnsi="宋体" w:cs="宋体" w:hint="eastAsia"/>
          <w:kern w:val="0"/>
          <w:szCs w:val="21"/>
        </w:rPr>
        <w:t xml:space="preserve"> 竣工验收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13.2.2</w:t>
      </w:r>
      <w:r>
        <w:rPr>
          <w:rFonts w:ascii="宋体" w:hAnsi="宋体" w:cs="宋体" w:hint="eastAsia"/>
          <w:kern w:val="0"/>
          <w:szCs w:val="21"/>
        </w:rPr>
        <w:t xml:space="preserve"> 竣工验收程序</w:t>
      </w:r>
    </w:p>
    <w:p w:rsidR="002E75B9" w:rsidRDefault="009B337B">
      <w:pPr>
        <w:pStyle w:val="3610"/>
        <w:spacing w:line="360" w:lineRule="exact"/>
        <w:rPr>
          <w:rFonts w:ascii="宋体" w:hAnsi="宋体"/>
          <w:color w:val="0000FF"/>
          <w:szCs w:val="21"/>
          <w:u w:val="single"/>
        </w:rPr>
      </w:pPr>
      <w:r>
        <w:rPr>
          <w:rFonts w:ascii="宋体" w:hAnsi="宋体" w:cs="宋体" w:hint="eastAsia"/>
          <w:kern w:val="0"/>
          <w:szCs w:val="21"/>
        </w:rPr>
        <w:t>关于竣工验收程序的约定：</w:t>
      </w:r>
      <w:r>
        <w:rPr>
          <w:rFonts w:ascii="宋体" w:hAnsi="宋体" w:hint="eastAsia"/>
          <w:color w:val="0000FF"/>
          <w:szCs w:val="21"/>
          <w:u w:val="single"/>
        </w:rPr>
        <w:t>工程达到竣工验收条件时，分包人应向承包人提交完工验收报告，并同时提供竣工图等验收资料原件两份。资料齐全，承包人会同监理、甲方、质监等单位组织完工验收。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承包人不按照本项约定组织竣工验收、颁发工程接收证书的违约金的计算方法：</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13.2.5</w:t>
      </w:r>
      <w:r>
        <w:rPr>
          <w:rFonts w:ascii="宋体" w:hAnsi="宋体" w:cs="宋体" w:hint="eastAsia"/>
          <w:kern w:val="0"/>
          <w:szCs w:val="21"/>
        </w:rPr>
        <w:t xml:space="preserve"> 移交、接收全部与部分工程</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分包人向承包人移交工程的期限：</w:t>
      </w:r>
      <w:r>
        <w:rPr>
          <w:rFonts w:ascii="宋体" w:hAnsi="宋体" w:cs="宋体" w:hint="eastAsia"/>
          <w:color w:val="0000FF"/>
          <w:szCs w:val="21"/>
          <w:highlight w:val="white"/>
          <w:u w:val="single"/>
        </w:rPr>
        <w:t>根据承包人要求执行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承包人未按本合同约定接收全部或部分工程的，违约金的计算方法为：</w:t>
      </w:r>
      <w:r>
        <w:rPr>
          <w:rFonts w:ascii="宋体" w:hAnsi="宋体" w:cs="宋体" w:hint="eastAsia"/>
          <w:color w:val="0000FF"/>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分包人未按时移交工程的，违约金的计算方法为：</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13.3</w:t>
      </w:r>
      <w:r>
        <w:rPr>
          <w:rFonts w:ascii="宋体" w:hAnsi="宋体" w:cs="宋体" w:hint="eastAsia"/>
          <w:kern w:val="0"/>
          <w:szCs w:val="21"/>
        </w:rPr>
        <w:t xml:space="preserve"> 工程试车</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13.3.1</w:t>
      </w:r>
      <w:r>
        <w:rPr>
          <w:rFonts w:ascii="宋体" w:hAnsi="宋体" w:cs="宋体" w:hint="eastAsia"/>
          <w:kern w:val="0"/>
          <w:szCs w:val="21"/>
        </w:rPr>
        <w:t xml:space="preserve"> 试车程序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工程试车内容：</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）单机无负荷试车费用由</w:t>
      </w:r>
      <w:r>
        <w:rPr>
          <w:rFonts w:ascii="宋体" w:hAnsi="宋体" w:cs="宋体"/>
          <w:szCs w:val="21"/>
          <w:highlight w:val="white"/>
          <w:u w:val="single"/>
        </w:rPr>
        <w:t xml:space="preserve"> /</w:t>
      </w:r>
      <w:r>
        <w:rPr>
          <w:rFonts w:ascii="宋体" w:hAnsi="宋体" w:cs="宋体" w:hint="eastAsia"/>
          <w:kern w:val="0"/>
          <w:szCs w:val="21"/>
        </w:rPr>
        <w:t>承担；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）无负荷联动试车费用由</w:t>
      </w:r>
      <w:r>
        <w:rPr>
          <w:rFonts w:ascii="宋体" w:hAnsi="宋体" w:cs="宋体"/>
          <w:szCs w:val="21"/>
          <w:highlight w:val="white"/>
          <w:u w:val="single"/>
        </w:rPr>
        <w:t>/</w:t>
      </w:r>
      <w:r>
        <w:rPr>
          <w:rFonts w:ascii="宋体" w:hAnsi="宋体" w:cs="宋体" w:hint="eastAsia"/>
          <w:kern w:val="0"/>
          <w:szCs w:val="21"/>
        </w:rPr>
        <w:t>承担。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13.3.3</w:t>
      </w:r>
      <w:r>
        <w:rPr>
          <w:rFonts w:ascii="宋体" w:hAnsi="宋体" w:cs="宋体" w:hint="eastAsia"/>
          <w:kern w:val="0"/>
          <w:szCs w:val="21"/>
        </w:rPr>
        <w:t xml:space="preserve"> 投料试车</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关于投料试车相关事项的约定：</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13.6</w:t>
      </w:r>
      <w:r>
        <w:rPr>
          <w:rFonts w:ascii="宋体" w:hAnsi="宋体" w:cs="宋体" w:hint="eastAsia"/>
          <w:kern w:val="0"/>
          <w:szCs w:val="21"/>
        </w:rPr>
        <w:t xml:space="preserve"> 竣工退场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13.6.1</w:t>
      </w:r>
      <w:r>
        <w:rPr>
          <w:rFonts w:ascii="宋体" w:hAnsi="宋体" w:cs="宋体" w:hint="eastAsia"/>
          <w:kern w:val="0"/>
          <w:szCs w:val="21"/>
        </w:rPr>
        <w:t xml:space="preserve"> 竣工退场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分包人完成竣工退场的期限：</w:t>
      </w:r>
      <w:r>
        <w:rPr>
          <w:rFonts w:ascii="宋体" w:hAnsi="宋体" w:cs="宋体" w:hint="eastAsia"/>
          <w:color w:val="0000FF"/>
          <w:szCs w:val="21"/>
          <w:highlight w:val="white"/>
          <w:u w:val="single"/>
        </w:rPr>
        <w:t>按承包人、监理人要求执行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w:t>
      </w:r>
      <w:r>
        <w:rPr>
          <w:rFonts w:ascii="宋体" w:hAnsi="宋体" w:cs="宋体" w:hint="eastAsia"/>
          <w:kern w:val="0"/>
          <w:szCs w:val="21"/>
        </w:rPr>
        <w:t xml:space="preserve"> 竣工结算</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14.1</w:t>
      </w:r>
      <w:r>
        <w:rPr>
          <w:rFonts w:ascii="宋体" w:hAnsi="宋体" w:cs="宋体" w:hint="eastAsia"/>
          <w:kern w:val="0"/>
          <w:szCs w:val="21"/>
        </w:rPr>
        <w:t xml:space="preserve"> 竣工付款申请</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分包人提交竣工付款申请单的期限：</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竣工付款申请单应包括的内容：</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14.2</w:t>
      </w:r>
      <w:r>
        <w:rPr>
          <w:rFonts w:ascii="宋体" w:hAnsi="宋体" w:cs="宋体" w:hint="eastAsia"/>
          <w:kern w:val="0"/>
          <w:szCs w:val="21"/>
        </w:rPr>
        <w:t xml:space="preserve"> 竣工结算审核</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承包人审批竣工付款申请单的期限：</w:t>
      </w:r>
      <w:r>
        <w:rPr>
          <w:rFonts w:ascii="宋体" w:hAnsi="宋体" w:cs="宋体" w:hint="eastAsia"/>
          <w:color w:val="0000FF"/>
          <w:szCs w:val="21"/>
          <w:highlight w:val="white"/>
          <w:u w:val="single"/>
        </w:rPr>
        <w:t>28天</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承包人完成竣工付款的期限：</w:t>
      </w:r>
      <w:r>
        <w:rPr>
          <w:rFonts w:ascii="宋体" w:hAnsi="宋体" w:cs="宋体" w:hint="eastAsia"/>
          <w:color w:val="0000FF"/>
          <w:szCs w:val="21"/>
          <w:highlight w:val="white"/>
          <w:u w:val="single"/>
        </w:rPr>
        <w:t>按专业合同条款12.4.1约定执行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关于竣工付款证书异议部分复核的方式和程序：</w:t>
      </w:r>
      <w:r>
        <w:rPr>
          <w:rFonts w:ascii="宋体" w:hAnsi="宋体" w:cs="宋体" w:hint="eastAsia"/>
          <w:color w:val="0000FF"/>
          <w:szCs w:val="21"/>
          <w:highlight w:val="white"/>
          <w:u w:val="single"/>
        </w:rPr>
        <w:t>双方另行协商</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14.4</w:t>
      </w:r>
      <w:r>
        <w:rPr>
          <w:rFonts w:ascii="宋体" w:hAnsi="宋体" w:cs="宋体" w:hint="eastAsia"/>
          <w:kern w:val="0"/>
          <w:szCs w:val="21"/>
        </w:rPr>
        <w:t xml:space="preserve"> 最终结清</w:t>
      </w:r>
      <w:r>
        <w:rPr>
          <w:rFonts w:ascii="宋体" w:hAnsi="宋体" w:cs="宋体"/>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14.4.1</w:t>
      </w:r>
      <w:r>
        <w:rPr>
          <w:rFonts w:ascii="宋体" w:hAnsi="宋体" w:cs="宋体" w:hint="eastAsia"/>
          <w:kern w:val="0"/>
          <w:szCs w:val="21"/>
        </w:rPr>
        <w:t xml:space="preserve"> 最终结清申请单</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分包人提交最终结清申请单的份数：</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分包人提交最终结清申请单的期限：</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14.4.2</w:t>
      </w:r>
      <w:r>
        <w:rPr>
          <w:rFonts w:ascii="宋体" w:hAnsi="宋体" w:cs="宋体" w:hint="eastAsia"/>
          <w:kern w:val="0"/>
          <w:szCs w:val="21"/>
        </w:rPr>
        <w:t xml:space="preserve"> 最终结清证书和支付</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）承包人完成最终结清申请单的审批并颁发最终结清证书的期限：</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）承包人完成支付的期限：</w:t>
      </w:r>
      <w:r>
        <w:rPr>
          <w:rFonts w:ascii="宋体" w:hAnsi="宋体" w:cs="宋体" w:hint="eastAsia"/>
          <w:color w:val="0000FF"/>
          <w:szCs w:val="21"/>
          <w:highlight w:val="white"/>
          <w:u w:val="single"/>
        </w:rPr>
        <w:t>按专业合同条款12.4.1约定执行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15.</w:t>
      </w:r>
      <w:r>
        <w:rPr>
          <w:rFonts w:ascii="宋体" w:hAnsi="宋体" w:cs="宋体" w:hint="eastAsia"/>
          <w:kern w:val="0"/>
          <w:szCs w:val="21"/>
        </w:rPr>
        <w:t xml:space="preserve"> 缺陷责任期与保修</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15.2</w:t>
      </w:r>
      <w:r>
        <w:rPr>
          <w:rFonts w:ascii="宋体" w:hAnsi="宋体" w:cs="宋体" w:hint="eastAsia"/>
          <w:kern w:val="0"/>
          <w:szCs w:val="21"/>
        </w:rPr>
        <w:t xml:space="preserve"> 缺陷责任制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缺陷责任期的具体期限：</w:t>
      </w:r>
      <w:r>
        <w:rPr>
          <w:rFonts w:ascii="宋体" w:hAnsi="宋体" w:cs="宋体" w:hint="eastAsia"/>
          <w:color w:val="0000FF"/>
          <w:szCs w:val="21"/>
          <w:u w:val="single"/>
        </w:rPr>
        <w:t>满足建设部(2000)80 号令《房屋建筑工程质量保修办法》规定。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15.3</w:t>
      </w:r>
      <w:r>
        <w:rPr>
          <w:rFonts w:ascii="宋体" w:hAnsi="宋体" w:cs="宋体" w:hint="eastAsia"/>
          <w:kern w:val="0"/>
          <w:szCs w:val="21"/>
        </w:rPr>
        <w:t xml:space="preserve"> 质量保证金</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关于是否扣留质量保证金的约定：</w:t>
      </w:r>
      <w:r>
        <w:rPr>
          <w:rFonts w:ascii="宋体" w:hAnsi="宋体" w:hint="eastAsia"/>
          <w:color w:val="0000FF"/>
          <w:szCs w:val="21"/>
          <w:u w:val="single"/>
        </w:rPr>
        <w:t>按审定价的</w:t>
      </w:r>
      <w:r w:rsidR="00E716DF">
        <w:rPr>
          <w:rFonts w:ascii="宋体" w:hAnsi="宋体" w:hint="eastAsia"/>
          <w:color w:val="0000FF"/>
          <w:szCs w:val="21"/>
          <w:u w:val="single"/>
        </w:rPr>
        <w:t>3</w:t>
      </w:r>
      <w:r>
        <w:rPr>
          <w:rFonts w:ascii="宋体" w:hAnsi="宋体" w:hint="eastAsia"/>
          <w:color w:val="0000FF"/>
          <w:szCs w:val="21"/>
          <w:u w:val="single"/>
        </w:rPr>
        <w:t>%扣除质量保证金。</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15.3.1</w:t>
      </w:r>
      <w:r>
        <w:rPr>
          <w:rFonts w:ascii="宋体" w:hAnsi="宋体" w:cs="宋体" w:hint="eastAsia"/>
          <w:kern w:val="0"/>
          <w:szCs w:val="21"/>
        </w:rPr>
        <w:t xml:space="preserve"> 分包人提供质量保证金的方式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质量保证金采用以下第</w:t>
      </w:r>
      <w:r>
        <w:rPr>
          <w:rFonts w:ascii="宋体" w:hAnsi="宋体" w:cs="宋体" w:hint="eastAsia"/>
          <w:kern w:val="0"/>
          <w:szCs w:val="21"/>
          <w:u w:val="single"/>
        </w:rPr>
        <w:t xml:space="preserve"> 2 </w:t>
      </w:r>
      <w:r>
        <w:rPr>
          <w:rFonts w:ascii="宋体" w:hAnsi="宋体" w:cs="宋体" w:hint="eastAsia"/>
          <w:kern w:val="0"/>
          <w:szCs w:val="21"/>
        </w:rPr>
        <w:t>种方式：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）质量保证金保函，保证金额为：</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hAnsi="宋体" w:hint="eastAsia"/>
          <w:color w:val="0000FF"/>
          <w:szCs w:val="21"/>
          <w:u w:val="single"/>
        </w:rPr>
        <w:t>审定价的</w:t>
      </w:r>
      <w:r w:rsidR="00E716DF">
        <w:rPr>
          <w:rFonts w:ascii="宋体" w:hAnsi="宋体" w:hint="eastAsia"/>
          <w:color w:val="0000FF"/>
          <w:szCs w:val="21"/>
          <w:u w:val="single"/>
        </w:rPr>
        <w:t>3</w:t>
      </w:r>
      <w:r>
        <w:rPr>
          <w:rFonts w:ascii="宋体" w:hAnsi="宋体" w:cs="宋体"/>
          <w:kern w:val="0"/>
          <w:szCs w:val="21"/>
        </w:rPr>
        <w:t>%</w:t>
      </w:r>
      <w:r>
        <w:rPr>
          <w:rFonts w:ascii="宋体" w:hAnsi="宋体" w:cs="宋体" w:hint="eastAsia"/>
          <w:kern w:val="0"/>
          <w:szCs w:val="21"/>
        </w:rPr>
        <w:t>的工程款；</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）其他方式：</w:t>
      </w:r>
      <w:r>
        <w:rPr>
          <w:rFonts w:ascii="宋体" w:hAnsi="宋体" w:hint="eastAsia"/>
          <w:color w:val="0000FF"/>
          <w:szCs w:val="21"/>
          <w:u w:val="single"/>
        </w:rPr>
        <w:t xml:space="preserve">  /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15.3.2</w:t>
      </w:r>
      <w:r>
        <w:rPr>
          <w:rFonts w:ascii="宋体" w:hAnsi="宋体" w:cs="宋体" w:hint="eastAsia"/>
          <w:kern w:val="0"/>
          <w:szCs w:val="21"/>
        </w:rPr>
        <w:t xml:space="preserve"> 质量保证金的扣留</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质量保证金的扣留采取以下第</w:t>
      </w:r>
      <w:r>
        <w:rPr>
          <w:rFonts w:ascii="宋体" w:hAnsi="宋体" w:hint="eastAsia"/>
          <w:color w:val="0000FF"/>
          <w:szCs w:val="21"/>
          <w:u w:val="single"/>
        </w:rPr>
        <w:t>（2）</w:t>
      </w:r>
      <w:r>
        <w:rPr>
          <w:rFonts w:ascii="宋体" w:hAnsi="宋体" w:cs="宋体" w:hint="eastAsia"/>
          <w:kern w:val="0"/>
          <w:szCs w:val="21"/>
        </w:rPr>
        <w:t>种方式：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）在支付工程进度款时逐次扣留，在此情形下，质量保证金的计算基数不包括预付款的支付、扣回以及价格调整的金额；</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）工程竣工结算时一次性扣留质量保证金；</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）其他扣留方式：</w:t>
      </w:r>
      <w:r>
        <w:rPr>
          <w:rFonts w:ascii="宋体" w:hAnsi="宋体" w:hint="eastAsia"/>
          <w:color w:val="0000FF"/>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关于质量保证金的补充约定：</w:t>
      </w:r>
      <w:r>
        <w:rPr>
          <w:rFonts w:ascii="宋体" w:hAnsi="宋体" w:hint="eastAsia"/>
          <w:color w:val="0000FF"/>
          <w:szCs w:val="21"/>
          <w:u w:val="single"/>
        </w:rPr>
        <w:t>保修</w:t>
      </w:r>
      <w:proofErr w:type="gramStart"/>
      <w:r>
        <w:rPr>
          <w:rFonts w:ascii="宋体" w:hAnsi="宋体" w:hint="eastAsia"/>
          <w:color w:val="0000FF"/>
          <w:szCs w:val="21"/>
          <w:u w:val="single"/>
        </w:rPr>
        <w:t>金待质</w:t>
      </w:r>
      <w:proofErr w:type="gramEnd"/>
      <w:r>
        <w:rPr>
          <w:rFonts w:ascii="宋体" w:hAnsi="宋体" w:hint="eastAsia"/>
          <w:color w:val="0000FF"/>
          <w:szCs w:val="21"/>
          <w:u w:val="single"/>
        </w:rPr>
        <w:t>保期到后一次性付清（无息）。</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15.4</w:t>
      </w:r>
      <w:r>
        <w:rPr>
          <w:rFonts w:ascii="宋体" w:hAnsi="宋体" w:cs="宋体" w:hint="eastAsia"/>
          <w:kern w:val="0"/>
          <w:szCs w:val="21"/>
        </w:rPr>
        <w:t xml:space="preserve"> 保修</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w:t>
      </w:r>
      <w:r>
        <w:rPr>
          <w:rFonts w:ascii="宋体" w:hAnsi="宋体" w:cs="宋体"/>
          <w:kern w:val="0"/>
          <w:szCs w:val="21"/>
        </w:rPr>
        <w:t>5.4.1</w:t>
      </w:r>
      <w:r>
        <w:rPr>
          <w:rFonts w:ascii="宋体" w:hAnsi="宋体" w:cs="宋体" w:hint="eastAsia"/>
          <w:kern w:val="0"/>
          <w:szCs w:val="21"/>
        </w:rPr>
        <w:t xml:space="preserve"> 保修责任</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工程保修期为：</w:t>
      </w:r>
      <w:r>
        <w:rPr>
          <w:rFonts w:ascii="宋体" w:hAnsi="宋体" w:cs="宋体" w:hint="eastAsia"/>
          <w:color w:val="0000FF"/>
          <w:szCs w:val="21"/>
          <w:u w:val="single"/>
        </w:rPr>
        <w:t>详见工程质量保修书。</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15.4.3</w:t>
      </w:r>
      <w:r>
        <w:rPr>
          <w:rFonts w:ascii="宋体" w:hAnsi="宋体" w:cs="宋体" w:hint="eastAsia"/>
          <w:kern w:val="0"/>
          <w:szCs w:val="21"/>
        </w:rPr>
        <w:t xml:space="preserve"> 修复通知</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分包人收到保修通知并到达工程现场的合理时间：</w:t>
      </w:r>
      <w:r>
        <w:rPr>
          <w:rFonts w:ascii="宋体" w:hAnsi="宋体" w:hint="eastAsia"/>
          <w:color w:val="0000FF"/>
          <w:szCs w:val="21"/>
          <w:u w:val="single"/>
        </w:rPr>
        <w:t>分包人收到保修通知后24小时内到达工程现场。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w:t>
      </w:r>
      <w:r>
        <w:rPr>
          <w:rFonts w:ascii="宋体" w:hAnsi="宋体" w:cs="宋体" w:hint="eastAsia"/>
          <w:kern w:val="0"/>
          <w:szCs w:val="21"/>
        </w:rPr>
        <w:t xml:space="preserve"> 违约</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16.1</w:t>
      </w:r>
      <w:r>
        <w:rPr>
          <w:rFonts w:ascii="宋体" w:hAnsi="宋体" w:cs="宋体" w:hint="eastAsia"/>
          <w:kern w:val="0"/>
          <w:szCs w:val="21"/>
        </w:rPr>
        <w:t xml:space="preserve"> 承包人违约</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16.1.1</w:t>
      </w:r>
      <w:r>
        <w:rPr>
          <w:rFonts w:ascii="宋体" w:hAnsi="宋体" w:cs="宋体" w:hint="eastAsia"/>
          <w:kern w:val="0"/>
          <w:szCs w:val="21"/>
        </w:rPr>
        <w:t xml:space="preserve"> 承包人违约的情形</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承包人违约的其他情形：</w:t>
      </w:r>
      <w:r>
        <w:rPr>
          <w:rFonts w:ascii="宋体" w:hAnsi="宋体" w:hint="eastAsia"/>
          <w:color w:val="0000FF"/>
          <w:szCs w:val="21"/>
          <w:highlight w:val="white"/>
          <w:u w:val="single"/>
        </w:rPr>
        <w:t>若因承包人上级主管部门政策性变化等特殊原因，造成本工程停建或缓建时，承包人只对已发生的合格工程量负责，根据已发生的合格工程量与分包人办理结算，不承担其它违约责任。</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16.1.2</w:t>
      </w:r>
      <w:r>
        <w:rPr>
          <w:rFonts w:ascii="宋体" w:hAnsi="宋体" w:cs="宋体" w:hint="eastAsia"/>
          <w:kern w:val="0"/>
          <w:szCs w:val="21"/>
        </w:rPr>
        <w:t xml:space="preserve"> 承包人违约的责任</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承包人违约责任的承担方式和计算方法：</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）因承包人原因未能在计划开工日期前</w:t>
      </w:r>
      <w:r>
        <w:rPr>
          <w:rFonts w:ascii="宋体" w:hAnsi="宋体" w:cs="宋体"/>
          <w:kern w:val="0"/>
          <w:szCs w:val="21"/>
        </w:rPr>
        <w:t>7</w:t>
      </w:r>
      <w:r>
        <w:rPr>
          <w:rFonts w:ascii="宋体" w:hAnsi="宋体" w:cs="宋体" w:hint="eastAsia"/>
          <w:kern w:val="0"/>
          <w:szCs w:val="21"/>
        </w:rPr>
        <w:t>天内下达开工通知的违约责任：</w:t>
      </w:r>
      <w:r>
        <w:rPr>
          <w:rFonts w:ascii="宋体" w:hAnsi="宋体" w:cs="宋体" w:hint="eastAsia"/>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）因承包人原因未能按合同约定支付合同价款的违约责任：</w:t>
      </w:r>
      <w:r>
        <w:rPr>
          <w:rFonts w:ascii="宋体" w:hAnsi="宋体" w:cs="宋体" w:hint="eastAsia"/>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）承包人违反第</w:t>
      </w:r>
      <w:r>
        <w:rPr>
          <w:rFonts w:ascii="宋体" w:hAnsi="宋体" w:cs="宋体"/>
          <w:kern w:val="0"/>
          <w:szCs w:val="21"/>
        </w:rPr>
        <w:t>10.1</w:t>
      </w:r>
      <w:r>
        <w:rPr>
          <w:rFonts w:ascii="宋体" w:hAnsi="宋体" w:cs="宋体" w:hint="eastAsia"/>
          <w:kern w:val="0"/>
          <w:szCs w:val="21"/>
        </w:rPr>
        <w:t>款</w:t>
      </w:r>
      <w:r>
        <w:rPr>
          <w:rFonts w:ascii="宋体" w:hAnsi="宋体" w:cs="宋体"/>
          <w:kern w:val="0"/>
          <w:szCs w:val="21"/>
        </w:rPr>
        <w:t>[</w:t>
      </w:r>
      <w:r>
        <w:rPr>
          <w:rFonts w:ascii="宋体" w:hAnsi="宋体" w:cs="宋体" w:hint="eastAsia"/>
          <w:kern w:val="0"/>
          <w:szCs w:val="21"/>
        </w:rPr>
        <w:t>变更的范围</w:t>
      </w:r>
      <w:r>
        <w:rPr>
          <w:rFonts w:ascii="宋体" w:hAnsi="宋体" w:cs="宋体"/>
          <w:kern w:val="0"/>
          <w:szCs w:val="21"/>
        </w:rPr>
        <w:t>]</w:t>
      </w:r>
      <w:r>
        <w:rPr>
          <w:rFonts w:ascii="宋体" w:hAnsi="宋体" w:cs="宋体" w:hint="eastAsia"/>
          <w:kern w:val="0"/>
          <w:szCs w:val="21"/>
        </w:rPr>
        <w:t>第（</w:t>
      </w:r>
      <w:r>
        <w:rPr>
          <w:rFonts w:ascii="宋体" w:hAnsi="宋体" w:cs="宋体"/>
          <w:kern w:val="0"/>
          <w:szCs w:val="21"/>
        </w:rPr>
        <w:t>2</w:t>
      </w:r>
      <w:r>
        <w:rPr>
          <w:rFonts w:ascii="宋体" w:hAnsi="宋体" w:cs="宋体" w:hint="eastAsia"/>
          <w:kern w:val="0"/>
          <w:szCs w:val="21"/>
        </w:rPr>
        <w:t>）项约定，自行实施被取消的工作或转由他人实施的违约责任：</w:t>
      </w:r>
      <w:r>
        <w:rPr>
          <w:rFonts w:ascii="宋体" w:hAnsi="宋体" w:cs="宋体" w:hint="eastAsia"/>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）承包人提供的材料、工程设备的规格、数量或质量不符合合同约定，或因承包人原因导致交货日期延误或交货地点变更等情况的违约责任：</w:t>
      </w:r>
      <w:r>
        <w:rPr>
          <w:rFonts w:ascii="宋体" w:hAnsi="宋体" w:cs="宋体" w:hint="eastAsia"/>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）因承包人违反合同约定造成暂停施工的违约责任：</w:t>
      </w:r>
      <w:r>
        <w:rPr>
          <w:rFonts w:ascii="宋体" w:hAnsi="宋体" w:cs="宋体" w:hint="eastAsia"/>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ind w:left="315" w:hangingChars="150" w:hanging="315"/>
        <w:jc w:val="left"/>
        <w:rPr>
          <w:rFonts w:ascii="宋体" w:hAnsi="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）承包人无正当理由没有在约定期限内发出复工指示，导致分包人无法复工的违约责任：</w:t>
      </w:r>
      <w:r>
        <w:rPr>
          <w:rFonts w:ascii="宋体" w:hAnsi="宋体" w:cs="宋体" w:hint="eastAsia"/>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）其他：</w:t>
      </w:r>
      <w:r>
        <w:rPr>
          <w:rFonts w:ascii="宋体" w:hAnsi="宋体" w:cs="宋体" w:hint="eastAsia"/>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16.1.3</w:t>
      </w:r>
      <w:r>
        <w:rPr>
          <w:rFonts w:ascii="宋体" w:hAnsi="宋体" w:cs="宋体" w:hint="eastAsia"/>
          <w:kern w:val="0"/>
          <w:szCs w:val="21"/>
        </w:rPr>
        <w:t xml:space="preserve"> 因承包人违约解除合同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分包人按</w:t>
      </w:r>
      <w:r>
        <w:rPr>
          <w:rFonts w:ascii="宋体" w:hAnsi="宋体" w:cs="宋体"/>
          <w:kern w:val="0"/>
          <w:szCs w:val="21"/>
        </w:rPr>
        <w:t>16.1.1</w:t>
      </w:r>
      <w:r>
        <w:rPr>
          <w:rFonts w:ascii="宋体" w:hAnsi="宋体" w:cs="宋体" w:hint="eastAsia"/>
          <w:kern w:val="0"/>
          <w:szCs w:val="21"/>
        </w:rPr>
        <w:t>项</w:t>
      </w:r>
      <w:r>
        <w:rPr>
          <w:rFonts w:ascii="宋体" w:hAnsi="宋体" w:cs="宋体"/>
          <w:kern w:val="0"/>
          <w:szCs w:val="21"/>
        </w:rPr>
        <w:t>[</w:t>
      </w:r>
      <w:r>
        <w:rPr>
          <w:rFonts w:ascii="宋体" w:hAnsi="宋体" w:cs="宋体" w:hint="eastAsia"/>
          <w:kern w:val="0"/>
          <w:szCs w:val="21"/>
        </w:rPr>
        <w:t>承包人违约的情形</w:t>
      </w:r>
      <w:r>
        <w:rPr>
          <w:rFonts w:ascii="宋体" w:hAnsi="宋体" w:cs="宋体"/>
          <w:kern w:val="0"/>
          <w:szCs w:val="21"/>
        </w:rPr>
        <w:t>]</w:t>
      </w:r>
      <w:r>
        <w:rPr>
          <w:rFonts w:ascii="宋体" w:hAnsi="宋体" w:cs="宋体" w:hint="eastAsia"/>
          <w:kern w:val="0"/>
          <w:szCs w:val="21"/>
        </w:rPr>
        <w:t>约定暂定施工满</w:t>
      </w:r>
      <w:proofErr w:type="gramStart"/>
      <w:r>
        <w:rPr>
          <w:rFonts w:ascii="MS Mincho" w:hAnsi="MS Mincho" w:cs="MS Mincho"/>
          <w:kern w:val="0"/>
          <w:szCs w:val="21"/>
        </w:rPr>
        <w:t>✕</w:t>
      </w:r>
      <w:r>
        <w:rPr>
          <w:rFonts w:ascii="宋体" w:hAnsi="宋体" w:cs="宋体" w:hint="eastAsia"/>
          <w:kern w:val="0"/>
          <w:szCs w:val="21"/>
        </w:rPr>
        <w:t>天后</w:t>
      </w:r>
      <w:proofErr w:type="gramEnd"/>
      <w:r>
        <w:rPr>
          <w:rFonts w:ascii="宋体" w:hAnsi="宋体" w:cs="宋体" w:hint="eastAsia"/>
          <w:kern w:val="0"/>
          <w:szCs w:val="21"/>
        </w:rPr>
        <w:t>承包人仍不纠正其违约行为并致使合同目的不能实现的，分包人有权解除合同。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16.2</w:t>
      </w:r>
      <w:r>
        <w:rPr>
          <w:rFonts w:ascii="宋体" w:hAnsi="宋体" w:cs="宋体" w:hint="eastAsia"/>
          <w:kern w:val="0"/>
          <w:szCs w:val="21"/>
        </w:rPr>
        <w:t xml:space="preserve"> 分包人违约</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16.2.1</w:t>
      </w:r>
      <w:r>
        <w:rPr>
          <w:rFonts w:ascii="宋体" w:hAnsi="宋体" w:cs="宋体" w:hint="eastAsia"/>
          <w:kern w:val="0"/>
          <w:szCs w:val="21"/>
        </w:rPr>
        <w:t xml:space="preserve"> 分包人违约的情形</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分包人违约的其他情形：</w:t>
      </w:r>
      <w:r>
        <w:rPr>
          <w:rFonts w:ascii="宋体" w:hAnsi="宋体" w:hint="eastAsia"/>
          <w:color w:val="0000FF"/>
          <w:szCs w:val="21"/>
          <w:u w:val="single"/>
        </w:rPr>
        <w:t>/</w:t>
      </w:r>
      <w:r>
        <w:rPr>
          <w:rFonts w:ascii="宋体" w:hAnsi="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16.2.2</w:t>
      </w:r>
      <w:r>
        <w:rPr>
          <w:rFonts w:ascii="宋体" w:hAnsi="宋体" w:cs="宋体" w:hint="eastAsia"/>
          <w:kern w:val="0"/>
          <w:szCs w:val="21"/>
        </w:rPr>
        <w:t xml:space="preserve"> 分包人违约的责任</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分包人违约责任的承担方式和计算方法：</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16.2.3</w:t>
      </w:r>
      <w:r>
        <w:rPr>
          <w:rFonts w:ascii="宋体" w:hAnsi="宋体" w:cs="宋体" w:hint="eastAsia"/>
          <w:kern w:val="0"/>
          <w:szCs w:val="21"/>
        </w:rPr>
        <w:t xml:space="preserve"> 因分包人违约解除合同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关于分包人违约解除合同的特别约定：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承包人继续使用分包人在施工现场的材料、设备、临时工程、分包人文件和由分包人或以其名义编制的其他文件的费用承担方式：</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17.</w:t>
      </w:r>
      <w:r>
        <w:rPr>
          <w:rFonts w:ascii="宋体" w:hAnsi="宋体" w:cs="宋体" w:hint="eastAsia"/>
          <w:kern w:val="0"/>
          <w:szCs w:val="21"/>
        </w:rPr>
        <w:t xml:space="preserve"> 不可抗力</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17.1</w:t>
      </w:r>
      <w:r>
        <w:rPr>
          <w:rFonts w:ascii="宋体" w:hAnsi="宋体" w:cs="宋体" w:hint="eastAsia"/>
          <w:kern w:val="0"/>
          <w:szCs w:val="21"/>
        </w:rPr>
        <w:t xml:space="preserve"> 不可抗力的确认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除通用合同条款约定的不可抗力事件之外，视为不可抗力的其他情形：</w:t>
      </w:r>
      <w:r>
        <w:rPr>
          <w:rFonts w:ascii="宋体" w:hAnsi="宋体"/>
          <w:color w:val="0000FF"/>
          <w:szCs w:val="21"/>
          <w:u w:val="single"/>
        </w:rPr>
        <w:t>因战争、动乱、空中飞行物体坠落或其他非发包方承包方责任造成的爆炸、火灾，以及自然灾害</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17.4</w:t>
      </w:r>
      <w:r>
        <w:rPr>
          <w:rFonts w:ascii="宋体" w:hAnsi="宋体" w:cs="宋体" w:hint="eastAsia"/>
          <w:kern w:val="0"/>
          <w:szCs w:val="21"/>
        </w:rPr>
        <w:t xml:space="preserve"> 因不可抗力解除合同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合同解除后，承包人应在商定或确定承包人应支付款项后</w:t>
      </w:r>
      <w:r>
        <w:rPr>
          <w:rFonts w:ascii="宋体" w:hAnsi="宋体" w:hint="eastAsia"/>
          <w:color w:val="0000FF"/>
          <w:szCs w:val="21"/>
          <w:u w:val="single"/>
        </w:rPr>
        <w:t>90</w:t>
      </w:r>
      <w:r>
        <w:rPr>
          <w:rFonts w:ascii="宋体" w:hAnsi="宋体" w:cs="宋体" w:hint="eastAsia"/>
          <w:kern w:val="0"/>
          <w:szCs w:val="21"/>
        </w:rPr>
        <w:t>天内完成款项的支付。</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18.</w:t>
      </w:r>
      <w:r>
        <w:rPr>
          <w:rFonts w:ascii="宋体" w:hAnsi="宋体" w:cs="宋体" w:hint="eastAsia"/>
          <w:kern w:val="0"/>
          <w:szCs w:val="21"/>
        </w:rPr>
        <w:t xml:space="preserve"> 保险</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18.1</w:t>
      </w:r>
      <w:r>
        <w:rPr>
          <w:rFonts w:ascii="宋体" w:hAnsi="宋体" w:cs="宋体" w:hint="eastAsia"/>
          <w:kern w:val="0"/>
          <w:szCs w:val="21"/>
        </w:rPr>
        <w:t xml:space="preserve"> 工程保险</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关于工程保险的特别约定：</w:t>
      </w:r>
      <w:r>
        <w:rPr>
          <w:rFonts w:ascii="宋体" w:hAnsi="宋体" w:hint="eastAsia"/>
          <w:color w:val="0000FF"/>
          <w:szCs w:val="21"/>
          <w:u w:val="single"/>
        </w:rPr>
        <w:t>分包人必须按国家相关规定为从事危险作业的职工办理意外伤害保险、第三方人身以及其它依据国家、江苏省、常州市有关法律、法规、规章、规范性文件应当办理的人身、财产保险，否则承包人有权从工程款中代扣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18.3</w:t>
      </w:r>
      <w:r>
        <w:rPr>
          <w:rFonts w:ascii="宋体" w:hAnsi="宋体" w:cs="宋体" w:hint="eastAsia"/>
          <w:kern w:val="0"/>
          <w:szCs w:val="21"/>
        </w:rPr>
        <w:t xml:space="preserve"> 其他保险</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关于其他保险的约定：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分包人是否应为其施工设备等办理财产险：</w:t>
      </w:r>
      <w:r>
        <w:rPr>
          <w:rFonts w:ascii="宋体" w:hAnsi="宋体" w:cs="宋体" w:hint="eastAsia"/>
          <w:color w:val="0000FF"/>
          <w:szCs w:val="21"/>
          <w:highlight w:val="white"/>
          <w:u w:val="single"/>
        </w:rPr>
        <w:t>分包人自理</w:t>
      </w:r>
      <w:r>
        <w:rPr>
          <w:rFonts w:ascii="宋体" w:hAnsi="宋体" w:cs="宋体" w:hint="eastAsia"/>
          <w:kern w:val="0"/>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18.7</w:t>
      </w:r>
      <w:r>
        <w:rPr>
          <w:rFonts w:ascii="宋体" w:hAnsi="宋体" w:cs="宋体" w:hint="eastAsia"/>
          <w:kern w:val="0"/>
          <w:szCs w:val="21"/>
        </w:rPr>
        <w:t xml:space="preserve"> 通知义务</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关于变更保险合同时的通知义务的约定：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20.</w:t>
      </w:r>
      <w:r>
        <w:rPr>
          <w:rFonts w:ascii="宋体" w:hAnsi="宋体" w:cs="宋体" w:hint="eastAsia"/>
          <w:kern w:val="0"/>
          <w:szCs w:val="21"/>
        </w:rPr>
        <w:t xml:space="preserve"> 争议解决</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20.3</w:t>
      </w:r>
      <w:r>
        <w:rPr>
          <w:rFonts w:ascii="宋体" w:hAnsi="宋体" w:cs="宋体" w:hint="eastAsia"/>
          <w:kern w:val="0"/>
          <w:szCs w:val="21"/>
        </w:rPr>
        <w:t xml:space="preserve"> 争议评审</w:t>
      </w:r>
    </w:p>
    <w:p w:rsidR="002E75B9" w:rsidRDefault="009B337B">
      <w:pPr>
        <w:autoSpaceDE w:val="0"/>
        <w:autoSpaceDN w:val="0"/>
        <w:adjustRightInd w:val="0"/>
        <w:spacing w:line="360" w:lineRule="exact"/>
        <w:jc w:val="left"/>
        <w:rPr>
          <w:rFonts w:ascii="宋体" w:hAnsi="宋体" w:cs="宋体"/>
          <w:kern w:val="0"/>
          <w:szCs w:val="21"/>
          <w:u w:val="single"/>
        </w:rPr>
      </w:pPr>
      <w:r>
        <w:rPr>
          <w:rFonts w:ascii="宋体" w:hAnsi="宋体" w:cs="宋体" w:hint="eastAsia"/>
          <w:kern w:val="0"/>
          <w:szCs w:val="21"/>
        </w:rPr>
        <w:t>合同当事人是否同意将工程争议提交争议评审小组决定：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20.3.1</w:t>
      </w:r>
      <w:r>
        <w:rPr>
          <w:rFonts w:ascii="宋体" w:hAnsi="宋体" w:cs="宋体" w:hint="eastAsia"/>
          <w:kern w:val="0"/>
          <w:szCs w:val="21"/>
        </w:rPr>
        <w:t xml:space="preserve"> 争议评审小组的确定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争议评审小组成员的确定：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选定争议评审员的期限：</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争议评审小组成员的报酬承担方式：</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其他事项的约定：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20.3.2</w:t>
      </w:r>
      <w:r>
        <w:rPr>
          <w:rFonts w:ascii="宋体" w:hAnsi="宋体" w:cs="宋体" w:hint="eastAsia"/>
          <w:kern w:val="0"/>
          <w:szCs w:val="21"/>
        </w:rPr>
        <w:t xml:space="preserve"> 争议评审小组的决定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合同当事人关于本项的约定：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20.4</w:t>
      </w:r>
      <w:r>
        <w:rPr>
          <w:rFonts w:ascii="宋体" w:hAnsi="宋体" w:cs="宋体" w:hint="eastAsia"/>
          <w:kern w:val="0"/>
          <w:szCs w:val="21"/>
        </w:rPr>
        <w:t xml:space="preserve"> 仲裁或诉讼</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因合同及合同有关事项发生的争议，按下列第</w:t>
      </w:r>
      <w:r w:rsidRPr="00020EEA">
        <w:rPr>
          <w:rFonts w:ascii="宋体" w:hAnsi="宋体" w:cs="宋体" w:hint="eastAsia"/>
          <w:color w:val="0000FF"/>
          <w:szCs w:val="21"/>
          <w:u w:val="single"/>
        </w:rPr>
        <w:t>（</w:t>
      </w:r>
      <w:r w:rsidR="002D656D" w:rsidRPr="00020EEA">
        <w:rPr>
          <w:rFonts w:ascii="宋体" w:hAnsi="宋体" w:cs="宋体"/>
          <w:color w:val="0000FF"/>
          <w:szCs w:val="21"/>
          <w:u w:val="single"/>
        </w:rPr>
        <w:t>2</w:t>
      </w:r>
      <w:r w:rsidRPr="00020EEA">
        <w:rPr>
          <w:rFonts w:ascii="宋体" w:hAnsi="宋体" w:cs="宋体" w:hint="eastAsia"/>
          <w:color w:val="0000FF"/>
          <w:szCs w:val="21"/>
          <w:u w:val="single"/>
        </w:rPr>
        <w:t>）</w:t>
      </w:r>
      <w:r w:rsidRPr="00020EEA">
        <w:rPr>
          <w:rFonts w:ascii="宋体" w:hAnsi="宋体" w:cs="宋体" w:hint="eastAsia"/>
          <w:kern w:val="0"/>
          <w:szCs w:val="21"/>
        </w:rPr>
        <w:t>种方式解决：</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）向</w:t>
      </w:r>
      <w:r>
        <w:rPr>
          <w:rFonts w:ascii="宋体" w:hAnsi="宋体" w:cs="宋体" w:hint="eastAsia"/>
          <w:kern w:val="0"/>
          <w:szCs w:val="21"/>
          <w:u w:val="single"/>
        </w:rPr>
        <w:t xml:space="preserve"> 项目所在地 </w:t>
      </w:r>
      <w:r>
        <w:rPr>
          <w:rFonts w:ascii="宋体" w:hAnsi="宋体" w:cs="宋体" w:hint="eastAsia"/>
          <w:kern w:val="0"/>
          <w:szCs w:val="21"/>
        </w:rPr>
        <w:t>仲裁委员会申请仲裁；</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）向</w:t>
      </w:r>
      <w:r w:rsidR="00020EEA" w:rsidRPr="00020EEA">
        <w:rPr>
          <w:rFonts w:ascii="宋体" w:hAnsi="宋体" w:cs="宋体" w:hint="eastAsia"/>
          <w:kern w:val="0"/>
          <w:szCs w:val="21"/>
          <w:u w:val="single"/>
        </w:rPr>
        <w:t>项目所在地</w:t>
      </w:r>
      <w:r>
        <w:rPr>
          <w:rFonts w:ascii="宋体" w:hAnsi="宋体" w:cs="宋体" w:hint="eastAsia"/>
          <w:kern w:val="0"/>
          <w:szCs w:val="21"/>
        </w:rPr>
        <w:t>管辖权的人民法院提起诉讼。</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21.</w:t>
      </w:r>
      <w:r>
        <w:rPr>
          <w:rFonts w:ascii="宋体" w:hAnsi="宋体" w:cs="宋体" w:hint="eastAsia"/>
          <w:kern w:val="0"/>
          <w:szCs w:val="21"/>
        </w:rPr>
        <w:t xml:space="preserve"> 补充条款</w:t>
      </w:r>
      <w:bookmarkStart w:id="5" w:name="_Toc353211770"/>
    </w:p>
    <w:bookmarkEnd w:id="5"/>
    <w:p w:rsidR="002E75B9" w:rsidRDefault="009B337B">
      <w:pPr>
        <w:tabs>
          <w:tab w:val="left" w:pos="720"/>
          <w:tab w:val="left" w:pos="900"/>
          <w:tab w:val="left" w:pos="1080"/>
        </w:tabs>
        <w:spacing w:line="400" w:lineRule="exact"/>
        <w:rPr>
          <w:rFonts w:ascii="宋体" w:hAnsi="宋体"/>
        </w:rPr>
      </w:pPr>
      <w:r>
        <w:rPr>
          <w:rFonts w:ascii="宋体" w:hAnsi="宋体" w:hint="eastAsia"/>
        </w:rPr>
        <w:t xml:space="preserve"> 1、分包人在施工过程中造成的安全事故由分包人承担。</w:t>
      </w:r>
    </w:p>
    <w:p w:rsidR="002E75B9" w:rsidRDefault="009B337B">
      <w:pPr>
        <w:spacing w:line="360" w:lineRule="exact"/>
        <w:ind w:firstLineChars="50" w:firstLine="105"/>
        <w:rPr>
          <w:rFonts w:ascii="宋体" w:hAnsi="宋体"/>
        </w:rPr>
      </w:pPr>
      <w:r>
        <w:rPr>
          <w:rFonts w:ascii="宋体" w:hAnsi="宋体" w:hint="eastAsia"/>
        </w:rPr>
        <w:t>2、分包人须做好文明施工、安全生产，协调处理好周边相关施工单位与</w:t>
      </w:r>
      <w:r>
        <w:rPr>
          <w:rFonts w:ascii="宋体" w:hAnsi="宋体"/>
        </w:rPr>
        <w:t>厂里</w:t>
      </w:r>
      <w:r>
        <w:rPr>
          <w:rFonts w:ascii="宋体" w:hAnsi="宋体" w:hint="eastAsia"/>
        </w:rPr>
        <w:t>的关系，服从承包人管理，施工用水电费用由施工单位承担。</w:t>
      </w:r>
    </w:p>
    <w:p w:rsidR="002E75B9" w:rsidRDefault="009B337B">
      <w:pPr>
        <w:spacing w:line="360" w:lineRule="exact"/>
        <w:ind w:firstLineChars="50" w:firstLine="105"/>
        <w:rPr>
          <w:rFonts w:ascii="宋体" w:hAnsi="宋体"/>
        </w:rPr>
      </w:pPr>
      <w:r>
        <w:rPr>
          <w:rFonts w:ascii="宋体" w:hAnsi="宋体" w:hint="eastAsia"/>
        </w:rPr>
        <w:t>3、</w:t>
      </w:r>
      <w:r>
        <w:rPr>
          <w:rFonts w:ascii="宋体" w:hAnsi="宋体" w:hint="eastAsia"/>
          <w:szCs w:val="21"/>
        </w:rPr>
        <w:t>保持路面清洁，车辆出入场内场外道路，均应设专人进行路面保洁，避免带泥作业和沿路撒泼滴漏等。</w:t>
      </w:r>
    </w:p>
    <w:p w:rsidR="002E75B9" w:rsidRDefault="009B337B">
      <w:pPr>
        <w:spacing w:line="360" w:lineRule="exact"/>
        <w:ind w:firstLineChars="50" w:firstLine="105"/>
        <w:rPr>
          <w:rFonts w:ascii="宋体" w:hAnsi="宋体"/>
        </w:rPr>
      </w:pPr>
      <w:r>
        <w:rPr>
          <w:rFonts w:ascii="宋体" w:hAnsi="宋体" w:hint="eastAsia"/>
        </w:rPr>
        <w:t>4、分包人对所上报的审计结算资料需认真复核，若累计审计核减额超出工程结算价的5%时，其超出部分的审核费由分包人承担。</w:t>
      </w:r>
    </w:p>
    <w:p w:rsidR="002E75B9" w:rsidRDefault="009B337B">
      <w:pPr>
        <w:spacing w:line="360" w:lineRule="exact"/>
        <w:ind w:firstLineChars="50" w:firstLine="105"/>
        <w:rPr>
          <w:rFonts w:ascii="宋体" w:hAnsi="宋体"/>
        </w:rPr>
      </w:pPr>
      <w:r>
        <w:rPr>
          <w:rFonts w:ascii="宋体" w:hAnsi="宋体" w:hint="eastAsia"/>
        </w:rPr>
        <w:t>5、分包人必须遵守承包人发布的工程变更签证管理制度及各项管理规定。包括承包人签发的各类文件（包括但不限于管理规定、会议纪要、通知单、工作安排及联系函），分包人如不执行上述各类文件，视为违约。但会议纪要内容不得作为结算依据，需按承包人要求另行办理签证手续。</w:t>
      </w:r>
    </w:p>
    <w:p w:rsidR="002E75B9" w:rsidRDefault="009B337B">
      <w:pPr>
        <w:spacing w:line="360" w:lineRule="exact"/>
        <w:ind w:firstLineChars="50" w:firstLine="105"/>
        <w:rPr>
          <w:rFonts w:ascii="宋体" w:hAnsi="宋体"/>
        </w:rPr>
      </w:pPr>
      <w:r>
        <w:rPr>
          <w:rFonts w:ascii="宋体" w:hAnsi="宋体" w:hint="eastAsia"/>
        </w:rPr>
        <w:t>6、分包人不得以任何理由拒绝承包人提出的关于工程设计变更及其他零星工作施工的要求，否则将按相应工作内容造价的5%（并不少于5千元/次）向承包人支付违约金。</w:t>
      </w:r>
    </w:p>
    <w:p w:rsidR="002E75B9" w:rsidRDefault="009B337B">
      <w:pPr>
        <w:spacing w:line="360" w:lineRule="exact"/>
        <w:ind w:firstLineChars="50" w:firstLine="105"/>
        <w:rPr>
          <w:rFonts w:ascii="宋体" w:hAnsi="宋体"/>
        </w:rPr>
      </w:pPr>
      <w:r>
        <w:rPr>
          <w:rFonts w:ascii="宋体" w:hAnsi="宋体" w:hint="eastAsia"/>
        </w:rPr>
        <w:t>7、分包人开工后不得以其它任何理由停工怠工影响工期或要求提高结算价格,否则以分包人违约处理,一切后果由分包人方承担,并承担承包人因此造成的误工及相关损失。</w:t>
      </w:r>
    </w:p>
    <w:p w:rsidR="002E75B9" w:rsidRDefault="009B337B">
      <w:pPr>
        <w:spacing w:line="360" w:lineRule="exact"/>
        <w:ind w:firstLineChars="50" w:firstLine="105"/>
        <w:rPr>
          <w:rFonts w:ascii="宋体" w:hAnsi="宋体"/>
        </w:rPr>
      </w:pPr>
      <w:r>
        <w:rPr>
          <w:rFonts w:ascii="宋体" w:hAnsi="宋体" w:hint="eastAsia"/>
        </w:rPr>
        <w:t>8、其他未尽事宜双方协商解决。</w:t>
      </w:r>
    </w:p>
    <w:p w:rsidR="002D656D" w:rsidRDefault="002D656D">
      <w:pPr>
        <w:spacing w:line="360" w:lineRule="exact"/>
        <w:ind w:firstLineChars="50" w:firstLine="221"/>
        <w:rPr>
          <w:rFonts w:ascii="宋体" w:hAnsi="宋体" w:cs="华文仿宋"/>
          <w:b/>
          <w:bCs/>
          <w:sz w:val="44"/>
        </w:rPr>
      </w:pPr>
    </w:p>
    <w:p w:rsidR="002E75B9" w:rsidRDefault="002D656D">
      <w:pPr>
        <w:widowControl/>
        <w:jc w:val="left"/>
        <w:rPr>
          <w:rFonts w:ascii="宋体" w:hAnsi="宋体"/>
        </w:rPr>
      </w:pPr>
      <w:r w:rsidRPr="00020EEA">
        <w:rPr>
          <w:rFonts w:ascii="宋体" w:hAnsi="宋体" w:hint="eastAsia"/>
          <w:b/>
        </w:rPr>
        <w:t>附件</w:t>
      </w:r>
      <w:r w:rsidRPr="00020EEA">
        <w:rPr>
          <w:rFonts w:ascii="宋体" w:hAnsi="宋体" w:hint="eastAsia"/>
        </w:rPr>
        <w:t>：本工程</w:t>
      </w:r>
      <w:r w:rsidRPr="00020EEA">
        <w:rPr>
          <w:rFonts w:ascii="宋体" w:hAnsi="宋体"/>
        </w:rPr>
        <w:t>采用的技术要求</w:t>
      </w:r>
      <w:r w:rsidR="00863DA1" w:rsidRPr="00020EEA">
        <w:rPr>
          <w:rFonts w:ascii="宋体" w:hAnsi="宋体" w:hint="eastAsia"/>
        </w:rPr>
        <w:t>（详见</w:t>
      </w:r>
      <w:r w:rsidR="00863DA1" w:rsidRPr="00020EEA">
        <w:rPr>
          <w:rFonts w:ascii="宋体" w:hAnsi="宋体"/>
        </w:rPr>
        <w:t>招标文件</w:t>
      </w:r>
      <w:r w:rsidR="00863DA1" w:rsidRPr="00020EEA">
        <w:rPr>
          <w:rFonts w:ascii="宋体" w:hAnsi="宋体" w:hint="eastAsia"/>
        </w:rPr>
        <w:t>）</w:t>
      </w:r>
    </w:p>
    <w:p w:rsidR="002D656D" w:rsidRPr="00D86361" w:rsidRDefault="002D656D">
      <w:pPr>
        <w:widowControl/>
        <w:jc w:val="left"/>
        <w:rPr>
          <w:rFonts w:ascii="宋体" w:hAnsi="宋体"/>
        </w:rPr>
      </w:pPr>
    </w:p>
    <w:p w:rsidR="002D656D" w:rsidRPr="002D656D" w:rsidRDefault="002D656D">
      <w:pPr>
        <w:widowControl/>
        <w:jc w:val="left"/>
        <w:rPr>
          <w:rFonts w:ascii="宋体" w:hAnsi="宋体"/>
        </w:rPr>
      </w:pPr>
    </w:p>
    <w:p w:rsidR="002E75B9" w:rsidRDefault="009B337B">
      <w:pPr>
        <w:widowControl/>
        <w:jc w:val="left"/>
        <w:rPr>
          <w:rFonts w:ascii="宋体" w:hAnsi="宋体" w:cs="华文仿宋"/>
          <w:b/>
          <w:bCs/>
          <w:sz w:val="44"/>
        </w:rPr>
      </w:pPr>
      <w:r>
        <w:rPr>
          <w:rFonts w:ascii="宋体" w:hAnsi="宋体" w:cs="华文仿宋" w:hint="eastAsia"/>
          <w:kern w:val="0"/>
          <w:szCs w:val="21"/>
        </w:rPr>
        <w:t>承包人：　　(公章)                          分包人：　　(公章)</w:t>
      </w:r>
    </w:p>
    <w:p w:rsidR="002E75B9" w:rsidRDefault="009B337B">
      <w:pPr>
        <w:autoSpaceDE w:val="0"/>
        <w:autoSpaceDN w:val="0"/>
        <w:adjustRightInd w:val="0"/>
        <w:spacing w:line="360" w:lineRule="exact"/>
        <w:jc w:val="left"/>
        <w:rPr>
          <w:rFonts w:ascii="宋体" w:hAnsi="宋体" w:cs="华文仿宋"/>
          <w:b/>
          <w:szCs w:val="21"/>
        </w:rPr>
      </w:pPr>
      <w:r>
        <w:rPr>
          <w:rFonts w:ascii="宋体" w:hAnsi="宋体" w:cs="华文仿宋" w:hint="eastAsia"/>
          <w:b/>
          <w:szCs w:val="21"/>
        </w:rPr>
        <w:t>常州达</w:t>
      </w:r>
      <w:proofErr w:type="gramStart"/>
      <w:r>
        <w:rPr>
          <w:rFonts w:ascii="宋体" w:hAnsi="宋体" w:cs="华文仿宋" w:hint="eastAsia"/>
          <w:b/>
          <w:szCs w:val="21"/>
        </w:rPr>
        <w:t>辉建设</w:t>
      </w:r>
      <w:proofErr w:type="gramEnd"/>
      <w:r>
        <w:rPr>
          <w:rFonts w:ascii="宋体" w:hAnsi="宋体" w:cs="华文仿宋" w:hint="eastAsia"/>
          <w:b/>
          <w:szCs w:val="21"/>
        </w:rPr>
        <w:t xml:space="preserve">有限公司                            </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法定代表人或其委托代理人：(签字)            法定代表人或其委托代理人：(签字)</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纳税人识别号：</w:t>
      </w:r>
      <w:r>
        <w:rPr>
          <w:rFonts w:ascii="宋体" w:hAnsi="宋体" w:cs="华文仿宋" w:hint="eastAsia"/>
          <w:szCs w:val="21"/>
          <w:u w:val="single"/>
        </w:rPr>
        <w:t xml:space="preserve">91320481MA1Q52CE6G       </w:t>
      </w:r>
      <w:r>
        <w:rPr>
          <w:rFonts w:ascii="宋体" w:hAnsi="宋体" w:cs="华文仿宋" w:hint="eastAsia"/>
          <w:szCs w:val="21"/>
        </w:rPr>
        <w:t xml:space="preserve">     纳税人识别号：</w:t>
      </w:r>
      <w:r>
        <w:rPr>
          <w:rFonts w:ascii="宋体" w:hAnsi="宋体" w:cs="华文仿宋" w:hint="eastAsia"/>
          <w:szCs w:val="21"/>
          <w:u w:val="single"/>
        </w:rPr>
        <w:t xml:space="preserve">                           </w:t>
      </w:r>
    </w:p>
    <w:p w:rsidR="002E75B9" w:rsidRDefault="009B337B">
      <w:pPr>
        <w:autoSpaceDE w:val="0"/>
        <w:autoSpaceDN w:val="0"/>
        <w:adjustRightInd w:val="0"/>
        <w:spacing w:line="360" w:lineRule="exact"/>
        <w:ind w:left="5670" w:hangingChars="2700" w:hanging="5670"/>
        <w:jc w:val="left"/>
        <w:rPr>
          <w:rFonts w:ascii="宋体" w:hAnsi="宋体" w:cs="华文仿宋"/>
          <w:szCs w:val="21"/>
        </w:rPr>
      </w:pPr>
      <w:proofErr w:type="gramStart"/>
      <w:r>
        <w:rPr>
          <w:rFonts w:ascii="宋体" w:hAnsi="宋体" w:cs="华文仿宋" w:hint="eastAsia"/>
          <w:szCs w:val="21"/>
        </w:rPr>
        <w:t>地　　址</w:t>
      </w:r>
      <w:proofErr w:type="gramEnd"/>
      <w:r>
        <w:rPr>
          <w:rFonts w:ascii="宋体" w:hAnsi="宋体" w:cs="华文仿宋" w:hint="eastAsia"/>
          <w:szCs w:val="21"/>
        </w:rPr>
        <w:t>：</w:t>
      </w:r>
      <w:r>
        <w:rPr>
          <w:rFonts w:ascii="宋体" w:hAnsi="宋体" w:cs="华文仿宋" w:hint="eastAsia"/>
          <w:szCs w:val="21"/>
          <w:u w:val="single"/>
        </w:rPr>
        <w:t xml:space="preserve">新北区新桥商业广场1幢1808室   </w:t>
      </w:r>
      <w:r>
        <w:rPr>
          <w:rFonts w:ascii="宋体" w:hAnsi="宋体" w:cs="华文仿宋" w:hint="eastAsia"/>
          <w:szCs w:val="21"/>
        </w:rPr>
        <w:t xml:space="preserve">    </w:t>
      </w:r>
      <w:proofErr w:type="gramStart"/>
      <w:r>
        <w:rPr>
          <w:rFonts w:ascii="宋体" w:hAnsi="宋体" w:cs="华文仿宋" w:hint="eastAsia"/>
          <w:szCs w:val="21"/>
        </w:rPr>
        <w:t>地　　址</w:t>
      </w:r>
      <w:proofErr w:type="gramEnd"/>
      <w:r>
        <w:rPr>
          <w:rFonts w:ascii="宋体" w:hAnsi="宋体" w:cs="华文仿宋" w:hint="eastAsia"/>
          <w:szCs w:val="21"/>
        </w:rPr>
        <w:t>：</w:t>
      </w:r>
      <w:r>
        <w:rPr>
          <w:rFonts w:ascii="宋体" w:hAnsi="宋体" w:cs="华文仿宋" w:hint="eastAsia"/>
          <w:szCs w:val="21"/>
          <w:u w:val="single"/>
        </w:rPr>
        <w:t xml:space="preserve">                     　       </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邮政编码：</w:t>
      </w:r>
      <w:r>
        <w:rPr>
          <w:rFonts w:ascii="宋体" w:hAnsi="宋体" w:cs="华文仿宋" w:hint="eastAsia"/>
          <w:szCs w:val="21"/>
          <w:u w:val="single"/>
        </w:rPr>
        <w:t xml:space="preserve">  213032                     </w:t>
      </w:r>
      <w:r>
        <w:rPr>
          <w:rFonts w:ascii="宋体" w:hAnsi="宋体" w:cs="华文仿宋" w:hint="eastAsia"/>
          <w:szCs w:val="21"/>
        </w:rPr>
        <w:t xml:space="preserve">     邮政编码：</w:t>
      </w:r>
      <w:r>
        <w:rPr>
          <w:rFonts w:ascii="宋体" w:hAnsi="宋体" w:cs="华文仿宋" w:hint="eastAsia"/>
          <w:szCs w:val="21"/>
          <w:u w:val="single"/>
        </w:rPr>
        <w:t xml:space="preserve">                              </w:t>
      </w:r>
      <w:r>
        <w:rPr>
          <w:rFonts w:ascii="宋体" w:hAnsi="宋体" w:cs="华文仿宋" w:hint="eastAsia"/>
          <w:szCs w:val="21"/>
        </w:rPr>
        <w:t xml:space="preserve">  </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法定代表人：</w:t>
      </w:r>
      <w:proofErr w:type="gramStart"/>
      <w:r>
        <w:rPr>
          <w:rFonts w:ascii="宋体" w:hAnsi="宋体" w:cs="华文仿宋" w:hint="eastAsia"/>
          <w:szCs w:val="21"/>
          <w:u w:val="single"/>
        </w:rPr>
        <w:t>史荣飞</w:t>
      </w:r>
      <w:proofErr w:type="gramEnd"/>
      <w:r>
        <w:rPr>
          <w:rFonts w:ascii="宋体" w:hAnsi="宋体" w:cs="华文仿宋" w:hint="eastAsia"/>
          <w:szCs w:val="21"/>
          <w:u w:val="single"/>
        </w:rPr>
        <w:t xml:space="preserve">                     </w:t>
      </w:r>
      <w:r>
        <w:rPr>
          <w:rFonts w:ascii="宋体" w:hAnsi="宋体" w:cs="华文仿宋" w:hint="eastAsia"/>
          <w:szCs w:val="21"/>
        </w:rPr>
        <w:t xml:space="preserve">     法定代表人：</w:t>
      </w:r>
      <w:r>
        <w:rPr>
          <w:rFonts w:ascii="宋体" w:hAnsi="宋体" w:cs="华文仿宋" w:hint="eastAsia"/>
          <w:szCs w:val="21"/>
          <w:u w:val="single"/>
        </w:rPr>
        <w:t xml:space="preserve">                            </w:t>
      </w:r>
      <w:r>
        <w:rPr>
          <w:rFonts w:ascii="宋体" w:hAnsi="宋体" w:cs="华文仿宋" w:hint="eastAsia"/>
          <w:szCs w:val="21"/>
        </w:rPr>
        <w:t xml:space="preserve"> </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委托代理人：</w:t>
      </w:r>
      <w:r>
        <w:rPr>
          <w:rFonts w:ascii="宋体" w:hAnsi="宋体" w:cs="华文仿宋" w:hint="eastAsia"/>
          <w:szCs w:val="21"/>
          <w:u w:val="single"/>
        </w:rPr>
        <w:t xml:space="preserve">                            </w:t>
      </w:r>
      <w:r>
        <w:rPr>
          <w:rFonts w:ascii="宋体" w:hAnsi="宋体" w:cs="华文仿宋" w:hint="eastAsia"/>
          <w:szCs w:val="21"/>
        </w:rPr>
        <w:t xml:space="preserve">    委托代理人：</w:t>
      </w:r>
      <w:r>
        <w:rPr>
          <w:rFonts w:ascii="宋体" w:hAnsi="宋体" w:cs="华文仿宋" w:hint="eastAsia"/>
          <w:szCs w:val="21"/>
          <w:u w:val="single"/>
        </w:rPr>
        <w:t xml:space="preserve">                            </w:t>
      </w:r>
      <w:r>
        <w:rPr>
          <w:rFonts w:ascii="宋体" w:hAnsi="宋体" w:cs="华文仿宋" w:hint="eastAsia"/>
          <w:szCs w:val="21"/>
        </w:rPr>
        <w:t xml:space="preserve">  </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电　　话：</w:t>
      </w:r>
      <w:r>
        <w:rPr>
          <w:rFonts w:ascii="宋体" w:hAnsi="宋体" w:cs="华文仿宋" w:hint="eastAsia"/>
          <w:szCs w:val="21"/>
          <w:u w:val="single"/>
        </w:rPr>
        <w:t xml:space="preserve">  0519-85105680              </w:t>
      </w:r>
      <w:r>
        <w:rPr>
          <w:rFonts w:ascii="宋体" w:hAnsi="宋体" w:cs="华文仿宋" w:hint="eastAsia"/>
          <w:szCs w:val="21"/>
        </w:rPr>
        <w:t xml:space="preserve"> 　  电　　话：</w:t>
      </w:r>
      <w:r>
        <w:rPr>
          <w:rFonts w:ascii="宋体" w:hAnsi="宋体" w:cs="华文仿宋" w:hint="eastAsia"/>
          <w:szCs w:val="21"/>
          <w:u w:val="single"/>
        </w:rPr>
        <w:t xml:space="preserve">           　                 </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传　　真：</w:t>
      </w:r>
      <w:r>
        <w:rPr>
          <w:rFonts w:ascii="宋体" w:hAnsi="宋体" w:cs="华文仿宋" w:hint="eastAsia"/>
          <w:szCs w:val="21"/>
          <w:u w:val="single"/>
        </w:rPr>
        <w:t xml:space="preserve">                              </w:t>
      </w:r>
      <w:r>
        <w:rPr>
          <w:rFonts w:ascii="宋体" w:hAnsi="宋体" w:cs="华文仿宋" w:hint="eastAsia"/>
          <w:szCs w:val="21"/>
        </w:rPr>
        <w:t xml:space="preserve"> 　 传　　真：</w:t>
      </w:r>
      <w:r>
        <w:rPr>
          <w:rFonts w:ascii="宋体" w:hAnsi="宋体" w:cs="华文仿宋" w:hint="eastAsia"/>
          <w:szCs w:val="21"/>
          <w:u w:val="single"/>
        </w:rPr>
        <w:t xml:space="preserve">                              </w:t>
      </w:r>
      <w:r>
        <w:rPr>
          <w:rFonts w:ascii="宋体" w:hAnsi="宋体" w:cs="华文仿宋" w:hint="eastAsia"/>
          <w:szCs w:val="21"/>
        </w:rPr>
        <w:t xml:space="preserve">    </w:t>
      </w:r>
    </w:p>
    <w:p w:rsidR="002E75B9" w:rsidRDefault="009B337B">
      <w:pPr>
        <w:autoSpaceDE w:val="0"/>
        <w:autoSpaceDN w:val="0"/>
        <w:adjustRightInd w:val="0"/>
        <w:spacing w:line="360" w:lineRule="exact"/>
        <w:jc w:val="left"/>
        <w:rPr>
          <w:rFonts w:ascii="宋体" w:hAnsi="宋体" w:cs="华文仿宋"/>
          <w:szCs w:val="21"/>
          <w:u w:val="single"/>
        </w:rPr>
      </w:pPr>
      <w:r>
        <w:rPr>
          <w:rFonts w:ascii="宋体" w:hAnsi="宋体" w:cs="华文仿宋" w:hint="eastAsia"/>
          <w:szCs w:val="21"/>
        </w:rPr>
        <w:t>电子信箱：</w:t>
      </w:r>
      <w:r>
        <w:rPr>
          <w:rFonts w:ascii="宋体" w:hAnsi="宋体" w:cs="华文仿宋" w:hint="eastAsia"/>
          <w:szCs w:val="21"/>
          <w:u w:val="single"/>
        </w:rPr>
        <w:t xml:space="preserve">                              </w:t>
      </w:r>
      <w:r>
        <w:rPr>
          <w:rFonts w:ascii="宋体" w:hAnsi="宋体" w:cs="华文仿宋" w:hint="eastAsia"/>
          <w:szCs w:val="21"/>
        </w:rPr>
        <w:t xml:space="preserve">　  电子信箱：</w:t>
      </w:r>
      <w:r>
        <w:rPr>
          <w:rFonts w:ascii="宋体" w:hAnsi="宋体" w:cs="华文仿宋" w:hint="eastAsia"/>
          <w:szCs w:val="21"/>
          <w:u w:val="single"/>
        </w:rPr>
        <w:t xml:space="preserve">                              </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开户银行：</w:t>
      </w:r>
      <w:r>
        <w:rPr>
          <w:rFonts w:ascii="宋体" w:hAnsi="宋体" w:cs="华文仿宋" w:hint="eastAsia"/>
          <w:szCs w:val="21"/>
          <w:u w:val="single"/>
        </w:rPr>
        <w:t xml:space="preserve">江南农村商业银行常州新北支行  </w:t>
      </w:r>
      <w:r>
        <w:rPr>
          <w:rFonts w:ascii="宋体" w:hAnsi="宋体" w:cs="华文仿宋" w:hint="eastAsia"/>
          <w:szCs w:val="21"/>
        </w:rPr>
        <w:t xml:space="preserve">　  开户银行：</w:t>
      </w:r>
      <w:r>
        <w:rPr>
          <w:rFonts w:ascii="宋体" w:hAnsi="宋体" w:cs="华文仿宋" w:hint="eastAsia"/>
          <w:szCs w:val="21"/>
          <w:u w:val="single"/>
        </w:rPr>
        <w:t xml:space="preserve">                              </w:t>
      </w:r>
      <w:r>
        <w:rPr>
          <w:rFonts w:ascii="宋体" w:hAnsi="宋体" w:cs="华文仿宋" w:hint="eastAsia"/>
          <w:szCs w:val="21"/>
        </w:rPr>
        <w:t xml:space="preserve">               </w:t>
      </w:r>
    </w:p>
    <w:p w:rsidR="002E75B9" w:rsidRDefault="009B337B">
      <w:pPr>
        <w:spacing w:line="360" w:lineRule="exact"/>
        <w:rPr>
          <w:rFonts w:ascii="宋体" w:hAnsi="宋体" w:cs="华文仿宋"/>
          <w:sz w:val="24"/>
          <w:u w:val="single"/>
        </w:rPr>
      </w:pPr>
      <w:proofErr w:type="gramStart"/>
      <w:r>
        <w:rPr>
          <w:rFonts w:ascii="宋体" w:hAnsi="宋体" w:cs="华文仿宋" w:hint="eastAsia"/>
          <w:szCs w:val="21"/>
        </w:rPr>
        <w:t>账</w:t>
      </w:r>
      <w:proofErr w:type="gramEnd"/>
      <w:r>
        <w:rPr>
          <w:rFonts w:ascii="宋体" w:hAnsi="宋体" w:cs="华文仿宋" w:hint="eastAsia"/>
          <w:szCs w:val="21"/>
        </w:rPr>
        <w:t xml:space="preserve">　　号：</w:t>
      </w:r>
      <w:r>
        <w:rPr>
          <w:rFonts w:ascii="宋体" w:hAnsi="宋体" w:cs="华文仿宋" w:hint="eastAsia"/>
          <w:szCs w:val="21"/>
          <w:u w:val="single"/>
        </w:rPr>
        <w:t xml:space="preserve">01077012010000018943          </w:t>
      </w:r>
      <w:r>
        <w:rPr>
          <w:rFonts w:ascii="宋体" w:hAnsi="宋体" w:cs="华文仿宋" w:hint="eastAsia"/>
          <w:szCs w:val="21"/>
        </w:rPr>
        <w:t xml:space="preserve">    </w:t>
      </w:r>
      <w:proofErr w:type="gramStart"/>
      <w:r>
        <w:rPr>
          <w:rFonts w:ascii="宋体" w:hAnsi="宋体" w:cs="华文仿宋" w:hint="eastAsia"/>
          <w:szCs w:val="21"/>
        </w:rPr>
        <w:t>账</w:t>
      </w:r>
      <w:proofErr w:type="gramEnd"/>
      <w:r>
        <w:rPr>
          <w:rFonts w:ascii="宋体" w:hAnsi="宋体" w:cs="华文仿宋" w:hint="eastAsia"/>
          <w:szCs w:val="21"/>
        </w:rPr>
        <w:t xml:space="preserve">　　号：</w:t>
      </w:r>
      <w:r>
        <w:rPr>
          <w:rFonts w:ascii="宋体" w:hAnsi="宋体" w:cs="华文仿宋" w:hint="eastAsia"/>
          <w:szCs w:val="21"/>
          <w:u w:val="single"/>
        </w:rPr>
        <w:t xml:space="preserve">                 </w:t>
      </w:r>
      <w:r>
        <w:rPr>
          <w:rFonts w:ascii="宋体" w:hAnsi="宋体" w:cs="华文仿宋" w:hint="eastAsia"/>
          <w:sz w:val="24"/>
          <w:u w:val="single"/>
        </w:rPr>
        <w:t xml:space="preserve">             </w:t>
      </w:r>
    </w:p>
    <w:p w:rsidR="002E75B9" w:rsidRDefault="002E75B9">
      <w:pPr>
        <w:spacing w:line="400" w:lineRule="exact"/>
        <w:rPr>
          <w:rFonts w:ascii="宋体" w:hAnsi="宋体" w:cs="华文仿宋"/>
          <w:szCs w:val="21"/>
          <w:u w:val="single"/>
        </w:rPr>
      </w:pPr>
    </w:p>
    <w:p w:rsidR="002E75B9" w:rsidRDefault="009B337B">
      <w:pPr>
        <w:widowControl/>
        <w:jc w:val="center"/>
        <w:rPr>
          <w:rFonts w:ascii="宋体" w:hAnsi="宋体" w:cs="宋体"/>
          <w:b/>
          <w:sz w:val="30"/>
          <w:szCs w:val="30"/>
        </w:rPr>
      </w:pPr>
      <w:r>
        <w:rPr>
          <w:rFonts w:ascii="宋体" w:hAnsi="宋体" w:cs="宋体"/>
          <w:b/>
          <w:sz w:val="30"/>
          <w:szCs w:val="30"/>
        </w:rPr>
        <w:br w:type="page"/>
      </w:r>
      <w:r>
        <w:rPr>
          <w:rFonts w:ascii="宋体" w:hAnsi="宋体" w:cs="宋体" w:hint="eastAsia"/>
          <w:b/>
          <w:sz w:val="30"/>
          <w:szCs w:val="30"/>
        </w:rPr>
        <w:lastRenderedPageBreak/>
        <w:t>第五章  评标细则</w:t>
      </w:r>
    </w:p>
    <w:p w:rsidR="002E75B9" w:rsidRDefault="009B337B">
      <w:pPr>
        <w:widowControl/>
        <w:ind w:firstLineChars="200" w:firstLine="422"/>
        <w:jc w:val="left"/>
        <w:rPr>
          <w:rFonts w:ascii="宋体" w:hAnsi="宋体" w:cs="宋体"/>
          <w:b/>
          <w:sz w:val="30"/>
          <w:szCs w:val="30"/>
        </w:rPr>
      </w:pPr>
      <w:r>
        <w:rPr>
          <w:rFonts w:ascii="宋体" w:hint="eastAsia"/>
          <w:b/>
          <w:color w:val="000000"/>
          <w:szCs w:val="21"/>
        </w:rPr>
        <w:t>本着公平、公正、公开的原则，对各投标人投标文件中的商务标、技术标等方面进行综合评分。具体办法如下：（共计100分）</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 xml:space="preserve">一、 确定有效投标报价  </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凡符合招标公告、招标文件、招标答疑纪要等有关招标实质性要求并且在最高投标</w:t>
      </w:r>
      <w:r w:rsidRPr="00066C1C">
        <w:rPr>
          <w:rFonts w:ascii="宋体" w:hAnsi="宋体" w:hint="eastAsia"/>
          <w:bCs/>
          <w:szCs w:val="21"/>
        </w:rPr>
        <w:t>限价</w:t>
      </w:r>
      <w:r>
        <w:rPr>
          <w:rFonts w:ascii="宋体" w:hAnsi="宋体" w:hint="eastAsia"/>
          <w:bCs/>
          <w:szCs w:val="21"/>
        </w:rPr>
        <w:t xml:space="preserve">以下的投标报价均为有效投标报价。未能实质性响应上述有关招标要求的投标文件为无效投标文件。  </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二、评标细则（100分）</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 xml:space="preserve">（一）投标报价（90分）  </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第一步：确定评标基准价</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评标基准价J=(A*50%＋B*30%＋C*20%)*K</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A=最高投标限价*(100%－</w:t>
      </w:r>
      <w:proofErr w:type="gramStart"/>
      <w:r>
        <w:rPr>
          <w:rFonts w:ascii="宋体" w:hAnsi="宋体" w:hint="eastAsia"/>
          <w:bCs/>
          <w:szCs w:val="21"/>
        </w:rPr>
        <w:t>下浮率</w:t>
      </w:r>
      <w:proofErr w:type="gramEnd"/>
      <w:r>
        <w:rPr>
          <w:rFonts w:ascii="宋体" w:hAnsi="宋体" w:hint="eastAsia"/>
          <w:bCs/>
          <w:szCs w:val="21"/>
        </w:rPr>
        <w:t>Δ )</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 xml:space="preserve">B=在规定范围内的评标价除 C </w:t>
      </w:r>
      <w:proofErr w:type="gramStart"/>
      <w:r>
        <w:rPr>
          <w:rFonts w:ascii="宋体" w:hAnsi="宋体" w:hint="eastAsia"/>
          <w:bCs/>
          <w:szCs w:val="21"/>
        </w:rPr>
        <w:t>值外的</w:t>
      </w:r>
      <w:proofErr w:type="gramEnd"/>
      <w:r>
        <w:rPr>
          <w:rFonts w:ascii="宋体" w:hAnsi="宋体" w:hint="eastAsia"/>
          <w:bCs/>
          <w:szCs w:val="21"/>
        </w:rPr>
        <w:t>任意一个评标价，在开标时随机抽取确定。</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C=在规定范围内的最低评标价。（规定范围:评标价算术平均值*70%与最高投标限价*30%之和下浮 25%以内的所有评标价）</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上述最高投标限价和评标价均应扣除专业工程暂估价（含税金）后参与计算和抽取。</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注： ①下浮系数 K 取值（ 95%、95.5%、96%、96.5%、 97%、97.5%、98%） ；</w:t>
      </w:r>
      <w:proofErr w:type="gramStart"/>
      <w:r>
        <w:rPr>
          <w:rFonts w:ascii="宋体" w:hAnsi="宋体" w:hint="eastAsia"/>
          <w:bCs/>
          <w:szCs w:val="21"/>
        </w:rPr>
        <w:t>下浮率</w:t>
      </w:r>
      <w:proofErr w:type="gramEnd"/>
      <w:r>
        <w:rPr>
          <w:rFonts w:ascii="宋体" w:hAnsi="宋体" w:hint="eastAsia"/>
          <w:bCs/>
          <w:szCs w:val="21"/>
        </w:rPr>
        <w:t>Δ 取值</w:t>
      </w:r>
      <w:r>
        <w:rPr>
          <w:rFonts w:ascii="宋体" w:hAnsi="宋体" w:hint="eastAsia"/>
          <w:szCs w:val="21"/>
        </w:rPr>
        <w:t>5%、6%、7%、8%、9%、10%、11%、12%、13%、14%</w:t>
      </w:r>
      <w:r>
        <w:rPr>
          <w:rFonts w:ascii="宋体" w:hAnsi="宋体" w:hint="eastAsia"/>
          <w:bCs/>
          <w:szCs w:val="21"/>
        </w:rPr>
        <w:t xml:space="preserve">共 10 </w:t>
      </w:r>
      <w:proofErr w:type="gramStart"/>
      <w:r>
        <w:rPr>
          <w:rFonts w:ascii="宋体" w:hAnsi="宋体" w:hint="eastAsia"/>
          <w:bCs/>
          <w:szCs w:val="21"/>
        </w:rPr>
        <w:t>个</w:t>
      </w:r>
      <w:proofErr w:type="gramEnd"/>
      <w:r>
        <w:rPr>
          <w:rFonts w:ascii="宋体" w:hAnsi="宋体" w:hint="eastAsia"/>
          <w:bCs/>
          <w:szCs w:val="21"/>
        </w:rPr>
        <w:t>数值。</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②B 值的抽取、确定： 由在投标截止时间前到达开标现场并签到的所有投标人按签到顺序领取 1、 2、 3、 ....号（ 最低价的有效投标人除外）。由投标人代表在规定范围内的任意一个评标价（除C值外）中随机抽取B值。</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③开标时有效标少于等于3家的，不再采用ABC评标基准价办法，采用最低评标价作为评标基准价。</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④评标价指有效投标文件经澄清、补正和修正算术计算错误的投标报价。</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第二步：以经评审的评标</w:t>
      </w:r>
      <w:proofErr w:type="gramStart"/>
      <w:r>
        <w:rPr>
          <w:rFonts w:ascii="宋体" w:hAnsi="宋体" w:hint="eastAsia"/>
          <w:bCs/>
          <w:szCs w:val="21"/>
        </w:rPr>
        <w:t>基准价得最高</w:t>
      </w:r>
      <w:proofErr w:type="gramEnd"/>
      <w:r>
        <w:rPr>
          <w:rFonts w:ascii="宋体" w:hAnsi="宋体" w:hint="eastAsia"/>
          <w:bCs/>
          <w:szCs w:val="21"/>
        </w:rPr>
        <w:t xml:space="preserve">分，并以此为基准，确定其他投标人的价格得分。评标价比对 ABC 评标基准价，每偏离 1%，减扣一定的分值（0.5、0.6、0.7分），偏离不足1%的，按插入法计算得分，评分计算过程中的偏离率和分值计算结果均保留两位小数，第三位四舍五入。 </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注：偏离扣分值抽取、确定：由投标人代表随机抽取。仅抽取一次，正负偏离扣分值相同。</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第三步：投标报价得分=90分-投标报价扣分值</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注：所有抽签均在开标后评标委员会所有评委签字确定有效标后，由招标人代表进行随机抽取，抽取方法如下：</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①在所有有效投标人中，招标人代表按投标人签到顺序用人工方式随机抽取两个投标人；</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②随机抽取的两个投标人授权委托人填写相关内容制作纸签。所有纸</w:t>
      </w:r>
      <w:proofErr w:type="gramStart"/>
      <w:r>
        <w:rPr>
          <w:rFonts w:ascii="宋体" w:hAnsi="宋体" w:hint="eastAsia"/>
          <w:bCs/>
          <w:szCs w:val="21"/>
        </w:rPr>
        <w:t>签制作</w:t>
      </w:r>
      <w:proofErr w:type="gramEnd"/>
      <w:r>
        <w:rPr>
          <w:rFonts w:ascii="宋体" w:hAnsi="宋体" w:hint="eastAsia"/>
          <w:bCs/>
          <w:szCs w:val="21"/>
        </w:rPr>
        <w:t>完成后，这两个投标人授权委托人根据不同的抽签内容分批放入抽签箱内；</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③招标人代表根据不同的抽签内容分别随机抽取数值，并作好记录，所有有效投标人签</w:t>
      </w:r>
      <w:r>
        <w:rPr>
          <w:rFonts w:ascii="宋体" w:hAnsi="宋体" w:hint="eastAsia"/>
          <w:bCs/>
          <w:szCs w:val="21"/>
        </w:rPr>
        <w:lastRenderedPageBreak/>
        <w:t>字确认各类抽签值。</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④各类抽签值在抽取产生后，评标基准价不因招投标当事人质疑、投诉、复议以及其它任何情形而改变，计算错误调整除外。</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⑤招标人一概不予受理涉及投标人离开开标会议室导致其未能参加系数抽取等情况的任何异议。</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（二）业绩（10分）</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1.提供的业绩所在的项目得到过市优（5年内住宅或公建类金龙杯）的得3分，每增加一个同类金龙</w:t>
      </w:r>
      <w:proofErr w:type="gramStart"/>
      <w:r>
        <w:rPr>
          <w:rFonts w:ascii="宋体" w:hAnsi="宋体" w:hint="eastAsia"/>
          <w:bCs/>
          <w:szCs w:val="21"/>
        </w:rPr>
        <w:t>杯项目</w:t>
      </w:r>
      <w:proofErr w:type="gramEnd"/>
      <w:r>
        <w:rPr>
          <w:rFonts w:ascii="宋体" w:hAnsi="宋体" w:hint="eastAsia"/>
          <w:bCs/>
          <w:szCs w:val="21"/>
        </w:rPr>
        <w:t>加3分，省优及以上（5年内住宅或公建类扬子杯）的得5分。得分可以累计，最高得分</w:t>
      </w:r>
      <w:r>
        <w:rPr>
          <w:rFonts w:ascii="宋体" w:hAnsi="宋体"/>
          <w:bCs/>
          <w:szCs w:val="21"/>
        </w:rPr>
        <w:t>10</w:t>
      </w:r>
      <w:r>
        <w:rPr>
          <w:rFonts w:ascii="宋体" w:hAnsi="宋体" w:hint="eastAsia"/>
          <w:bCs/>
          <w:szCs w:val="21"/>
        </w:rPr>
        <w:t>分。</w:t>
      </w:r>
    </w:p>
    <w:p w:rsidR="002E75B9" w:rsidRDefault="009B337B">
      <w:pPr>
        <w:spacing w:line="360" w:lineRule="exact"/>
        <w:ind w:firstLineChars="200" w:firstLine="422"/>
        <w:jc w:val="left"/>
        <w:rPr>
          <w:rFonts w:ascii="宋体" w:hAnsi="宋体"/>
          <w:b/>
          <w:bCs/>
          <w:szCs w:val="21"/>
        </w:rPr>
      </w:pPr>
      <w:r>
        <w:rPr>
          <w:rFonts w:ascii="宋体" w:hAnsi="宋体" w:hint="eastAsia"/>
          <w:b/>
          <w:bCs/>
          <w:szCs w:val="21"/>
        </w:rPr>
        <w:t xml:space="preserve">三、定标办法 </w:t>
      </w:r>
    </w:p>
    <w:p w:rsidR="002E75B9" w:rsidRDefault="009B337B">
      <w:pPr>
        <w:spacing w:line="360" w:lineRule="exact"/>
        <w:ind w:firstLineChars="200" w:firstLine="422"/>
        <w:jc w:val="left"/>
        <w:rPr>
          <w:rFonts w:ascii="宋体" w:hAnsi="宋体"/>
          <w:b/>
          <w:bCs/>
          <w:szCs w:val="21"/>
        </w:rPr>
      </w:pPr>
      <w:r>
        <w:rPr>
          <w:rFonts w:ascii="宋体" w:hAnsi="宋体" w:hint="eastAsia"/>
          <w:b/>
          <w:bCs/>
          <w:szCs w:val="21"/>
        </w:rPr>
        <w:t>1、各投标人可同时投2个标段，但只能中1个标段。两个标段排名第一均为同一投标人，则该投标人为第一标段预中标人，并取消其第二标段中标资格，第二标段由排名第二的投标人为预中标人。</w:t>
      </w:r>
    </w:p>
    <w:p w:rsidR="002E75B9" w:rsidRDefault="009B337B">
      <w:pPr>
        <w:spacing w:line="360" w:lineRule="exact"/>
        <w:ind w:firstLineChars="200" w:firstLine="422"/>
        <w:jc w:val="left"/>
        <w:rPr>
          <w:rFonts w:ascii="宋体" w:hAnsi="宋体"/>
          <w:b/>
          <w:bCs/>
          <w:szCs w:val="21"/>
        </w:rPr>
      </w:pPr>
      <w:r>
        <w:rPr>
          <w:rFonts w:ascii="宋体" w:hAnsi="宋体" w:hint="eastAsia"/>
          <w:b/>
          <w:bCs/>
          <w:szCs w:val="21"/>
        </w:rPr>
        <w:t>2、各项得分相加即为投标人评标总分，评标总分最高者为第一中标候选人，其次为第二中标候选人。若得分相同，则以价格低的为中标单位。若得分相同且价格相同，则以抽签确定中标单位。</w:t>
      </w:r>
    </w:p>
    <w:p w:rsidR="002E75B9" w:rsidRDefault="002E75B9">
      <w:pPr>
        <w:spacing w:line="360" w:lineRule="exact"/>
        <w:ind w:firstLineChars="200" w:firstLine="420"/>
        <w:jc w:val="left"/>
        <w:rPr>
          <w:rFonts w:ascii="华文仿宋" w:eastAsia="华文仿宋" w:hAnsi="华文仿宋" w:cs="华文仿宋"/>
          <w:bCs/>
          <w:szCs w:val="21"/>
        </w:rPr>
      </w:pPr>
    </w:p>
    <w:p w:rsidR="002E75B9" w:rsidRDefault="009B337B">
      <w:pPr>
        <w:tabs>
          <w:tab w:val="left" w:pos="5940"/>
        </w:tabs>
        <w:snapToGrid w:val="0"/>
        <w:spacing w:line="312" w:lineRule="auto"/>
        <w:ind w:firstLineChars="200" w:firstLine="420"/>
        <w:jc w:val="left"/>
        <w:rPr>
          <w:rFonts w:ascii="宋体" w:hAnsi="宋体"/>
          <w:bCs/>
          <w:szCs w:val="21"/>
        </w:rPr>
      </w:pPr>
      <w:r>
        <w:rPr>
          <w:rFonts w:ascii="宋体" w:hAnsi="宋体" w:hint="eastAsia"/>
          <w:bCs/>
          <w:szCs w:val="21"/>
        </w:rPr>
        <w:t xml:space="preserve">注： </w:t>
      </w:r>
    </w:p>
    <w:p w:rsidR="002E75B9" w:rsidRDefault="009B337B">
      <w:pPr>
        <w:tabs>
          <w:tab w:val="left" w:pos="5940"/>
        </w:tabs>
        <w:snapToGrid w:val="0"/>
        <w:spacing w:line="312" w:lineRule="auto"/>
        <w:ind w:firstLineChars="200" w:firstLine="420"/>
        <w:jc w:val="left"/>
        <w:rPr>
          <w:rFonts w:ascii="宋体" w:hAnsi="宋体"/>
          <w:bCs/>
          <w:szCs w:val="21"/>
        </w:rPr>
      </w:pPr>
      <w:r>
        <w:rPr>
          <w:rFonts w:ascii="宋体" w:hAnsi="宋体" w:hint="eastAsia"/>
          <w:bCs/>
          <w:szCs w:val="21"/>
        </w:rPr>
        <w:t>1.评分细则中要求提供的证明文件及资料等在投标文件中提供复印件，否则不予得分。要求“原件核查”的须在投标截止前将相关原件或公证件随同投标文件一并提交以供评标委员会核查，过时不予接收。</w:t>
      </w:r>
    </w:p>
    <w:p w:rsidR="002E75B9" w:rsidRDefault="009B337B">
      <w:pPr>
        <w:tabs>
          <w:tab w:val="left" w:pos="5940"/>
        </w:tabs>
        <w:snapToGrid w:val="0"/>
        <w:spacing w:line="312" w:lineRule="auto"/>
        <w:ind w:firstLineChars="200" w:firstLine="420"/>
        <w:jc w:val="left"/>
        <w:rPr>
          <w:rFonts w:ascii="宋体" w:hAnsi="宋体"/>
          <w:bCs/>
          <w:szCs w:val="21"/>
        </w:rPr>
      </w:pPr>
      <w:r>
        <w:rPr>
          <w:rFonts w:ascii="宋体" w:hAnsi="宋体" w:hint="eastAsia"/>
          <w:bCs/>
          <w:szCs w:val="21"/>
        </w:rPr>
        <w:t>2.评标时，未能按以上要求提供相应证明（复印件和原件、公证件）的，不作为评标依据，不得分。</w:t>
      </w:r>
    </w:p>
    <w:p w:rsidR="002E75B9" w:rsidRDefault="009B337B">
      <w:pPr>
        <w:pStyle w:val="afc"/>
        <w:snapToGrid w:val="0"/>
        <w:spacing w:line="312" w:lineRule="auto"/>
        <w:ind w:firstLineChars="0"/>
        <w:rPr>
          <w:rFonts w:ascii="宋体" w:hAnsi="宋体" w:cs="宋体"/>
          <w:b/>
          <w:sz w:val="30"/>
          <w:szCs w:val="30"/>
        </w:rPr>
      </w:pPr>
      <w:r>
        <w:rPr>
          <w:rFonts w:ascii="宋体" w:hAnsi="宋体" w:hint="eastAsia"/>
          <w:bCs/>
          <w:sz w:val="21"/>
          <w:szCs w:val="21"/>
        </w:rPr>
        <w:t>3.为便于评分，请投标人按评分表样式，逐条列出证明材料所在页码，格式自定。</w:t>
      </w:r>
    </w:p>
    <w:p w:rsidR="002E75B9" w:rsidRDefault="002E75B9">
      <w:pPr>
        <w:jc w:val="center"/>
        <w:rPr>
          <w:rFonts w:ascii="宋体" w:hAnsi="宋体" w:cs="宋体"/>
          <w:b/>
          <w:sz w:val="30"/>
          <w:szCs w:val="30"/>
        </w:rPr>
        <w:sectPr w:rsidR="002E75B9" w:rsidSect="00013999">
          <w:pgSz w:w="11907" w:h="16839"/>
          <w:pgMar w:top="1440" w:right="1800" w:bottom="1440" w:left="1800" w:header="851" w:footer="992" w:gutter="0"/>
          <w:cols w:space="720"/>
          <w:docGrid w:type="lines" w:linePitch="312"/>
        </w:sectPr>
      </w:pPr>
    </w:p>
    <w:p w:rsidR="002E75B9" w:rsidRDefault="009B337B">
      <w:pPr>
        <w:jc w:val="center"/>
        <w:rPr>
          <w:rFonts w:ascii="宋体" w:hAnsi="宋体" w:cs="宋体"/>
          <w:b/>
          <w:sz w:val="30"/>
          <w:szCs w:val="30"/>
        </w:rPr>
      </w:pPr>
      <w:r>
        <w:rPr>
          <w:rFonts w:ascii="宋体" w:hAnsi="宋体" w:cs="宋体" w:hint="eastAsia"/>
          <w:b/>
          <w:sz w:val="30"/>
          <w:szCs w:val="30"/>
        </w:rPr>
        <w:lastRenderedPageBreak/>
        <w:t>第六章  附    件</w:t>
      </w:r>
    </w:p>
    <w:p w:rsidR="002E75B9" w:rsidRDefault="002E75B9">
      <w:pPr>
        <w:pStyle w:val="13"/>
        <w:spacing w:line="360" w:lineRule="exact"/>
        <w:rPr>
          <w:rFonts w:cs="宋体"/>
          <w:b/>
          <w:sz w:val="28"/>
          <w:szCs w:val="28"/>
        </w:rPr>
      </w:pPr>
    </w:p>
    <w:p w:rsidR="002E75B9" w:rsidRDefault="009B337B">
      <w:pPr>
        <w:spacing w:line="360" w:lineRule="auto"/>
        <w:jc w:val="center"/>
        <w:rPr>
          <w:rFonts w:ascii="宋体" w:hAnsi="宋体"/>
          <w:b/>
          <w:sz w:val="28"/>
          <w:szCs w:val="28"/>
        </w:rPr>
      </w:pPr>
      <w:r>
        <w:rPr>
          <w:rFonts w:ascii="宋体" w:hAnsi="宋体" w:hint="eastAsia"/>
          <w:b/>
          <w:sz w:val="28"/>
          <w:szCs w:val="28"/>
        </w:rPr>
        <w:t>告 知 书</w:t>
      </w:r>
    </w:p>
    <w:p w:rsidR="002E75B9" w:rsidRDefault="009B337B">
      <w:pPr>
        <w:spacing w:line="360" w:lineRule="auto"/>
        <w:rPr>
          <w:rFonts w:ascii="宋体" w:hAnsi="宋体"/>
          <w:szCs w:val="21"/>
        </w:rPr>
      </w:pPr>
      <w:r>
        <w:rPr>
          <w:rFonts w:ascii="宋体" w:hAnsi="宋体" w:hint="eastAsia"/>
          <w:szCs w:val="21"/>
        </w:rPr>
        <w:t>尊敬的投标人及项目参与人：</w:t>
      </w:r>
    </w:p>
    <w:p w:rsidR="002E75B9" w:rsidRDefault="009B337B">
      <w:pPr>
        <w:spacing w:line="360" w:lineRule="auto"/>
        <w:ind w:firstLineChars="200" w:firstLine="420"/>
        <w:rPr>
          <w:rFonts w:ascii="宋体" w:hAnsi="宋体"/>
          <w:szCs w:val="21"/>
        </w:rPr>
      </w:pPr>
      <w:r>
        <w:rPr>
          <w:rFonts w:ascii="宋体" w:hAnsi="宋体" w:hint="eastAsia"/>
          <w:szCs w:val="21"/>
        </w:rPr>
        <w:t>为营造公开、公正的市场环境，确保招标工作规范有序开展，特将有关事项告知如下：</w:t>
      </w:r>
    </w:p>
    <w:p w:rsidR="002E75B9" w:rsidRDefault="009B337B">
      <w:pPr>
        <w:spacing w:line="360" w:lineRule="auto"/>
        <w:ind w:firstLineChars="200" w:firstLine="420"/>
        <w:rPr>
          <w:rFonts w:ascii="宋体" w:hAnsi="宋体"/>
          <w:szCs w:val="21"/>
        </w:rPr>
      </w:pPr>
      <w:r>
        <w:rPr>
          <w:rFonts w:ascii="宋体" w:hAnsi="宋体" w:hint="eastAsia"/>
          <w:szCs w:val="21"/>
        </w:rPr>
        <w:t>一、欢迎投标人及项目参与人对代理机构工作人员进行监督。凡发现代理机构工作人员有以下情形的，均可以书面具名方式举报，请投送至本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rsidR="002E75B9" w:rsidRDefault="009B337B">
      <w:pPr>
        <w:spacing w:line="360" w:lineRule="auto"/>
        <w:ind w:firstLineChars="200" w:firstLine="420"/>
        <w:rPr>
          <w:rFonts w:ascii="宋体" w:hAnsi="宋体"/>
          <w:szCs w:val="21"/>
        </w:rPr>
      </w:pPr>
      <w:r>
        <w:rPr>
          <w:rFonts w:ascii="宋体" w:hAnsi="宋体" w:hint="eastAsia"/>
          <w:szCs w:val="21"/>
        </w:rPr>
        <w:t>（一）接受投标人组织的宴请、旅游、娱乐等活动；</w:t>
      </w:r>
    </w:p>
    <w:p w:rsidR="002E75B9" w:rsidRDefault="009B337B">
      <w:pPr>
        <w:spacing w:line="360" w:lineRule="auto"/>
        <w:ind w:firstLineChars="200" w:firstLine="420"/>
        <w:rPr>
          <w:rFonts w:ascii="宋体" w:hAnsi="宋体"/>
          <w:szCs w:val="21"/>
        </w:rPr>
      </w:pPr>
      <w:r>
        <w:rPr>
          <w:rFonts w:ascii="宋体" w:hAnsi="宋体" w:hint="eastAsia"/>
          <w:szCs w:val="21"/>
        </w:rPr>
        <w:t>（二）与投标人或招标人恶意串通的；</w:t>
      </w:r>
    </w:p>
    <w:p w:rsidR="002E75B9" w:rsidRDefault="009B337B">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rsidR="002E75B9" w:rsidRDefault="009B337B">
      <w:pPr>
        <w:spacing w:line="360" w:lineRule="auto"/>
        <w:ind w:firstLineChars="200" w:firstLine="420"/>
        <w:rPr>
          <w:rFonts w:ascii="宋体" w:hAnsi="宋体"/>
          <w:szCs w:val="21"/>
        </w:rPr>
      </w:pPr>
      <w:r>
        <w:rPr>
          <w:rFonts w:ascii="宋体" w:hAnsi="宋体" w:hint="eastAsia"/>
          <w:szCs w:val="21"/>
        </w:rPr>
        <w:t>（四）违规向关联参与人或投标人透露招投标或评审信息的；</w:t>
      </w:r>
    </w:p>
    <w:p w:rsidR="002E75B9" w:rsidRDefault="009B337B">
      <w:pPr>
        <w:spacing w:line="360" w:lineRule="auto"/>
        <w:ind w:firstLineChars="200" w:firstLine="420"/>
        <w:rPr>
          <w:rFonts w:ascii="宋体" w:hAnsi="宋体"/>
          <w:szCs w:val="21"/>
        </w:rPr>
      </w:pPr>
      <w:r>
        <w:rPr>
          <w:rFonts w:ascii="宋体" w:hAnsi="宋体" w:hint="eastAsia"/>
          <w:szCs w:val="21"/>
        </w:rPr>
        <w:t>（五）其他违纪违规行为。</w:t>
      </w:r>
    </w:p>
    <w:p w:rsidR="002E75B9" w:rsidRDefault="009B337B">
      <w:pPr>
        <w:spacing w:line="360" w:lineRule="auto"/>
        <w:ind w:firstLineChars="200" w:firstLine="420"/>
        <w:rPr>
          <w:rFonts w:ascii="宋体" w:hAnsi="宋体"/>
          <w:szCs w:val="21"/>
        </w:rPr>
      </w:pPr>
      <w:r>
        <w:rPr>
          <w:rFonts w:ascii="宋体" w:hAnsi="宋体" w:hint="eastAsia"/>
          <w:szCs w:val="21"/>
        </w:rPr>
        <w:t>二、投标人及项目参与人应当遵守采购活动工作规则，有下列情形之一的，将被列入不良行为纪录，建议有关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一至三年内参与采购代理机构组织的一切项目，并在相关媒体网站予以公布：</w:t>
      </w:r>
    </w:p>
    <w:p w:rsidR="002E75B9" w:rsidRDefault="009B337B">
      <w:pPr>
        <w:spacing w:line="360" w:lineRule="auto"/>
        <w:ind w:firstLineChars="200" w:firstLine="420"/>
        <w:rPr>
          <w:rFonts w:ascii="宋体" w:hAnsi="宋体"/>
          <w:szCs w:val="21"/>
        </w:rPr>
      </w:pPr>
      <w:r>
        <w:rPr>
          <w:rFonts w:ascii="宋体" w:hAnsi="宋体" w:hint="eastAsia"/>
          <w:szCs w:val="21"/>
        </w:rPr>
        <w:t>（一）</w:t>
      </w:r>
      <w:bookmarkStart w:id="6" w:name="OLE_LINK1"/>
      <w:r>
        <w:rPr>
          <w:rFonts w:ascii="宋体" w:hAnsi="宋体" w:hint="eastAsia"/>
          <w:szCs w:val="21"/>
        </w:rPr>
        <w:t>在采购实施过程中，有吵闹、起哄、斗殴等行为，扰乱开标现场或评审现场秩序的，以及在投标答疑、领取招标文件、办理相关手续过程中扰乱正常办公秩序的；</w:t>
      </w:r>
    </w:p>
    <w:bookmarkEnd w:id="6"/>
    <w:p w:rsidR="002E75B9" w:rsidRDefault="009B337B">
      <w:pPr>
        <w:spacing w:line="360" w:lineRule="auto"/>
        <w:ind w:firstLineChars="200" w:firstLine="420"/>
        <w:rPr>
          <w:rFonts w:ascii="宋体" w:hAnsi="宋体"/>
          <w:szCs w:val="21"/>
        </w:rPr>
      </w:pPr>
      <w:r>
        <w:rPr>
          <w:rFonts w:ascii="宋体" w:hAnsi="宋体" w:hint="eastAsia"/>
          <w:szCs w:val="21"/>
        </w:rPr>
        <w:t>（二）采取不正当手段诋毁、排挤其他投标人的；</w:t>
      </w:r>
    </w:p>
    <w:p w:rsidR="002E75B9" w:rsidRDefault="009B337B">
      <w:pPr>
        <w:spacing w:line="360" w:lineRule="auto"/>
        <w:ind w:firstLineChars="200" w:firstLine="420"/>
        <w:rPr>
          <w:rFonts w:ascii="宋体" w:hAnsi="宋体"/>
          <w:szCs w:val="21"/>
        </w:rPr>
      </w:pPr>
      <w:r>
        <w:rPr>
          <w:rFonts w:ascii="宋体" w:hAnsi="宋体" w:hint="eastAsia"/>
          <w:szCs w:val="21"/>
        </w:rPr>
        <w:t>（三）提供虚假材料谋取中标、成交的；</w:t>
      </w:r>
    </w:p>
    <w:p w:rsidR="002E75B9" w:rsidRDefault="009B337B">
      <w:pPr>
        <w:spacing w:line="360" w:lineRule="auto"/>
        <w:ind w:firstLineChars="200" w:firstLine="420"/>
        <w:rPr>
          <w:rFonts w:ascii="宋体" w:hAnsi="宋体"/>
          <w:szCs w:val="21"/>
        </w:rPr>
      </w:pPr>
      <w:r>
        <w:rPr>
          <w:rFonts w:ascii="宋体" w:hAnsi="宋体" w:hint="eastAsia"/>
          <w:szCs w:val="21"/>
        </w:rPr>
        <w:t>（四）向招标人、代理机构工作人员行贿或提供其他不正当利益的；</w:t>
      </w:r>
    </w:p>
    <w:p w:rsidR="002E75B9" w:rsidRDefault="009B337B">
      <w:pPr>
        <w:spacing w:line="360" w:lineRule="auto"/>
        <w:ind w:firstLineChars="200" w:firstLine="420"/>
        <w:rPr>
          <w:rFonts w:ascii="宋体" w:hAnsi="宋体"/>
          <w:szCs w:val="21"/>
        </w:rPr>
      </w:pPr>
      <w:r>
        <w:rPr>
          <w:rFonts w:ascii="宋体" w:hAnsi="宋体" w:hint="eastAsia"/>
          <w:szCs w:val="21"/>
        </w:rPr>
        <w:t>（五）在采购过程中与招标人进行协商谈判的；</w:t>
      </w:r>
    </w:p>
    <w:p w:rsidR="002E75B9" w:rsidRDefault="009B337B">
      <w:pPr>
        <w:spacing w:line="360" w:lineRule="auto"/>
        <w:ind w:firstLineChars="200" w:firstLine="420"/>
        <w:rPr>
          <w:rFonts w:ascii="宋体" w:hAnsi="宋体"/>
          <w:szCs w:val="21"/>
        </w:rPr>
      </w:pPr>
      <w:r>
        <w:rPr>
          <w:rFonts w:ascii="宋体" w:hAnsi="宋体" w:hint="eastAsia"/>
          <w:szCs w:val="21"/>
        </w:rPr>
        <w:t>（六）未按规定程序进行质疑、投诉，影响采购活动正常进行的。</w:t>
      </w:r>
    </w:p>
    <w:p w:rsidR="002E75B9" w:rsidRDefault="009B337B">
      <w:pPr>
        <w:spacing w:line="360" w:lineRule="auto"/>
        <w:ind w:firstLineChars="200" w:firstLine="420"/>
        <w:rPr>
          <w:rFonts w:ascii="宋体" w:hAnsi="宋体"/>
          <w:szCs w:val="21"/>
        </w:rPr>
      </w:pPr>
      <w:r>
        <w:rPr>
          <w:rFonts w:ascii="宋体" w:hAnsi="宋体" w:hint="eastAsia"/>
          <w:szCs w:val="21"/>
        </w:rPr>
        <w:t>监督办公室：常州市城</w:t>
      </w:r>
      <w:proofErr w:type="gramStart"/>
      <w:r>
        <w:rPr>
          <w:rFonts w:ascii="宋体" w:hAnsi="宋体" w:hint="eastAsia"/>
          <w:szCs w:val="21"/>
        </w:rPr>
        <w:t>投建设</w:t>
      </w:r>
      <w:proofErr w:type="gramEnd"/>
      <w:r>
        <w:rPr>
          <w:rFonts w:ascii="宋体" w:hAnsi="宋体"/>
          <w:szCs w:val="21"/>
        </w:rPr>
        <w:t>工程招标有限公司总经理室</w:t>
      </w:r>
    </w:p>
    <w:p w:rsidR="002E75B9" w:rsidRDefault="009B337B">
      <w:pPr>
        <w:spacing w:line="360" w:lineRule="auto"/>
        <w:ind w:firstLineChars="200" w:firstLine="420"/>
        <w:rPr>
          <w:rFonts w:ascii="宋体" w:hAnsi="宋体"/>
          <w:szCs w:val="21"/>
        </w:rPr>
      </w:pPr>
      <w:r>
        <w:rPr>
          <w:rFonts w:ascii="宋体" w:hAnsi="宋体" w:hint="eastAsia"/>
          <w:szCs w:val="21"/>
        </w:rPr>
        <w:t>投诉监督电话：0519-</w:t>
      </w:r>
      <w:r>
        <w:rPr>
          <w:rFonts w:ascii="宋体" w:hAnsi="宋体"/>
          <w:szCs w:val="21"/>
        </w:rPr>
        <w:t>81581212</w:t>
      </w:r>
    </w:p>
    <w:p w:rsidR="002E75B9" w:rsidRDefault="002E75B9">
      <w:pPr>
        <w:pStyle w:val="26"/>
        <w:spacing w:line="360" w:lineRule="exact"/>
        <w:outlineLvl w:val="1"/>
        <w:rPr>
          <w:rFonts w:cs="宋体"/>
          <w:b/>
          <w:color w:val="000000"/>
          <w:sz w:val="28"/>
          <w:szCs w:val="28"/>
        </w:rPr>
      </w:pPr>
    </w:p>
    <w:p w:rsidR="002E75B9" w:rsidRDefault="002E75B9">
      <w:pPr>
        <w:pStyle w:val="13"/>
        <w:spacing w:line="360" w:lineRule="exact"/>
        <w:rPr>
          <w:rFonts w:cs="宋体"/>
          <w:b/>
          <w:sz w:val="28"/>
          <w:szCs w:val="28"/>
        </w:rPr>
      </w:pPr>
    </w:p>
    <w:p w:rsidR="002E75B9" w:rsidRDefault="002E75B9">
      <w:pPr>
        <w:pStyle w:val="13"/>
        <w:spacing w:line="360" w:lineRule="exact"/>
        <w:rPr>
          <w:rFonts w:cs="宋体"/>
          <w:b/>
          <w:sz w:val="28"/>
          <w:szCs w:val="28"/>
        </w:rPr>
      </w:pPr>
    </w:p>
    <w:p w:rsidR="002E75B9" w:rsidRDefault="002E75B9">
      <w:pPr>
        <w:pStyle w:val="13"/>
        <w:spacing w:line="360" w:lineRule="exact"/>
        <w:rPr>
          <w:rFonts w:cs="宋体"/>
          <w:b/>
          <w:sz w:val="28"/>
          <w:szCs w:val="28"/>
        </w:rPr>
      </w:pPr>
    </w:p>
    <w:p w:rsidR="002E75B9" w:rsidRDefault="002E75B9">
      <w:pPr>
        <w:pStyle w:val="13"/>
        <w:spacing w:line="360" w:lineRule="exact"/>
        <w:rPr>
          <w:rFonts w:cs="宋体"/>
          <w:b/>
          <w:sz w:val="28"/>
          <w:szCs w:val="28"/>
        </w:rPr>
      </w:pPr>
    </w:p>
    <w:p w:rsidR="002E75B9" w:rsidRDefault="009B337B">
      <w:pPr>
        <w:pStyle w:val="13"/>
        <w:spacing w:line="360" w:lineRule="exact"/>
        <w:rPr>
          <w:rFonts w:cs="宋体"/>
          <w:b/>
          <w:sz w:val="28"/>
          <w:szCs w:val="28"/>
        </w:rPr>
      </w:pPr>
      <w:r>
        <w:rPr>
          <w:rFonts w:cs="宋体"/>
          <w:b/>
          <w:sz w:val="28"/>
          <w:szCs w:val="28"/>
        </w:rPr>
        <w:br w:type="page"/>
      </w:r>
    </w:p>
    <w:p w:rsidR="002E75B9" w:rsidRDefault="009B337B">
      <w:pPr>
        <w:pStyle w:val="13"/>
        <w:spacing w:line="360" w:lineRule="exact"/>
        <w:rPr>
          <w:rFonts w:cs="宋体"/>
          <w:b/>
          <w:sz w:val="32"/>
        </w:rPr>
      </w:pPr>
      <w:r>
        <w:rPr>
          <w:rFonts w:cs="宋体" w:hint="eastAsia"/>
          <w:b/>
          <w:sz w:val="28"/>
          <w:szCs w:val="28"/>
        </w:rPr>
        <w:t>1.投标函</w:t>
      </w:r>
    </w:p>
    <w:p w:rsidR="002E75B9" w:rsidRDefault="002E75B9">
      <w:pPr>
        <w:pStyle w:val="40"/>
        <w:rPr>
          <w:rFonts w:ascii="宋体" w:hAnsi="宋体" w:cs="宋体"/>
        </w:rPr>
      </w:pPr>
    </w:p>
    <w:p w:rsidR="002E75B9" w:rsidRDefault="009B337B">
      <w:pPr>
        <w:pStyle w:val="13"/>
        <w:spacing w:line="360" w:lineRule="exact"/>
        <w:jc w:val="center"/>
        <w:rPr>
          <w:rFonts w:cs="宋体"/>
          <w:b/>
          <w:sz w:val="28"/>
          <w:szCs w:val="28"/>
        </w:rPr>
      </w:pPr>
      <w:r>
        <w:rPr>
          <w:rFonts w:cs="宋体" w:hint="eastAsia"/>
          <w:b/>
          <w:sz w:val="28"/>
          <w:szCs w:val="28"/>
        </w:rPr>
        <w:t>投  标  函</w:t>
      </w:r>
    </w:p>
    <w:p w:rsidR="002E75B9" w:rsidRDefault="009B337B">
      <w:pPr>
        <w:pStyle w:val="13"/>
        <w:spacing w:line="320" w:lineRule="exact"/>
        <w:rPr>
          <w:rFonts w:cs="宋体"/>
          <w:sz w:val="21"/>
          <w:szCs w:val="21"/>
        </w:rPr>
      </w:pPr>
      <w:r>
        <w:rPr>
          <w:rFonts w:cs="宋体" w:hint="eastAsia"/>
          <w:sz w:val="21"/>
          <w:szCs w:val="21"/>
        </w:rPr>
        <w:t>致</w:t>
      </w:r>
      <w:r>
        <w:rPr>
          <w:rFonts w:cs="宋体"/>
          <w:sz w:val="21"/>
          <w:szCs w:val="21"/>
        </w:rPr>
        <w:t>：</w:t>
      </w:r>
      <w:r>
        <w:rPr>
          <w:rFonts w:cs="宋体" w:hint="eastAsia"/>
          <w:sz w:val="21"/>
          <w:szCs w:val="21"/>
        </w:rPr>
        <w:t xml:space="preserve"> 招标人</w:t>
      </w:r>
      <w:r>
        <w:rPr>
          <w:rFonts w:cs="宋体"/>
          <w:sz w:val="21"/>
          <w:szCs w:val="21"/>
        </w:rPr>
        <w:t>名称</w:t>
      </w:r>
      <w:r>
        <w:rPr>
          <w:rFonts w:cs="宋体" w:hint="eastAsia"/>
          <w:sz w:val="21"/>
          <w:szCs w:val="21"/>
        </w:rPr>
        <w:t xml:space="preserve">      </w:t>
      </w:r>
    </w:p>
    <w:p w:rsidR="002E75B9" w:rsidRDefault="009B337B">
      <w:pPr>
        <w:pStyle w:val="13"/>
        <w:spacing w:line="320" w:lineRule="exact"/>
        <w:ind w:firstLineChars="200" w:firstLine="420"/>
        <w:rPr>
          <w:rFonts w:cs="宋体"/>
          <w:sz w:val="21"/>
          <w:szCs w:val="21"/>
        </w:rPr>
      </w:pPr>
      <w:r>
        <w:rPr>
          <w:rFonts w:cs="宋体" w:hint="eastAsia"/>
          <w:sz w:val="21"/>
          <w:szCs w:val="21"/>
        </w:rPr>
        <w:t>常州市城</w:t>
      </w:r>
      <w:proofErr w:type="gramStart"/>
      <w:r>
        <w:rPr>
          <w:rFonts w:cs="宋体" w:hint="eastAsia"/>
          <w:sz w:val="21"/>
          <w:szCs w:val="21"/>
        </w:rPr>
        <w:t>投建设</w:t>
      </w:r>
      <w:proofErr w:type="gramEnd"/>
      <w:r>
        <w:rPr>
          <w:rFonts w:cs="宋体" w:hint="eastAsia"/>
          <w:sz w:val="21"/>
          <w:szCs w:val="21"/>
        </w:rPr>
        <w:t>工程招标有限公司 ：</w:t>
      </w:r>
    </w:p>
    <w:p w:rsidR="002E75B9" w:rsidRDefault="009B337B">
      <w:pPr>
        <w:pStyle w:val="13"/>
        <w:spacing w:line="320" w:lineRule="exact"/>
        <w:ind w:firstLine="420"/>
        <w:jc w:val="left"/>
        <w:rPr>
          <w:rFonts w:cs="宋体"/>
          <w:sz w:val="21"/>
          <w:szCs w:val="21"/>
        </w:rPr>
      </w:pPr>
      <w:r>
        <w:rPr>
          <w:rFonts w:cs="宋体" w:hint="eastAsia"/>
          <w:sz w:val="21"/>
          <w:szCs w:val="21"/>
        </w:rPr>
        <w:t>我单位收到贵单位“       号”招标文件后，经仔细阅读和研究，我单位决定参加本项目的招标活动并投标。为此，我单位郑重声明以下诸点，并负法律责任。</w:t>
      </w:r>
    </w:p>
    <w:p w:rsidR="002E75B9" w:rsidRDefault="009B337B">
      <w:pPr>
        <w:pStyle w:val="13"/>
        <w:spacing w:line="320" w:lineRule="exact"/>
        <w:ind w:firstLine="420"/>
        <w:jc w:val="left"/>
        <w:rPr>
          <w:rFonts w:cs="宋体"/>
          <w:sz w:val="21"/>
          <w:szCs w:val="21"/>
        </w:rPr>
      </w:pPr>
      <w:r>
        <w:rPr>
          <w:rFonts w:cs="宋体" w:hint="eastAsia"/>
          <w:sz w:val="21"/>
          <w:szCs w:val="21"/>
        </w:rPr>
        <w:t>1.</w:t>
      </w:r>
      <w:r>
        <w:rPr>
          <w:rFonts w:hint="eastAsia"/>
          <w:sz w:val="21"/>
          <w:szCs w:val="21"/>
        </w:rPr>
        <w:t>按招标文件规定的各项要求，完成招标文件</w:t>
      </w:r>
      <w:r>
        <w:rPr>
          <w:sz w:val="21"/>
          <w:szCs w:val="21"/>
        </w:rPr>
        <w:t>规定的</w:t>
      </w:r>
      <w:r>
        <w:rPr>
          <w:rFonts w:hint="eastAsia"/>
          <w:sz w:val="21"/>
          <w:szCs w:val="21"/>
        </w:rPr>
        <w:t>全部内容。</w:t>
      </w:r>
    </w:p>
    <w:p w:rsidR="002E75B9" w:rsidRDefault="009B337B">
      <w:pPr>
        <w:pStyle w:val="13"/>
        <w:spacing w:line="320" w:lineRule="exact"/>
        <w:ind w:firstLine="420"/>
        <w:jc w:val="left"/>
        <w:rPr>
          <w:rFonts w:cs="宋体"/>
          <w:sz w:val="21"/>
          <w:szCs w:val="21"/>
        </w:rPr>
      </w:pPr>
      <w:r>
        <w:rPr>
          <w:rFonts w:cs="宋体" w:hint="eastAsia"/>
          <w:sz w:val="21"/>
          <w:szCs w:val="21"/>
        </w:rPr>
        <w:t>2.如果我单位的投标文件被接受，</w:t>
      </w:r>
      <w:r>
        <w:rPr>
          <w:rFonts w:hint="eastAsia"/>
          <w:sz w:val="21"/>
          <w:szCs w:val="21"/>
        </w:rPr>
        <w:t>愿按《中华人民共和国合同法》履行自己的全部责任，</w:t>
      </w:r>
      <w:r>
        <w:rPr>
          <w:sz w:val="21"/>
          <w:szCs w:val="21"/>
        </w:rPr>
        <w:t>同时</w:t>
      </w:r>
      <w:r>
        <w:rPr>
          <w:rFonts w:cs="宋体" w:hint="eastAsia"/>
          <w:sz w:val="21"/>
          <w:szCs w:val="21"/>
        </w:rPr>
        <w:t>严格履行招标文件中规定的每一项要求，按期、按质、按量履行合同的义务。</w:t>
      </w:r>
    </w:p>
    <w:p w:rsidR="002E75B9" w:rsidRDefault="009B337B">
      <w:pPr>
        <w:pStyle w:val="13"/>
        <w:spacing w:line="320" w:lineRule="exact"/>
        <w:ind w:firstLine="420"/>
        <w:jc w:val="left"/>
        <w:rPr>
          <w:rFonts w:cs="宋体"/>
          <w:sz w:val="21"/>
          <w:szCs w:val="21"/>
        </w:rPr>
      </w:pPr>
      <w:r>
        <w:rPr>
          <w:sz w:val="21"/>
          <w:szCs w:val="21"/>
        </w:rPr>
        <w:t>3.</w:t>
      </w:r>
      <w:r>
        <w:rPr>
          <w:rFonts w:cs="宋体" w:hint="eastAsia"/>
          <w:sz w:val="21"/>
          <w:szCs w:val="21"/>
        </w:rPr>
        <w:t>我单位承诺该投标文件在投标开始后的全过程中保持有效，不作任何更改和变动。并同意按招标文件中的规定，本投标文件的有效期限为投标开始后</w:t>
      </w:r>
      <w:r>
        <w:rPr>
          <w:rFonts w:cs="宋体"/>
          <w:sz w:val="21"/>
          <w:szCs w:val="21"/>
          <w:u w:val="single"/>
        </w:rPr>
        <w:t>6</w:t>
      </w:r>
      <w:r>
        <w:rPr>
          <w:rFonts w:cs="宋体" w:hint="eastAsia"/>
          <w:sz w:val="21"/>
          <w:szCs w:val="21"/>
          <w:u w:val="single"/>
        </w:rPr>
        <w:t>0</w:t>
      </w:r>
      <w:r>
        <w:rPr>
          <w:rFonts w:cs="宋体" w:hint="eastAsia"/>
          <w:sz w:val="21"/>
          <w:szCs w:val="21"/>
        </w:rPr>
        <w:t>天。</w:t>
      </w:r>
    </w:p>
    <w:p w:rsidR="002E75B9" w:rsidRDefault="009B337B">
      <w:pPr>
        <w:pStyle w:val="13"/>
        <w:spacing w:line="320" w:lineRule="exact"/>
        <w:ind w:firstLine="420"/>
        <w:jc w:val="left"/>
        <w:rPr>
          <w:rFonts w:cs="宋体"/>
          <w:sz w:val="21"/>
          <w:szCs w:val="21"/>
        </w:rPr>
      </w:pPr>
      <w:r>
        <w:rPr>
          <w:sz w:val="21"/>
          <w:szCs w:val="21"/>
        </w:rPr>
        <w:t>4.</w:t>
      </w:r>
      <w:r>
        <w:rPr>
          <w:rFonts w:cs="宋体" w:hint="eastAsia"/>
          <w:sz w:val="21"/>
          <w:szCs w:val="21"/>
        </w:rPr>
        <w:t>我单位愿意按招标文件的规定交纳投标保证金，</w:t>
      </w:r>
      <w:r>
        <w:rPr>
          <w:rFonts w:hint="eastAsia"/>
          <w:sz w:val="21"/>
          <w:szCs w:val="21"/>
        </w:rPr>
        <w:t>遵守贵单位</w:t>
      </w:r>
      <w:proofErr w:type="gramStart"/>
      <w:r>
        <w:rPr>
          <w:rFonts w:hint="eastAsia"/>
          <w:sz w:val="21"/>
          <w:szCs w:val="21"/>
        </w:rPr>
        <w:t>构有关</w:t>
      </w:r>
      <w:proofErr w:type="gramEnd"/>
      <w:r>
        <w:rPr>
          <w:rFonts w:hint="eastAsia"/>
          <w:sz w:val="21"/>
          <w:szCs w:val="21"/>
        </w:rPr>
        <w:t>招标的各项规定。</w:t>
      </w:r>
    </w:p>
    <w:p w:rsidR="002E75B9" w:rsidRDefault="009B337B">
      <w:pPr>
        <w:pStyle w:val="13"/>
        <w:spacing w:line="320" w:lineRule="exact"/>
        <w:ind w:firstLine="420"/>
        <w:jc w:val="left"/>
        <w:rPr>
          <w:rFonts w:cs="宋体"/>
          <w:sz w:val="21"/>
          <w:szCs w:val="21"/>
        </w:rPr>
      </w:pPr>
      <w:r>
        <w:rPr>
          <w:rFonts w:cs="宋体" w:hint="eastAsia"/>
          <w:sz w:val="21"/>
          <w:szCs w:val="21"/>
        </w:rPr>
        <w:t>5.我单位愿意提供招标文件中要求所有资料，并保证完全真实准确，若有虚假和违背，我单位愿意承担由此而产生的一切后果。</w:t>
      </w:r>
    </w:p>
    <w:p w:rsidR="002E75B9" w:rsidRDefault="009B337B">
      <w:pPr>
        <w:pStyle w:val="13"/>
        <w:spacing w:line="320" w:lineRule="exact"/>
        <w:ind w:firstLine="420"/>
        <w:jc w:val="left"/>
        <w:rPr>
          <w:sz w:val="21"/>
          <w:szCs w:val="21"/>
        </w:rPr>
      </w:pPr>
      <w:r>
        <w:rPr>
          <w:rFonts w:hint="eastAsia"/>
          <w:sz w:val="21"/>
          <w:szCs w:val="21"/>
        </w:rPr>
        <w:t>6.</w:t>
      </w:r>
      <w:r>
        <w:rPr>
          <w:rFonts w:cs="宋体" w:hint="eastAsia"/>
          <w:sz w:val="21"/>
          <w:szCs w:val="21"/>
        </w:rPr>
        <w:t>我单位承诺：近3年内无行贿犯罪行为或被记录，法定代表人无行贿犯罪记录或</w:t>
      </w:r>
      <w:proofErr w:type="gramStart"/>
      <w:r>
        <w:rPr>
          <w:rFonts w:cs="宋体" w:hint="eastAsia"/>
          <w:sz w:val="21"/>
          <w:szCs w:val="21"/>
        </w:rPr>
        <w:t>自记录</w:t>
      </w:r>
      <w:proofErr w:type="gramEnd"/>
      <w:r>
        <w:rPr>
          <w:rFonts w:cs="宋体" w:hint="eastAsia"/>
          <w:sz w:val="21"/>
          <w:szCs w:val="21"/>
        </w:rPr>
        <w:t>之日起超过5年；无因拖欠工人工资或者因发生质量安全事故被有关部门限制在招标项目所在地承接工程的情形；未处于被责令停业、财产被接管、冻结和破产状态，或未处于投标资格被取消或者被暂停且在暂停期内的状态。</w:t>
      </w:r>
    </w:p>
    <w:p w:rsidR="002E75B9" w:rsidRDefault="009B337B">
      <w:pPr>
        <w:pStyle w:val="13"/>
        <w:spacing w:line="320" w:lineRule="exact"/>
        <w:ind w:firstLine="420"/>
        <w:jc w:val="left"/>
        <w:rPr>
          <w:rFonts w:cs="宋体"/>
          <w:sz w:val="21"/>
          <w:szCs w:val="21"/>
        </w:rPr>
      </w:pPr>
      <w:r>
        <w:rPr>
          <w:rFonts w:hint="eastAsia"/>
          <w:sz w:val="21"/>
          <w:szCs w:val="21"/>
        </w:rPr>
        <w:t>7.</w:t>
      </w:r>
      <w:r>
        <w:rPr>
          <w:rFonts w:cs="宋体" w:hint="eastAsia"/>
          <w:sz w:val="21"/>
          <w:szCs w:val="21"/>
        </w:rPr>
        <w:t>我单位承诺：所派注册建造师不同时在两个或者两个以上单位受聘或者执业；注册</w:t>
      </w:r>
      <w:proofErr w:type="gramStart"/>
      <w:r>
        <w:rPr>
          <w:rFonts w:cs="宋体" w:hint="eastAsia"/>
          <w:sz w:val="21"/>
          <w:szCs w:val="21"/>
        </w:rPr>
        <w:t>建造师无在建</w:t>
      </w:r>
      <w:proofErr w:type="gramEnd"/>
      <w:r>
        <w:rPr>
          <w:rFonts w:cs="宋体" w:hint="eastAsia"/>
          <w:sz w:val="21"/>
          <w:szCs w:val="21"/>
        </w:rPr>
        <w:t>工程；注册</w:t>
      </w:r>
      <w:proofErr w:type="gramStart"/>
      <w:r>
        <w:rPr>
          <w:rFonts w:cs="宋体" w:hint="eastAsia"/>
          <w:sz w:val="21"/>
          <w:szCs w:val="21"/>
        </w:rPr>
        <w:t>建造师无行贿</w:t>
      </w:r>
      <w:proofErr w:type="gramEnd"/>
      <w:r>
        <w:rPr>
          <w:rFonts w:cs="宋体" w:hint="eastAsia"/>
          <w:sz w:val="21"/>
          <w:szCs w:val="21"/>
        </w:rPr>
        <w:t>犯罪行为记录或者有行贿犯罪行为记录但</w:t>
      </w:r>
      <w:proofErr w:type="gramStart"/>
      <w:r>
        <w:rPr>
          <w:rFonts w:cs="宋体" w:hint="eastAsia"/>
          <w:sz w:val="21"/>
          <w:szCs w:val="21"/>
        </w:rPr>
        <w:t>自记录</w:t>
      </w:r>
      <w:proofErr w:type="gramEnd"/>
      <w:r>
        <w:rPr>
          <w:rFonts w:cs="宋体" w:hint="eastAsia"/>
          <w:sz w:val="21"/>
          <w:szCs w:val="21"/>
        </w:rPr>
        <w:t>之日起已超过5年。</w:t>
      </w:r>
    </w:p>
    <w:p w:rsidR="002E75B9" w:rsidRDefault="009B337B">
      <w:pPr>
        <w:pStyle w:val="13"/>
        <w:spacing w:line="320" w:lineRule="exact"/>
        <w:ind w:firstLine="420"/>
        <w:jc w:val="left"/>
        <w:rPr>
          <w:rFonts w:cs="宋体"/>
          <w:sz w:val="21"/>
          <w:szCs w:val="21"/>
        </w:rPr>
      </w:pPr>
      <w:r>
        <w:rPr>
          <w:rFonts w:cs="宋体" w:hint="eastAsia"/>
          <w:sz w:val="21"/>
          <w:szCs w:val="21"/>
        </w:rPr>
        <w:t>8.我单位认为贵单位有权决定中标人，还认为贵单位有权接受或拒绝所有的投标人。</w:t>
      </w:r>
    </w:p>
    <w:p w:rsidR="002E75B9" w:rsidRDefault="009B337B">
      <w:pPr>
        <w:pStyle w:val="13"/>
        <w:spacing w:line="320" w:lineRule="exact"/>
        <w:ind w:firstLine="420"/>
        <w:jc w:val="left"/>
        <w:rPr>
          <w:rFonts w:cs="宋体"/>
          <w:sz w:val="21"/>
          <w:szCs w:val="21"/>
        </w:rPr>
      </w:pPr>
      <w:r>
        <w:rPr>
          <w:rFonts w:cs="宋体" w:hint="eastAsia"/>
          <w:sz w:val="21"/>
          <w:szCs w:val="21"/>
        </w:rPr>
        <w:t>9.我单位愿意遵守招标文件中所列的收费标准。</w:t>
      </w:r>
    </w:p>
    <w:p w:rsidR="002E75B9" w:rsidRDefault="009B337B">
      <w:pPr>
        <w:pStyle w:val="13"/>
        <w:spacing w:line="320" w:lineRule="exact"/>
        <w:ind w:firstLine="420"/>
        <w:jc w:val="left"/>
        <w:rPr>
          <w:rFonts w:cs="宋体"/>
          <w:sz w:val="21"/>
          <w:szCs w:val="21"/>
        </w:rPr>
      </w:pPr>
      <w:r>
        <w:rPr>
          <w:rFonts w:cs="宋体" w:hint="eastAsia"/>
          <w:sz w:val="21"/>
          <w:szCs w:val="21"/>
        </w:rPr>
        <w:t>10.如果我单位中标，我单位愿意在签订合同时支付履约保证金，并按招标文件的规定支付中标服务费。</w:t>
      </w:r>
    </w:p>
    <w:p w:rsidR="002E75B9" w:rsidRDefault="009B337B">
      <w:pPr>
        <w:spacing w:line="32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1</w:t>
      </w:r>
      <w:r>
        <w:rPr>
          <w:rFonts w:ascii="宋体" w:hAnsi="宋体" w:cs="宋体"/>
          <w:szCs w:val="21"/>
        </w:rPr>
        <w:t>.</w:t>
      </w:r>
      <w:r>
        <w:rPr>
          <w:rFonts w:ascii="宋体" w:hAnsi="宋体" w:cs="宋体" w:hint="eastAsia"/>
          <w:szCs w:val="21"/>
        </w:rPr>
        <w:t>我单位研究招标文件后，愿以</w:t>
      </w:r>
      <w:r>
        <w:rPr>
          <w:rFonts w:ascii="宋体" w:hAnsi="宋体" w:hint="eastAsia"/>
          <w:szCs w:val="21"/>
        </w:rPr>
        <w:t xml:space="preserve">人民币 </w:t>
      </w:r>
      <w:r>
        <w:rPr>
          <w:rFonts w:ascii="宋体" w:hAnsi="宋体" w:hint="eastAsia"/>
          <w:szCs w:val="21"/>
          <w:u w:val="single"/>
        </w:rPr>
        <w:t xml:space="preserve">             </w:t>
      </w:r>
      <w:r>
        <w:rPr>
          <w:rFonts w:ascii="宋体" w:hAnsi="宋体" w:hint="eastAsia"/>
          <w:szCs w:val="21"/>
        </w:rPr>
        <w:t xml:space="preserve"> 元（小写：</w:t>
      </w:r>
      <w:r>
        <w:rPr>
          <w:rFonts w:ascii="宋体" w:hAnsi="宋体" w:hint="eastAsia"/>
          <w:szCs w:val="21"/>
          <w:u w:val="single"/>
        </w:rPr>
        <w:t xml:space="preserve">           </w:t>
      </w:r>
      <w:r>
        <w:rPr>
          <w:rFonts w:ascii="宋体" w:hAnsi="宋体" w:hint="eastAsia"/>
          <w:szCs w:val="21"/>
        </w:rPr>
        <w:t xml:space="preserve"> 元）报价</w:t>
      </w:r>
      <w:r>
        <w:rPr>
          <w:rFonts w:ascii="宋体" w:hAnsi="宋体" w:cs="宋体" w:hint="eastAsia"/>
          <w:szCs w:val="21"/>
        </w:rPr>
        <w:t>，按招标文件要求承包本次招标范围内的全部工程。</w:t>
      </w:r>
    </w:p>
    <w:p w:rsidR="002E75B9" w:rsidRDefault="009B337B">
      <w:pPr>
        <w:spacing w:line="32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2</w:t>
      </w:r>
      <w:r>
        <w:rPr>
          <w:rFonts w:ascii="宋体" w:hAnsi="宋体" w:cs="宋体"/>
          <w:szCs w:val="21"/>
        </w:rPr>
        <w:t>.</w:t>
      </w:r>
      <w:r>
        <w:rPr>
          <w:rFonts w:ascii="宋体" w:hAnsi="宋体" w:cs="宋体" w:hint="eastAsia"/>
          <w:szCs w:val="21"/>
        </w:rPr>
        <w:t>我单位保证在收到招标人发出的书面开工后</w:t>
      </w:r>
      <w:r>
        <w:rPr>
          <w:rFonts w:ascii="宋体" w:hAnsi="宋体" w:cs="宋体"/>
          <w:szCs w:val="21"/>
          <w:u w:val="single"/>
        </w:rPr>
        <w:t>3</w:t>
      </w:r>
      <w:r>
        <w:rPr>
          <w:rFonts w:ascii="宋体" w:hAnsi="宋体" w:cs="宋体" w:hint="eastAsia"/>
          <w:szCs w:val="21"/>
        </w:rPr>
        <w:t>日内开工，并在</w:t>
      </w:r>
      <w:r>
        <w:rPr>
          <w:rFonts w:ascii="宋体" w:hAnsi="宋体" w:cs="宋体" w:hint="eastAsia"/>
          <w:szCs w:val="21"/>
          <w:u w:val="single"/>
        </w:rPr>
        <w:t xml:space="preserve">     </w:t>
      </w:r>
      <w:r>
        <w:rPr>
          <w:rFonts w:ascii="宋体" w:hAnsi="宋体" w:cs="宋体" w:hint="eastAsia"/>
          <w:szCs w:val="21"/>
        </w:rPr>
        <w:t>日（日历日）内竣工。</w:t>
      </w:r>
    </w:p>
    <w:p w:rsidR="002E75B9" w:rsidRDefault="009B337B">
      <w:pPr>
        <w:spacing w:line="320" w:lineRule="exact"/>
        <w:ind w:firstLineChars="200" w:firstLine="420"/>
        <w:rPr>
          <w:rFonts w:ascii="宋体" w:hAnsi="宋体" w:cs="宋体"/>
          <w:szCs w:val="21"/>
          <w:u w:val="single"/>
        </w:rPr>
      </w:pPr>
      <w:r>
        <w:rPr>
          <w:rFonts w:ascii="宋体" w:hAnsi="宋体" w:cs="宋体"/>
          <w:szCs w:val="21"/>
        </w:rPr>
        <w:t>1</w:t>
      </w:r>
      <w:r>
        <w:rPr>
          <w:rFonts w:ascii="宋体" w:hAnsi="宋体" w:cs="宋体" w:hint="eastAsia"/>
          <w:szCs w:val="21"/>
        </w:rPr>
        <w:t>3</w:t>
      </w:r>
      <w:r>
        <w:rPr>
          <w:rFonts w:ascii="宋体" w:hAnsi="宋体" w:cs="宋体"/>
          <w:szCs w:val="21"/>
        </w:rPr>
        <w:t>.</w:t>
      </w:r>
      <w:r>
        <w:rPr>
          <w:rFonts w:ascii="宋体" w:hAnsi="宋体" w:cs="宋体" w:hint="eastAsia"/>
          <w:szCs w:val="21"/>
        </w:rPr>
        <w:t>我单位保证本工程质量达到：</w:t>
      </w:r>
      <w:r>
        <w:rPr>
          <w:rFonts w:ascii="宋体" w:hAnsi="宋体" w:hint="eastAsia"/>
          <w:szCs w:val="21"/>
          <w:u w:val="single"/>
        </w:rPr>
        <w:t xml:space="preserve"> </w:t>
      </w:r>
      <w:r>
        <w:rPr>
          <w:rFonts w:ascii="宋体" w:hAnsi="宋体"/>
          <w:szCs w:val="21"/>
          <w:u w:val="single"/>
        </w:rPr>
        <w:t xml:space="preserve">                         </w:t>
      </w:r>
      <w:r>
        <w:rPr>
          <w:rFonts w:ascii="宋体" w:hAnsi="宋体" w:cs="宋体" w:hint="eastAsia"/>
          <w:szCs w:val="21"/>
        </w:rPr>
        <w:t>。</w:t>
      </w:r>
    </w:p>
    <w:p w:rsidR="002E75B9" w:rsidRDefault="009B337B">
      <w:pPr>
        <w:pStyle w:val="13"/>
        <w:spacing w:line="320" w:lineRule="exact"/>
        <w:ind w:firstLine="405"/>
        <w:rPr>
          <w:rFonts w:cs="宋体"/>
          <w:sz w:val="21"/>
          <w:szCs w:val="21"/>
        </w:rPr>
      </w:pPr>
      <w:r>
        <w:rPr>
          <w:rFonts w:cs="宋体"/>
          <w:sz w:val="21"/>
          <w:szCs w:val="21"/>
        </w:rPr>
        <w:t>1</w:t>
      </w:r>
      <w:r>
        <w:rPr>
          <w:rFonts w:cs="宋体" w:hint="eastAsia"/>
          <w:sz w:val="21"/>
          <w:szCs w:val="21"/>
        </w:rPr>
        <w:t>4</w:t>
      </w:r>
      <w:r>
        <w:rPr>
          <w:rFonts w:cs="宋体"/>
          <w:sz w:val="21"/>
          <w:szCs w:val="21"/>
        </w:rPr>
        <w:t>.</w:t>
      </w:r>
      <w:r>
        <w:rPr>
          <w:rFonts w:cs="宋体" w:hint="eastAsia"/>
          <w:sz w:val="21"/>
          <w:szCs w:val="21"/>
        </w:rPr>
        <w:t>我单位一旦中标，将实行项目负责人负责制，保证并配备</w:t>
      </w:r>
      <w:r>
        <w:rPr>
          <w:rFonts w:cs="宋体" w:hint="eastAsia"/>
          <w:sz w:val="21"/>
          <w:szCs w:val="21"/>
          <w:u w:val="single"/>
        </w:rPr>
        <w:t xml:space="preserve">         </w:t>
      </w:r>
      <w:r>
        <w:rPr>
          <w:rFonts w:cs="宋体" w:hint="eastAsia"/>
          <w:sz w:val="21"/>
          <w:szCs w:val="21"/>
        </w:rPr>
        <w:t>（项目建造师）全面负责上述项目管理。</w:t>
      </w:r>
    </w:p>
    <w:p w:rsidR="002E75B9" w:rsidRDefault="009B337B">
      <w:pPr>
        <w:pStyle w:val="13"/>
        <w:spacing w:line="320" w:lineRule="exact"/>
        <w:ind w:firstLine="405"/>
        <w:rPr>
          <w:rFonts w:cs="宋体"/>
          <w:sz w:val="21"/>
          <w:szCs w:val="21"/>
        </w:rPr>
      </w:pPr>
      <w:r>
        <w:rPr>
          <w:rFonts w:cs="宋体"/>
          <w:sz w:val="21"/>
          <w:szCs w:val="21"/>
        </w:rPr>
        <w:t>1</w:t>
      </w:r>
      <w:r>
        <w:rPr>
          <w:rFonts w:cs="宋体" w:hint="eastAsia"/>
          <w:sz w:val="21"/>
          <w:szCs w:val="21"/>
        </w:rPr>
        <w:t>5</w:t>
      </w:r>
      <w:r>
        <w:rPr>
          <w:rFonts w:cs="宋体"/>
          <w:sz w:val="21"/>
          <w:szCs w:val="21"/>
        </w:rPr>
        <w:t>.</w:t>
      </w:r>
      <w:r>
        <w:rPr>
          <w:rFonts w:cs="宋体" w:hint="eastAsia"/>
          <w:sz w:val="21"/>
          <w:szCs w:val="21"/>
        </w:rPr>
        <w:t>与本次投标有关的正式通讯地址为：</w:t>
      </w:r>
    </w:p>
    <w:p w:rsidR="002E75B9" w:rsidRDefault="002E75B9">
      <w:pPr>
        <w:pStyle w:val="13"/>
        <w:spacing w:line="320" w:lineRule="exact"/>
        <w:jc w:val="left"/>
        <w:rPr>
          <w:rFonts w:cs="宋体"/>
          <w:sz w:val="21"/>
          <w:szCs w:val="21"/>
        </w:rPr>
      </w:pPr>
    </w:p>
    <w:p w:rsidR="002E75B9" w:rsidRDefault="009B337B">
      <w:pPr>
        <w:pStyle w:val="13"/>
        <w:spacing w:line="320" w:lineRule="exact"/>
        <w:jc w:val="left"/>
        <w:rPr>
          <w:rFonts w:cs="宋体"/>
          <w:sz w:val="21"/>
          <w:szCs w:val="21"/>
        </w:rPr>
      </w:pPr>
      <w:r>
        <w:rPr>
          <w:rFonts w:cs="宋体" w:hint="eastAsia"/>
          <w:sz w:val="21"/>
          <w:szCs w:val="21"/>
        </w:rPr>
        <w:t xml:space="preserve">地   址：                  </w:t>
      </w:r>
    </w:p>
    <w:p w:rsidR="002E75B9" w:rsidRDefault="009B337B">
      <w:pPr>
        <w:pStyle w:val="13"/>
        <w:spacing w:line="320" w:lineRule="exact"/>
        <w:rPr>
          <w:rFonts w:cs="宋体"/>
          <w:sz w:val="21"/>
          <w:szCs w:val="21"/>
        </w:rPr>
      </w:pPr>
      <w:r>
        <w:rPr>
          <w:rFonts w:cs="宋体" w:hint="eastAsia"/>
          <w:sz w:val="21"/>
          <w:szCs w:val="21"/>
        </w:rPr>
        <w:t xml:space="preserve">电   话：                  </w:t>
      </w:r>
    </w:p>
    <w:p w:rsidR="002E75B9" w:rsidRDefault="009B337B">
      <w:pPr>
        <w:pStyle w:val="13"/>
        <w:spacing w:line="320" w:lineRule="exact"/>
        <w:rPr>
          <w:rFonts w:cs="宋体"/>
          <w:sz w:val="21"/>
          <w:szCs w:val="21"/>
        </w:rPr>
      </w:pPr>
      <w:r>
        <w:rPr>
          <w:rFonts w:cs="宋体" w:hint="eastAsia"/>
          <w:sz w:val="21"/>
          <w:szCs w:val="21"/>
        </w:rPr>
        <w:t xml:space="preserve">传   真：                  </w:t>
      </w:r>
    </w:p>
    <w:p w:rsidR="002E75B9" w:rsidRDefault="009B337B">
      <w:pPr>
        <w:pStyle w:val="13"/>
        <w:spacing w:line="320" w:lineRule="exact"/>
        <w:rPr>
          <w:rFonts w:cs="宋体"/>
          <w:sz w:val="21"/>
          <w:szCs w:val="21"/>
        </w:rPr>
      </w:pPr>
      <w:r>
        <w:rPr>
          <w:rFonts w:cs="宋体" w:hint="eastAsia"/>
          <w:sz w:val="21"/>
          <w:szCs w:val="21"/>
        </w:rPr>
        <w:t xml:space="preserve">投标人法定代表人或代理人（签字或盖章）：       </w:t>
      </w:r>
    </w:p>
    <w:p w:rsidR="002E75B9" w:rsidRDefault="009B337B">
      <w:pPr>
        <w:pStyle w:val="13"/>
        <w:spacing w:line="320" w:lineRule="exact"/>
        <w:rPr>
          <w:rFonts w:cs="宋体"/>
          <w:sz w:val="21"/>
          <w:szCs w:val="21"/>
        </w:rPr>
      </w:pPr>
      <w:r>
        <w:rPr>
          <w:rFonts w:cs="宋体" w:hint="eastAsia"/>
          <w:sz w:val="21"/>
          <w:szCs w:val="21"/>
        </w:rPr>
        <w:t xml:space="preserve">投标人名称（公章）：             </w:t>
      </w:r>
    </w:p>
    <w:p w:rsidR="002E75B9" w:rsidRDefault="009B337B">
      <w:pPr>
        <w:pStyle w:val="13"/>
        <w:spacing w:line="320" w:lineRule="exact"/>
        <w:rPr>
          <w:rFonts w:cs="宋体"/>
          <w:sz w:val="21"/>
          <w:szCs w:val="21"/>
        </w:rPr>
      </w:pPr>
      <w:r>
        <w:rPr>
          <w:rFonts w:cs="宋体" w:hint="eastAsia"/>
          <w:sz w:val="21"/>
          <w:szCs w:val="21"/>
        </w:rPr>
        <w:t>日    期：     年    月    日.</w:t>
      </w:r>
    </w:p>
    <w:p w:rsidR="002E75B9" w:rsidRDefault="002E75B9">
      <w:pPr>
        <w:pStyle w:val="13"/>
        <w:spacing w:line="360" w:lineRule="exact"/>
        <w:rPr>
          <w:rFonts w:cs="宋体"/>
          <w:b/>
          <w:sz w:val="28"/>
          <w:szCs w:val="28"/>
        </w:rPr>
      </w:pPr>
    </w:p>
    <w:p w:rsidR="002E75B9" w:rsidRDefault="009B337B">
      <w:pPr>
        <w:pStyle w:val="13"/>
        <w:spacing w:line="360" w:lineRule="exact"/>
        <w:rPr>
          <w:rFonts w:cs="宋体"/>
          <w:b/>
          <w:sz w:val="28"/>
          <w:szCs w:val="28"/>
        </w:rPr>
      </w:pPr>
      <w:r>
        <w:rPr>
          <w:rFonts w:cs="宋体" w:hint="eastAsia"/>
          <w:b/>
          <w:sz w:val="28"/>
          <w:szCs w:val="28"/>
        </w:rPr>
        <w:lastRenderedPageBreak/>
        <w:t>2.法定代表人资格证明书</w:t>
      </w:r>
    </w:p>
    <w:p w:rsidR="002E75B9" w:rsidRDefault="002E75B9"/>
    <w:p w:rsidR="002E75B9" w:rsidRDefault="009B337B">
      <w:pPr>
        <w:spacing w:line="360" w:lineRule="auto"/>
        <w:jc w:val="center"/>
        <w:rPr>
          <w:rFonts w:ascii="宋体" w:hAnsi="宋体"/>
          <w:b/>
          <w:sz w:val="32"/>
          <w:szCs w:val="32"/>
        </w:rPr>
      </w:pPr>
      <w:r>
        <w:rPr>
          <w:rFonts w:ascii="宋体" w:hAnsi="宋体" w:hint="eastAsia"/>
          <w:b/>
          <w:sz w:val="28"/>
          <w:szCs w:val="28"/>
        </w:rPr>
        <w:t>法定代表人资格证明书</w:t>
      </w:r>
    </w:p>
    <w:p w:rsidR="002E75B9" w:rsidRDefault="009B337B">
      <w:pPr>
        <w:spacing w:line="360" w:lineRule="auto"/>
        <w:rPr>
          <w:rFonts w:ascii="宋体" w:hAnsi="宋体"/>
          <w:szCs w:val="21"/>
        </w:rPr>
      </w:pPr>
      <w:r>
        <w:rPr>
          <w:rFonts w:ascii="宋体" w:hAnsi="宋体" w:hint="eastAsia"/>
          <w:szCs w:val="21"/>
        </w:rPr>
        <w:t>投标人名称</w:t>
      </w:r>
      <w:r>
        <w:rPr>
          <w:rFonts w:ascii="宋体" w:hAnsi="宋体"/>
          <w:szCs w:val="21"/>
        </w:rPr>
        <w:t>:</w:t>
      </w:r>
    </w:p>
    <w:p w:rsidR="002E75B9" w:rsidRDefault="009B337B">
      <w:pPr>
        <w:spacing w:line="360" w:lineRule="auto"/>
        <w:rPr>
          <w:rFonts w:ascii="宋体" w:hAnsi="宋体"/>
          <w:szCs w:val="21"/>
        </w:rPr>
      </w:pPr>
      <w:r>
        <w:rPr>
          <w:rFonts w:ascii="宋体" w:hAnsi="宋体" w:hint="eastAsia"/>
          <w:szCs w:val="21"/>
        </w:rPr>
        <w:t>地址</w:t>
      </w:r>
      <w:r>
        <w:rPr>
          <w:rFonts w:ascii="宋体" w:hAnsi="宋体"/>
          <w:szCs w:val="21"/>
        </w:rPr>
        <w:t>:</w:t>
      </w:r>
    </w:p>
    <w:p w:rsidR="002E75B9" w:rsidRDefault="009B337B">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rsidR="002E75B9" w:rsidRDefault="009B337B">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szCs w:val="21"/>
        </w:rPr>
        <w:t xml:space="preserve"> </w:t>
      </w:r>
      <w:r>
        <w:rPr>
          <w:rFonts w:ascii="宋体" w:hAnsi="宋体" w:hint="eastAsia"/>
          <w:szCs w:val="21"/>
          <w:u w:val="single"/>
        </w:rPr>
        <w:t xml:space="preserve">           （  </w:t>
      </w:r>
      <w:r>
        <w:rPr>
          <w:rFonts w:ascii="宋体" w:hAnsi="宋体"/>
          <w:szCs w:val="21"/>
          <w:u w:val="single"/>
        </w:rPr>
        <w:t xml:space="preserve">    </w:t>
      </w:r>
      <w:r>
        <w:rPr>
          <w:rFonts w:ascii="宋体" w:hAnsi="宋体" w:hint="eastAsia"/>
          <w:szCs w:val="21"/>
          <w:u w:val="single"/>
        </w:rPr>
        <w:t>号）</w:t>
      </w:r>
      <w:r>
        <w:rPr>
          <w:rFonts w:ascii="宋体" w:hAnsi="宋体"/>
          <w:szCs w:val="21"/>
          <w:u w:val="single"/>
        </w:rPr>
        <w:t> </w:t>
      </w:r>
      <w:r>
        <w:rPr>
          <w:rFonts w:ascii="宋体" w:hAnsi="宋体" w:hint="eastAsia"/>
          <w:szCs w:val="21"/>
        </w:rPr>
        <w:t>的工作，签署上述项目的投标文件、进行合同谈判、签署合同和处理与之有关的一切事务。</w:t>
      </w:r>
    </w:p>
    <w:p w:rsidR="002E75B9" w:rsidRDefault="009B337B">
      <w:pPr>
        <w:spacing w:line="360" w:lineRule="auto"/>
        <w:rPr>
          <w:rFonts w:ascii="宋体" w:hAnsi="宋体"/>
          <w:szCs w:val="21"/>
        </w:rPr>
      </w:pPr>
      <w:r>
        <w:rPr>
          <w:rFonts w:ascii="宋体" w:hAnsi="宋体" w:hint="eastAsia"/>
          <w:szCs w:val="21"/>
        </w:rPr>
        <w:t>特此证明。</w:t>
      </w:r>
    </w:p>
    <w:p w:rsidR="002E75B9" w:rsidRDefault="002E75B9">
      <w:pPr>
        <w:spacing w:line="360" w:lineRule="auto"/>
        <w:rPr>
          <w:rFonts w:ascii="宋体" w:hAnsi="宋体"/>
          <w:szCs w:val="21"/>
        </w:rPr>
      </w:pPr>
    </w:p>
    <w:p w:rsidR="002E75B9" w:rsidRDefault="002E75B9">
      <w:pPr>
        <w:spacing w:line="360" w:lineRule="auto"/>
        <w:rPr>
          <w:rFonts w:ascii="宋体" w:hAnsi="宋体"/>
          <w:szCs w:val="21"/>
        </w:rPr>
      </w:pPr>
    </w:p>
    <w:p w:rsidR="002E75B9" w:rsidRDefault="009B337B">
      <w:pPr>
        <w:spacing w:line="360" w:lineRule="auto"/>
        <w:rPr>
          <w:rFonts w:ascii="宋体" w:hAnsi="宋体"/>
          <w:szCs w:val="21"/>
        </w:rPr>
      </w:pPr>
      <w:r>
        <w:rPr>
          <w:rFonts w:ascii="宋体" w:hAnsi="宋体"/>
          <w:szCs w:val="21"/>
        </w:rPr>
        <w:t>                 </w:t>
      </w:r>
      <w:r>
        <w:rPr>
          <w:rFonts w:ascii="宋体" w:hAnsi="宋体" w:hint="eastAsia"/>
          <w:szCs w:val="21"/>
        </w:rPr>
        <w:t>投标人：（公章）</w:t>
      </w:r>
    </w:p>
    <w:p w:rsidR="002E75B9" w:rsidRDefault="009B337B">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rsidR="002E75B9" w:rsidRDefault="009B337B">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2E75B9" w:rsidRDefault="002E75B9">
      <w:pPr>
        <w:tabs>
          <w:tab w:val="left" w:pos="6045"/>
        </w:tabs>
        <w:snapToGrid w:val="0"/>
        <w:spacing w:line="360" w:lineRule="auto"/>
        <w:ind w:left="210" w:hangingChars="100" w:hanging="210"/>
        <w:rPr>
          <w:rFonts w:ascii="宋体" w:hAnsi="宋体"/>
          <w:szCs w:val="21"/>
        </w:rPr>
      </w:pPr>
    </w:p>
    <w:p w:rsidR="002E75B9" w:rsidRDefault="009B337B">
      <w:pPr>
        <w:snapToGrid w:val="0"/>
        <w:spacing w:line="360" w:lineRule="auto"/>
        <w:rPr>
          <w:rFonts w:ascii="宋体" w:hAnsi="宋体"/>
          <w:szCs w:val="21"/>
        </w:rPr>
      </w:pPr>
      <w:r>
        <w:rPr>
          <w:rFonts w:ascii="宋体" w:hAnsi="宋体" w:cs="宋体" w:hint="eastAsia"/>
          <w:szCs w:val="21"/>
        </w:rPr>
        <w:t> </w:t>
      </w:r>
    </w:p>
    <w:p w:rsidR="002E75B9" w:rsidRDefault="002E75B9">
      <w:pPr>
        <w:snapToGrid w:val="0"/>
        <w:spacing w:line="360" w:lineRule="auto"/>
        <w:rPr>
          <w:rFonts w:ascii="宋体" w:hAnsi="宋体"/>
          <w:szCs w:val="21"/>
        </w:rPr>
      </w:pPr>
    </w:p>
    <w:p w:rsidR="002E75B9" w:rsidRDefault="002E75B9">
      <w:pPr>
        <w:snapToGrid w:val="0"/>
        <w:spacing w:line="360" w:lineRule="auto"/>
        <w:rPr>
          <w:rFonts w:ascii="宋体" w:hAnsi="宋体"/>
          <w:b/>
          <w:szCs w:val="21"/>
        </w:rPr>
      </w:pPr>
    </w:p>
    <w:p w:rsidR="002E75B9" w:rsidRDefault="009B337B">
      <w:pPr>
        <w:spacing w:line="360" w:lineRule="auto"/>
        <w:rPr>
          <w:rFonts w:ascii="宋体" w:hAnsi="宋体"/>
          <w:szCs w:val="21"/>
        </w:rPr>
      </w:pPr>
      <w:r>
        <w:rPr>
          <w:rFonts w:ascii="宋体" w:hAnsi="宋体" w:hint="eastAsia"/>
          <w:szCs w:val="21"/>
        </w:rPr>
        <w:t>法定代表人身份证</w:t>
      </w:r>
    </w:p>
    <w:p w:rsidR="002E75B9" w:rsidRDefault="009B337B">
      <w:pPr>
        <w:spacing w:line="360" w:lineRule="auto"/>
        <w:rPr>
          <w:rFonts w:ascii="宋体" w:hAnsi="宋体"/>
          <w:szCs w:val="21"/>
        </w:rPr>
      </w:pPr>
      <w:r>
        <w:rPr>
          <w:rFonts w:ascii="宋体" w:hAnsi="宋体" w:hint="eastAsia"/>
          <w:szCs w:val="21"/>
        </w:rPr>
        <w:t>（双面复印件）粘贴处</w:t>
      </w:r>
    </w:p>
    <w:p w:rsidR="002E75B9" w:rsidRDefault="002E75B9">
      <w:pPr>
        <w:snapToGrid w:val="0"/>
        <w:spacing w:line="360" w:lineRule="auto"/>
        <w:rPr>
          <w:rFonts w:ascii="宋体" w:hAnsi="宋体"/>
          <w:b/>
          <w:sz w:val="24"/>
          <w:szCs w:val="28"/>
        </w:rPr>
      </w:pPr>
    </w:p>
    <w:p w:rsidR="002E75B9" w:rsidRDefault="002E75B9">
      <w:pPr>
        <w:snapToGrid w:val="0"/>
        <w:spacing w:line="360" w:lineRule="auto"/>
        <w:rPr>
          <w:rFonts w:ascii="宋体" w:hAnsi="宋体"/>
          <w:b/>
          <w:sz w:val="24"/>
          <w:szCs w:val="28"/>
        </w:rPr>
      </w:pPr>
    </w:p>
    <w:p w:rsidR="002E75B9" w:rsidRDefault="002E75B9"/>
    <w:p w:rsidR="002E75B9" w:rsidRDefault="002E75B9"/>
    <w:p w:rsidR="002E75B9" w:rsidRDefault="009B337B">
      <w:pPr>
        <w:pageBreakBefore/>
        <w:spacing w:line="360" w:lineRule="auto"/>
        <w:rPr>
          <w:rFonts w:ascii="宋体" w:hAnsi="宋体" w:cs="宋体"/>
          <w:b/>
          <w:sz w:val="28"/>
        </w:rPr>
      </w:pPr>
      <w:r>
        <w:rPr>
          <w:rFonts w:ascii="宋体" w:hAnsi="宋体" w:cs="宋体" w:hint="eastAsia"/>
          <w:b/>
          <w:sz w:val="28"/>
        </w:rPr>
        <w:lastRenderedPageBreak/>
        <w:t>3.授权委托书</w:t>
      </w:r>
    </w:p>
    <w:p w:rsidR="002E75B9" w:rsidRDefault="009B337B">
      <w:pPr>
        <w:pStyle w:val="13"/>
        <w:spacing w:line="360" w:lineRule="exact"/>
        <w:jc w:val="center"/>
        <w:rPr>
          <w:rFonts w:cs="宋体"/>
          <w:b/>
          <w:sz w:val="28"/>
          <w:szCs w:val="28"/>
        </w:rPr>
      </w:pPr>
      <w:r>
        <w:rPr>
          <w:rFonts w:cs="宋体" w:hint="eastAsia"/>
          <w:b/>
          <w:sz w:val="28"/>
          <w:szCs w:val="28"/>
        </w:rPr>
        <w:t>授权委托书</w:t>
      </w:r>
    </w:p>
    <w:p w:rsidR="002E75B9" w:rsidRDefault="002E75B9">
      <w:pPr>
        <w:adjustRightInd w:val="0"/>
        <w:snapToGrid w:val="0"/>
        <w:spacing w:line="360" w:lineRule="auto"/>
        <w:ind w:firstLineChars="215" w:firstLine="516"/>
        <w:rPr>
          <w:rFonts w:ascii="宋体" w:hAnsi="宋体" w:cs="宋体"/>
          <w:sz w:val="24"/>
          <w:szCs w:val="24"/>
        </w:rPr>
      </w:pPr>
    </w:p>
    <w:p w:rsidR="002E75B9" w:rsidRDefault="009B337B">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rsidR="002E75B9" w:rsidRDefault="009B337B">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本授权书于__________年_______月________日签字或盖章生效，特此声明。</w:t>
      </w:r>
    </w:p>
    <w:p w:rsidR="002E75B9" w:rsidRDefault="002E75B9">
      <w:pPr>
        <w:adjustRightInd w:val="0"/>
        <w:snapToGrid w:val="0"/>
        <w:spacing w:line="360" w:lineRule="auto"/>
        <w:rPr>
          <w:rFonts w:ascii="宋体" w:hAnsi="宋体" w:cs="宋体"/>
          <w:sz w:val="24"/>
          <w:szCs w:val="24"/>
        </w:rPr>
      </w:pPr>
    </w:p>
    <w:p w:rsidR="002E75B9" w:rsidRDefault="009B337B">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rsidR="002E75B9" w:rsidRDefault="009B337B">
      <w:pPr>
        <w:spacing w:line="400" w:lineRule="exact"/>
        <w:rPr>
          <w:rFonts w:ascii="宋体" w:hAnsi="宋体" w:cs="宋体"/>
          <w:szCs w:val="21"/>
        </w:rPr>
      </w:pPr>
      <w:r>
        <w:rPr>
          <w:rFonts w:ascii="宋体" w:hAnsi="宋体" w:cs="宋体" w:hint="eastAsia"/>
          <w:szCs w:val="21"/>
        </w:rPr>
        <w:t>职务：                                       联系电话：</w:t>
      </w:r>
    </w:p>
    <w:p w:rsidR="002E75B9" w:rsidRDefault="009B337B">
      <w:pPr>
        <w:spacing w:line="400" w:lineRule="exact"/>
        <w:rPr>
          <w:rFonts w:ascii="宋体" w:hAnsi="宋体" w:cs="宋体"/>
          <w:szCs w:val="21"/>
        </w:rPr>
      </w:pPr>
      <w:r>
        <w:rPr>
          <w:rFonts w:ascii="宋体" w:hAnsi="宋体" w:cs="宋体" w:hint="eastAsia"/>
          <w:szCs w:val="21"/>
        </w:rPr>
        <w:t>单位名称：                                   地址：</w:t>
      </w:r>
    </w:p>
    <w:p w:rsidR="002E75B9" w:rsidRDefault="009B337B">
      <w:pPr>
        <w:spacing w:line="400" w:lineRule="exact"/>
        <w:rPr>
          <w:rFonts w:ascii="宋体" w:hAnsi="宋体" w:cs="宋体"/>
          <w:szCs w:val="21"/>
        </w:rPr>
      </w:pPr>
      <w:r>
        <w:rPr>
          <w:rFonts w:ascii="宋体" w:hAnsi="宋体" w:cs="宋体" w:hint="eastAsia"/>
          <w:szCs w:val="21"/>
        </w:rPr>
        <w:t>身份证号码：</w:t>
      </w:r>
    </w:p>
    <w:p w:rsidR="002E75B9" w:rsidRDefault="002E75B9">
      <w:pPr>
        <w:spacing w:line="400" w:lineRule="exact"/>
        <w:rPr>
          <w:rFonts w:ascii="宋体" w:hAnsi="宋体" w:cs="宋体"/>
          <w:szCs w:val="21"/>
        </w:rPr>
      </w:pPr>
    </w:p>
    <w:p w:rsidR="002E75B9" w:rsidRDefault="009B337B">
      <w:pPr>
        <w:spacing w:line="400" w:lineRule="exact"/>
        <w:rPr>
          <w:rFonts w:ascii="宋体" w:hAnsi="宋体" w:cs="宋体"/>
          <w:szCs w:val="21"/>
        </w:rPr>
      </w:pPr>
      <w:r>
        <w:rPr>
          <w:rFonts w:ascii="宋体" w:hAnsi="宋体" w:cs="宋体" w:hint="eastAsia"/>
          <w:szCs w:val="21"/>
        </w:rPr>
        <w:t>委托代理人（被授权人）签字或盖章：           日期：</w:t>
      </w:r>
    </w:p>
    <w:p w:rsidR="002E75B9" w:rsidRDefault="009B337B">
      <w:pPr>
        <w:spacing w:line="400" w:lineRule="exact"/>
        <w:rPr>
          <w:rFonts w:ascii="宋体" w:hAnsi="宋体" w:cs="宋体"/>
          <w:szCs w:val="21"/>
        </w:rPr>
      </w:pPr>
      <w:r>
        <w:rPr>
          <w:rFonts w:ascii="宋体" w:hAnsi="宋体" w:cs="宋体" w:hint="eastAsia"/>
          <w:szCs w:val="21"/>
        </w:rPr>
        <w:t>职务：                                       联系电话：</w:t>
      </w:r>
    </w:p>
    <w:p w:rsidR="002E75B9" w:rsidRDefault="009B337B">
      <w:pPr>
        <w:spacing w:line="400" w:lineRule="exact"/>
        <w:rPr>
          <w:rFonts w:ascii="宋体" w:hAnsi="宋体" w:cs="宋体"/>
          <w:szCs w:val="21"/>
        </w:rPr>
      </w:pPr>
      <w:r>
        <w:rPr>
          <w:rFonts w:ascii="宋体" w:hAnsi="宋体" w:cs="宋体" w:hint="eastAsia"/>
          <w:szCs w:val="21"/>
        </w:rPr>
        <w:t>单位名称：                                   地址：</w:t>
      </w:r>
    </w:p>
    <w:p w:rsidR="002E75B9" w:rsidRDefault="009B337B">
      <w:pPr>
        <w:spacing w:line="400" w:lineRule="exact"/>
        <w:rPr>
          <w:rFonts w:ascii="宋体" w:hAnsi="宋体" w:cs="宋体"/>
          <w:szCs w:val="21"/>
        </w:rPr>
      </w:pPr>
      <w:r>
        <w:rPr>
          <w:rFonts w:ascii="宋体" w:hAnsi="宋体" w:cs="宋体" w:hint="eastAsia"/>
          <w:szCs w:val="21"/>
        </w:rPr>
        <w:t>身份证号码：</w:t>
      </w:r>
    </w:p>
    <w:p w:rsidR="002E75B9" w:rsidRDefault="002E75B9">
      <w:pPr>
        <w:spacing w:line="400" w:lineRule="exact"/>
        <w:rPr>
          <w:rFonts w:ascii="宋体" w:hAnsi="宋体" w:cs="宋体"/>
          <w:szCs w:val="21"/>
        </w:rPr>
      </w:pPr>
    </w:p>
    <w:p w:rsidR="002E75B9" w:rsidRDefault="009B337B">
      <w:pPr>
        <w:spacing w:line="400" w:lineRule="exact"/>
        <w:rPr>
          <w:rFonts w:ascii="宋体" w:hAnsi="宋体" w:cs="宋体"/>
          <w:szCs w:val="21"/>
        </w:rPr>
      </w:pPr>
      <w:r>
        <w:rPr>
          <w:rFonts w:ascii="宋体" w:hAnsi="宋体" w:cs="宋体" w:hint="eastAsia"/>
          <w:szCs w:val="21"/>
        </w:rPr>
        <w:t xml:space="preserve">投标人公章： </w:t>
      </w:r>
    </w:p>
    <w:p w:rsidR="002E75B9" w:rsidRDefault="009B337B">
      <w:pPr>
        <w:spacing w:line="400" w:lineRule="exact"/>
        <w:rPr>
          <w:rFonts w:ascii="宋体" w:hAnsi="宋体" w:cs="宋体"/>
          <w:szCs w:val="21"/>
        </w:rPr>
      </w:pPr>
      <w:r>
        <w:rPr>
          <w:rFonts w:ascii="宋体" w:hAnsi="宋体" w:cs="宋体" w:hint="eastAsia"/>
          <w:szCs w:val="21"/>
        </w:rPr>
        <w:t>地址：                                       电话：</w:t>
      </w:r>
    </w:p>
    <w:p w:rsidR="002E75B9" w:rsidRDefault="009B337B">
      <w:pPr>
        <w:spacing w:line="400" w:lineRule="exact"/>
        <w:rPr>
          <w:rFonts w:ascii="宋体" w:hAnsi="宋体" w:cs="宋体"/>
          <w:szCs w:val="21"/>
        </w:rPr>
      </w:pPr>
      <w:r>
        <w:rPr>
          <w:rFonts w:ascii="宋体" w:hAnsi="宋体" w:cs="宋体" w:hint="eastAsia"/>
          <w:szCs w:val="21"/>
        </w:rPr>
        <w:t>传真：                                       邮编：</w:t>
      </w:r>
    </w:p>
    <w:p w:rsidR="002E75B9" w:rsidRDefault="009B337B">
      <w:pPr>
        <w:spacing w:line="400" w:lineRule="exact"/>
        <w:rPr>
          <w:rFonts w:ascii="宋体" w:hAnsi="宋体" w:cs="宋体"/>
          <w:szCs w:val="21"/>
        </w:rPr>
      </w:pPr>
      <w:r>
        <w:rPr>
          <w:rFonts w:ascii="宋体" w:hAnsi="宋体" w:cs="宋体" w:hint="eastAsia"/>
          <w:szCs w:val="21"/>
        </w:rPr>
        <w:t>开户行：</w:t>
      </w:r>
    </w:p>
    <w:p w:rsidR="002E75B9" w:rsidRDefault="006E5F58">
      <w:pPr>
        <w:spacing w:line="400" w:lineRule="exact"/>
        <w:rPr>
          <w:rFonts w:ascii="宋体" w:hAnsi="宋体" w:cs="宋体"/>
          <w:szCs w:val="21"/>
        </w:rPr>
      </w:pPr>
      <w:r>
        <w:rPr>
          <w:rFonts w:ascii="宋体" w:hAnsi="宋体" w:cs="宋体" w:hint="eastAsia"/>
          <w:szCs w:val="21"/>
        </w:rPr>
        <w:t>账</w:t>
      </w:r>
      <w:r w:rsidR="009B337B">
        <w:rPr>
          <w:rFonts w:ascii="宋体" w:hAnsi="宋体" w:cs="宋体" w:hint="eastAsia"/>
          <w:szCs w:val="21"/>
        </w:rPr>
        <w:t>号：</w:t>
      </w:r>
    </w:p>
    <w:p w:rsidR="002E75B9" w:rsidRDefault="002E75B9">
      <w:pPr>
        <w:spacing w:line="400" w:lineRule="exact"/>
        <w:rPr>
          <w:rFonts w:ascii="宋体" w:hAnsi="宋体"/>
          <w:szCs w:val="21"/>
        </w:rPr>
      </w:pPr>
    </w:p>
    <w:p w:rsidR="002E75B9" w:rsidRDefault="009B337B">
      <w:pPr>
        <w:spacing w:line="400" w:lineRule="exact"/>
        <w:rPr>
          <w:rFonts w:ascii="宋体" w:hAnsi="宋体"/>
          <w:szCs w:val="21"/>
        </w:rPr>
      </w:pPr>
      <w:r>
        <w:rPr>
          <w:rFonts w:ascii="宋体" w:hAnsi="宋体" w:hint="eastAsia"/>
          <w:szCs w:val="21"/>
        </w:rPr>
        <w:t>代理人身份证</w:t>
      </w:r>
    </w:p>
    <w:p w:rsidR="002E75B9" w:rsidRDefault="009B337B">
      <w:pPr>
        <w:spacing w:line="360" w:lineRule="auto"/>
        <w:rPr>
          <w:rFonts w:ascii="宋体" w:hAnsi="宋体" w:cs="宋体"/>
          <w:sz w:val="24"/>
          <w:szCs w:val="24"/>
        </w:rPr>
      </w:pPr>
      <w:r>
        <w:rPr>
          <w:rFonts w:ascii="宋体" w:hAnsi="宋体" w:hint="eastAsia"/>
          <w:szCs w:val="21"/>
        </w:rPr>
        <w:t>（双面复印件）粘贴处</w:t>
      </w:r>
    </w:p>
    <w:p w:rsidR="002E75B9" w:rsidRDefault="002E75B9">
      <w:pPr>
        <w:spacing w:line="360" w:lineRule="auto"/>
        <w:rPr>
          <w:rFonts w:ascii="宋体" w:hAnsi="宋体" w:cs="宋体"/>
          <w:sz w:val="24"/>
          <w:szCs w:val="24"/>
        </w:rPr>
      </w:pPr>
    </w:p>
    <w:p w:rsidR="002E75B9" w:rsidRDefault="002E75B9">
      <w:pPr>
        <w:spacing w:line="360" w:lineRule="auto"/>
        <w:rPr>
          <w:rFonts w:ascii="宋体" w:hAnsi="宋体" w:cs="宋体"/>
          <w:szCs w:val="21"/>
        </w:rPr>
      </w:pPr>
    </w:p>
    <w:p w:rsidR="002E75B9" w:rsidRDefault="009B337B">
      <w:pPr>
        <w:spacing w:line="360" w:lineRule="auto"/>
        <w:rPr>
          <w:rFonts w:ascii="宋体" w:hAnsi="宋体" w:cs="宋体"/>
          <w:szCs w:val="21"/>
        </w:rPr>
      </w:pPr>
      <w:r>
        <w:rPr>
          <w:rFonts w:ascii="宋体" w:hAnsi="宋体" w:cs="宋体" w:hint="eastAsia"/>
          <w:szCs w:val="21"/>
        </w:rPr>
        <w:t>备注：</w:t>
      </w:r>
    </w:p>
    <w:p w:rsidR="002E75B9" w:rsidRDefault="009B337B">
      <w:pPr>
        <w:spacing w:line="360" w:lineRule="auto"/>
        <w:rPr>
          <w:rFonts w:ascii="宋体" w:hAnsi="宋体" w:cs="宋体"/>
          <w:szCs w:val="21"/>
        </w:rPr>
      </w:pPr>
      <w:r>
        <w:rPr>
          <w:rFonts w:ascii="宋体" w:hAnsi="宋体" w:cs="宋体" w:hint="eastAsia"/>
          <w:szCs w:val="21"/>
        </w:rPr>
        <w:t>1.法定代表人参加开标会议时，需携带本人身份证原件。</w:t>
      </w:r>
    </w:p>
    <w:p w:rsidR="002E75B9" w:rsidRDefault="009B337B">
      <w:pPr>
        <w:rPr>
          <w:rFonts w:ascii="宋体" w:hAnsi="宋体" w:cs="宋体"/>
          <w:szCs w:val="21"/>
        </w:rPr>
      </w:pPr>
      <w:r>
        <w:rPr>
          <w:rFonts w:ascii="宋体" w:hAnsi="宋体" w:cs="宋体" w:hint="eastAsia"/>
          <w:szCs w:val="21"/>
        </w:rPr>
        <w:t>2.委托代理人参加开标会议时，需携带授权委托书和本人身份证原件。</w:t>
      </w:r>
    </w:p>
    <w:p w:rsidR="002E75B9" w:rsidRDefault="009B337B">
      <w:pPr>
        <w:outlineLvl w:val="1"/>
        <w:rPr>
          <w:rFonts w:ascii="宋体" w:hAnsi="宋体" w:cs="宋体"/>
          <w:b/>
          <w:color w:val="000000"/>
          <w:sz w:val="28"/>
          <w:szCs w:val="28"/>
        </w:rPr>
      </w:pPr>
      <w:r>
        <w:rPr>
          <w:rFonts w:ascii="宋体" w:hAnsi="宋体" w:cs="宋体" w:hint="eastAsia"/>
          <w:b/>
          <w:sz w:val="28"/>
          <w:szCs w:val="28"/>
        </w:rPr>
        <w:lastRenderedPageBreak/>
        <w:t>4.</w:t>
      </w:r>
      <w:r>
        <w:rPr>
          <w:rFonts w:ascii="宋体" w:hAnsi="宋体" w:cs="宋体" w:hint="eastAsia"/>
          <w:b/>
          <w:color w:val="000000"/>
          <w:sz w:val="28"/>
          <w:szCs w:val="28"/>
        </w:rPr>
        <w:t>开标一览表</w:t>
      </w:r>
    </w:p>
    <w:p w:rsidR="002E75B9" w:rsidRDefault="009B337B">
      <w:pPr>
        <w:jc w:val="center"/>
        <w:rPr>
          <w:rFonts w:ascii="宋体" w:hAnsi="宋体" w:cs="宋体"/>
          <w:b/>
          <w:color w:val="000000"/>
          <w:sz w:val="28"/>
          <w:szCs w:val="28"/>
        </w:rPr>
      </w:pPr>
      <w:r>
        <w:rPr>
          <w:rFonts w:ascii="宋体" w:hAnsi="宋体" w:cs="宋体" w:hint="eastAsia"/>
          <w:b/>
          <w:color w:val="000000"/>
          <w:sz w:val="28"/>
          <w:szCs w:val="28"/>
        </w:rPr>
        <w:t>开标一览表</w:t>
      </w:r>
    </w:p>
    <w:p w:rsidR="002E75B9" w:rsidRDefault="009B337B">
      <w:pPr>
        <w:spacing w:line="500" w:lineRule="exact"/>
        <w:rPr>
          <w:rFonts w:ascii="宋体" w:hAnsi="宋体" w:cs="宋体"/>
          <w:b/>
          <w:color w:val="000000"/>
          <w:kern w:val="0"/>
          <w:szCs w:val="21"/>
        </w:rPr>
      </w:pPr>
      <w:r>
        <w:rPr>
          <w:rFonts w:ascii="宋体" w:hAnsi="宋体" w:cs="宋体" w:hint="eastAsia"/>
          <w:b/>
          <w:color w:val="000000"/>
          <w:kern w:val="0"/>
          <w:sz w:val="24"/>
          <w:szCs w:val="24"/>
        </w:rPr>
        <w:t xml:space="preserve">                                         </w:t>
      </w:r>
      <w:r>
        <w:rPr>
          <w:rFonts w:ascii="宋体" w:hAnsi="宋体" w:cs="宋体" w:hint="eastAsia"/>
          <w:b/>
          <w:color w:val="000000"/>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2E75B9">
        <w:trPr>
          <w:trHeight w:val="459"/>
        </w:trPr>
        <w:tc>
          <w:tcPr>
            <w:tcW w:w="2093" w:type="dxa"/>
            <w:vAlign w:val="center"/>
          </w:tcPr>
          <w:p w:rsidR="002E75B9" w:rsidRDefault="009B337B">
            <w:pPr>
              <w:jc w:val="center"/>
              <w:rPr>
                <w:rFonts w:ascii="宋体" w:hAnsi="宋体"/>
                <w:color w:val="000000"/>
                <w:szCs w:val="21"/>
              </w:rPr>
            </w:pPr>
            <w:r>
              <w:rPr>
                <w:rFonts w:ascii="宋体" w:hAnsi="宋体" w:hint="eastAsia"/>
                <w:color w:val="000000"/>
                <w:szCs w:val="21"/>
              </w:rPr>
              <w:t>项目名称</w:t>
            </w:r>
          </w:p>
        </w:tc>
        <w:tc>
          <w:tcPr>
            <w:tcW w:w="6662" w:type="dxa"/>
          </w:tcPr>
          <w:p w:rsidR="002E75B9" w:rsidRDefault="002E75B9">
            <w:pPr>
              <w:widowControl/>
              <w:jc w:val="left"/>
              <w:rPr>
                <w:rFonts w:ascii="宋体" w:hAnsi="宋体"/>
                <w:color w:val="000000"/>
                <w:szCs w:val="21"/>
              </w:rPr>
            </w:pPr>
          </w:p>
        </w:tc>
      </w:tr>
      <w:tr w:rsidR="002E75B9">
        <w:trPr>
          <w:trHeight w:val="459"/>
        </w:trPr>
        <w:tc>
          <w:tcPr>
            <w:tcW w:w="2093" w:type="dxa"/>
            <w:vAlign w:val="center"/>
          </w:tcPr>
          <w:p w:rsidR="002E75B9" w:rsidRDefault="009B337B">
            <w:pPr>
              <w:jc w:val="center"/>
              <w:rPr>
                <w:rFonts w:ascii="宋体" w:hAnsi="宋体"/>
                <w:color w:val="000000"/>
                <w:szCs w:val="21"/>
              </w:rPr>
            </w:pPr>
            <w:proofErr w:type="gramStart"/>
            <w:r>
              <w:rPr>
                <w:rFonts w:ascii="宋体" w:hAnsi="宋体" w:hint="eastAsia"/>
                <w:color w:val="000000"/>
                <w:szCs w:val="21"/>
              </w:rPr>
              <w:t>项目</w:t>
            </w:r>
            <w:r>
              <w:rPr>
                <w:rFonts w:ascii="宋体" w:hAnsi="宋体"/>
                <w:color w:val="000000"/>
                <w:szCs w:val="21"/>
              </w:rPr>
              <w:t>标段</w:t>
            </w:r>
            <w:proofErr w:type="gramEnd"/>
          </w:p>
        </w:tc>
        <w:tc>
          <w:tcPr>
            <w:tcW w:w="6662" w:type="dxa"/>
          </w:tcPr>
          <w:p w:rsidR="002E75B9" w:rsidRDefault="002E75B9">
            <w:pPr>
              <w:widowControl/>
              <w:jc w:val="left"/>
              <w:rPr>
                <w:rFonts w:ascii="宋体" w:hAnsi="宋体"/>
                <w:color w:val="000000"/>
                <w:szCs w:val="21"/>
              </w:rPr>
            </w:pPr>
          </w:p>
        </w:tc>
      </w:tr>
      <w:tr w:rsidR="002E75B9">
        <w:trPr>
          <w:trHeight w:val="459"/>
        </w:trPr>
        <w:tc>
          <w:tcPr>
            <w:tcW w:w="2093" w:type="dxa"/>
            <w:vAlign w:val="center"/>
          </w:tcPr>
          <w:p w:rsidR="002E75B9" w:rsidRDefault="009B337B">
            <w:pPr>
              <w:jc w:val="center"/>
              <w:rPr>
                <w:rFonts w:ascii="宋体" w:hAnsi="宋体"/>
                <w:color w:val="000000"/>
                <w:szCs w:val="21"/>
              </w:rPr>
            </w:pPr>
            <w:r>
              <w:rPr>
                <w:rFonts w:ascii="宋体" w:hAnsi="宋体" w:hint="eastAsia"/>
                <w:color w:val="000000"/>
                <w:szCs w:val="21"/>
              </w:rPr>
              <w:t>项目编号</w:t>
            </w:r>
          </w:p>
        </w:tc>
        <w:tc>
          <w:tcPr>
            <w:tcW w:w="6662" w:type="dxa"/>
          </w:tcPr>
          <w:p w:rsidR="002E75B9" w:rsidRDefault="002E75B9">
            <w:pPr>
              <w:widowControl/>
              <w:jc w:val="left"/>
              <w:rPr>
                <w:rFonts w:ascii="宋体" w:hAnsi="宋体"/>
                <w:color w:val="000000"/>
                <w:szCs w:val="21"/>
              </w:rPr>
            </w:pPr>
          </w:p>
        </w:tc>
      </w:tr>
      <w:tr w:rsidR="002E75B9">
        <w:trPr>
          <w:cantSplit/>
          <w:trHeight w:val="453"/>
        </w:trPr>
        <w:tc>
          <w:tcPr>
            <w:tcW w:w="2093" w:type="dxa"/>
            <w:vAlign w:val="center"/>
          </w:tcPr>
          <w:p w:rsidR="002E75B9" w:rsidRDefault="009B337B">
            <w:pPr>
              <w:jc w:val="center"/>
              <w:rPr>
                <w:rFonts w:ascii="宋体" w:hAnsi="宋体"/>
                <w:color w:val="000000"/>
                <w:szCs w:val="21"/>
              </w:rPr>
            </w:pPr>
            <w:r>
              <w:rPr>
                <w:rFonts w:ascii="宋体" w:hAnsi="宋体" w:hint="eastAsia"/>
                <w:color w:val="000000"/>
                <w:szCs w:val="21"/>
              </w:rPr>
              <w:t>投标总价</w:t>
            </w:r>
          </w:p>
        </w:tc>
        <w:tc>
          <w:tcPr>
            <w:tcW w:w="6662" w:type="dxa"/>
          </w:tcPr>
          <w:p w:rsidR="002E75B9" w:rsidRDefault="002E75B9">
            <w:pPr>
              <w:widowControl/>
              <w:jc w:val="center"/>
              <w:rPr>
                <w:rFonts w:ascii="宋体" w:hAnsi="宋体"/>
                <w:color w:val="000000"/>
                <w:szCs w:val="21"/>
              </w:rPr>
            </w:pPr>
          </w:p>
        </w:tc>
      </w:tr>
      <w:tr w:rsidR="002E75B9">
        <w:trPr>
          <w:cantSplit/>
          <w:trHeight w:val="453"/>
        </w:trPr>
        <w:tc>
          <w:tcPr>
            <w:tcW w:w="2093" w:type="dxa"/>
            <w:vAlign w:val="center"/>
          </w:tcPr>
          <w:p w:rsidR="002E75B9" w:rsidRDefault="009B337B">
            <w:pPr>
              <w:jc w:val="center"/>
              <w:rPr>
                <w:rFonts w:ascii="宋体" w:hAnsi="宋体"/>
                <w:color w:val="000000"/>
                <w:szCs w:val="21"/>
              </w:rPr>
            </w:pPr>
            <w:r>
              <w:rPr>
                <w:rFonts w:ascii="宋体" w:hAnsi="宋体" w:hint="eastAsia"/>
                <w:color w:val="000000"/>
                <w:szCs w:val="21"/>
              </w:rPr>
              <w:t>质保期</w:t>
            </w:r>
          </w:p>
        </w:tc>
        <w:tc>
          <w:tcPr>
            <w:tcW w:w="6662" w:type="dxa"/>
          </w:tcPr>
          <w:p w:rsidR="002E75B9" w:rsidRDefault="002E75B9">
            <w:pPr>
              <w:widowControl/>
              <w:jc w:val="center"/>
              <w:rPr>
                <w:rFonts w:ascii="宋体" w:hAnsi="宋体"/>
                <w:color w:val="000000"/>
                <w:szCs w:val="21"/>
              </w:rPr>
            </w:pPr>
          </w:p>
        </w:tc>
      </w:tr>
    </w:tbl>
    <w:p w:rsidR="002E75B9" w:rsidRDefault="009B337B">
      <w:pPr>
        <w:spacing w:line="360" w:lineRule="exact"/>
        <w:rPr>
          <w:rFonts w:ascii="宋体" w:hAnsi="宋体" w:cs="宋体"/>
          <w:color w:val="000000"/>
          <w:szCs w:val="21"/>
        </w:rPr>
      </w:pPr>
      <w:r>
        <w:rPr>
          <w:rFonts w:ascii="宋体" w:hAnsi="宋体" w:cs="宋体" w:hint="eastAsia"/>
          <w:color w:val="000000"/>
          <w:szCs w:val="21"/>
        </w:rPr>
        <w:t>投标人</w:t>
      </w:r>
      <w:r>
        <w:rPr>
          <w:rFonts w:ascii="宋体" w:hAnsi="宋体" w:hint="eastAsia"/>
          <w:szCs w:val="21"/>
        </w:rPr>
        <w:t>名称（公章）：</w:t>
      </w:r>
    </w:p>
    <w:p w:rsidR="002E75B9" w:rsidRDefault="009B337B">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2E75B9" w:rsidRDefault="009B337B">
      <w:pPr>
        <w:spacing w:line="360" w:lineRule="exact"/>
        <w:rPr>
          <w:rFonts w:ascii="宋体" w:hAnsi="宋体" w:cs="宋体"/>
          <w:color w:val="000000"/>
          <w:szCs w:val="21"/>
        </w:rPr>
      </w:pPr>
      <w:r>
        <w:rPr>
          <w:rFonts w:ascii="宋体" w:hAnsi="宋体" w:cs="宋体" w:hint="eastAsia"/>
          <w:color w:val="000000"/>
          <w:szCs w:val="21"/>
        </w:rPr>
        <w:t>日期：      年  月   日</w:t>
      </w:r>
    </w:p>
    <w:p w:rsidR="002E75B9" w:rsidRDefault="002E75B9">
      <w:pPr>
        <w:rPr>
          <w:rFonts w:ascii="宋体" w:hAnsi="宋体" w:cs="宋体"/>
          <w:color w:val="000000"/>
          <w:sz w:val="24"/>
        </w:rPr>
      </w:pPr>
    </w:p>
    <w:p w:rsidR="002E75B9" w:rsidRDefault="002E75B9">
      <w:pPr>
        <w:spacing w:line="280" w:lineRule="exact"/>
        <w:ind w:right="420"/>
        <w:rPr>
          <w:rFonts w:ascii="宋体" w:hAnsi="宋体" w:cs="宋体"/>
          <w:color w:val="000000"/>
          <w:szCs w:val="21"/>
        </w:rPr>
      </w:pPr>
    </w:p>
    <w:p w:rsidR="002E75B9" w:rsidRDefault="002E75B9">
      <w:pPr>
        <w:spacing w:line="280" w:lineRule="exact"/>
        <w:ind w:right="420"/>
        <w:rPr>
          <w:rFonts w:ascii="宋体" w:hAnsi="宋体" w:cs="宋体"/>
          <w:color w:val="000000"/>
          <w:szCs w:val="21"/>
        </w:rPr>
      </w:pPr>
    </w:p>
    <w:p w:rsidR="002E75B9" w:rsidRDefault="009B337B">
      <w:pPr>
        <w:widowControl/>
        <w:jc w:val="left"/>
        <w:rPr>
          <w:rFonts w:hAnsi="宋体" w:cs="宋体"/>
          <w:b/>
          <w:bCs/>
          <w:sz w:val="28"/>
          <w:szCs w:val="28"/>
        </w:rPr>
      </w:pPr>
      <w:r>
        <w:rPr>
          <w:rFonts w:hAnsi="宋体" w:cs="宋体"/>
          <w:b/>
          <w:bCs/>
          <w:sz w:val="28"/>
          <w:szCs w:val="28"/>
        </w:rPr>
        <w:br w:type="page"/>
      </w:r>
      <w:r>
        <w:rPr>
          <w:rFonts w:hAnsi="宋体" w:cs="宋体" w:hint="eastAsia"/>
          <w:b/>
          <w:bCs/>
          <w:sz w:val="28"/>
          <w:szCs w:val="28"/>
        </w:rPr>
        <w:lastRenderedPageBreak/>
        <w:t>5.</w:t>
      </w:r>
      <w:r>
        <w:rPr>
          <w:rFonts w:hAnsi="宋体" w:cs="宋体" w:hint="eastAsia"/>
          <w:b/>
          <w:bCs/>
          <w:sz w:val="28"/>
          <w:szCs w:val="28"/>
        </w:rPr>
        <w:t>投标总价封面</w:t>
      </w:r>
    </w:p>
    <w:p w:rsidR="002E75B9" w:rsidRDefault="002E75B9">
      <w:pPr>
        <w:spacing w:line="400" w:lineRule="exact"/>
        <w:ind w:firstLineChars="650" w:firstLine="2349"/>
        <w:rPr>
          <w:rFonts w:ascii="宋体" w:hAnsi="宋体"/>
          <w:b/>
          <w:sz w:val="36"/>
          <w:szCs w:val="36"/>
        </w:rPr>
      </w:pPr>
    </w:p>
    <w:p w:rsidR="002E75B9" w:rsidRDefault="009B337B">
      <w:pPr>
        <w:spacing w:line="400" w:lineRule="exact"/>
        <w:jc w:val="center"/>
        <w:rPr>
          <w:rFonts w:ascii="宋体" w:hAnsi="宋体"/>
          <w:b/>
          <w:sz w:val="36"/>
          <w:szCs w:val="36"/>
        </w:rPr>
      </w:pPr>
      <w:r>
        <w:rPr>
          <w:rFonts w:ascii="宋体" w:hAnsi="宋体" w:hint="eastAsia"/>
          <w:b/>
          <w:sz w:val="36"/>
          <w:szCs w:val="36"/>
        </w:rPr>
        <w:t>投  标  总   价</w:t>
      </w:r>
    </w:p>
    <w:p w:rsidR="002E75B9" w:rsidRDefault="002E75B9">
      <w:pPr>
        <w:spacing w:line="400" w:lineRule="exact"/>
        <w:rPr>
          <w:rFonts w:ascii="宋体" w:hAnsi="宋体"/>
        </w:rPr>
      </w:pPr>
    </w:p>
    <w:p w:rsidR="002E75B9" w:rsidRDefault="002E75B9">
      <w:pPr>
        <w:spacing w:line="400" w:lineRule="exact"/>
        <w:rPr>
          <w:rFonts w:ascii="宋体" w:hAnsi="宋体"/>
        </w:rPr>
      </w:pPr>
    </w:p>
    <w:p w:rsidR="002E75B9" w:rsidRDefault="009B337B">
      <w:pPr>
        <w:spacing w:line="400" w:lineRule="exact"/>
        <w:rPr>
          <w:rFonts w:ascii="宋体" w:hAnsi="宋体"/>
          <w:b/>
          <w:sz w:val="32"/>
          <w:szCs w:val="32"/>
          <w:u w:val="single"/>
        </w:rPr>
      </w:pPr>
      <w:r>
        <w:rPr>
          <w:rFonts w:ascii="宋体" w:hAnsi="宋体" w:hint="eastAsia"/>
          <w:b/>
          <w:sz w:val="32"/>
          <w:szCs w:val="32"/>
        </w:rPr>
        <w:t xml:space="preserve">   采 购 单 位：</w:t>
      </w:r>
      <w:r>
        <w:rPr>
          <w:rFonts w:ascii="宋体" w:hAnsi="宋体" w:hint="eastAsia"/>
          <w:b/>
          <w:sz w:val="32"/>
          <w:szCs w:val="32"/>
          <w:u w:val="single"/>
        </w:rPr>
        <w:t xml:space="preserve">                                  </w:t>
      </w:r>
    </w:p>
    <w:p w:rsidR="002E75B9" w:rsidRDefault="002E75B9">
      <w:pPr>
        <w:spacing w:line="400" w:lineRule="exact"/>
        <w:rPr>
          <w:rFonts w:ascii="宋体" w:hAnsi="宋体"/>
          <w:sz w:val="32"/>
          <w:szCs w:val="32"/>
        </w:rPr>
      </w:pPr>
    </w:p>
    <w:p w:rsidR="002E75B9" w:rsidRDefault="009B337B">
      <w:pPr>
        <w:spacing w:line="400" w:lineRule="exact"/>
        <w:rPr>
          <w:rFonts w:ascii="宋体" w:hAnsi="宋体"/>
          <w:b/>
          <w:sz w:val="32"/>
          <w:szCs w:val="32"/>
          <w:u w:val="single"/>
        </w:rPr>
      </w:pPr>
      <w:r>
        <w:rPr>
          <w:rFonts w:ascii="宋体" w:hAnsi="宋体" w:hint="eastAsia"/>
          <w:b/>
          <w:sz w:val="32"/>
          <w:szCs w:val="32"/>
        </w:rPr>
        <w:t xml:space="preserve">   工 程 名 称：</w:t>
      </w:r>
      <w:r>
        <w:rPr>
          <w:rFonts w:ascii="宋体" w:hAnsi="宋体" w:hint="eastAsia"/>
          <w:b/>
          <w:sz w:val="32"/>
          <w:szCs w:val="32"/>
          <w:u w:val="single"/>
        </w:rPr>
        <w:t xml:space="preserve">                                  </w:t>
      </w:r>
      <w:r>
        <w:rPr>
          <w:rFonts w:ascii="宋体" w:hAnsi="宋体" w:hint="eastAsia"/>
          <w:b/>
          <w:sz w:val="32"/>
          <w:szCs w:val="32"/>
        </w:rPr>
        <w:t xml:space="preserve">           </w:t>
      </w:r>
    </w:p>
    <w:p w:rsidR="002E75B9" w:rsidRDefault="002E75B9">
      <w:pPr>
        <w:spacing w:line="400" w:lineRule="exact"/>
        <w:rPr>
          <w:rFonts w:ascii="宋体" w:hAnsi="宋体"/>
          <w:sz w:val="32"/>
          <w:szCs w:val="32"/>
        </w:rPr>
      </w:pPr>
    </w:p>
    <w:p w:rsidR="002E75B9" w:rsidRDefault="002E75B9">
      <w:pPr>
        <w:spacing w:line="400" w:lineRule="exact"/>
        <w:rPr>
          <w:rFonts w:ascii="宋体" w:hAnsi="宋体"/>
          <w:sz w:val="32"/>
          <w:szCs w:val="32"/>
        </w:rPr>
      </w:pPr>
    </w:p>
    <w:p w:rsidR="002E75B9" w:rsidRDefault="009B337B">
      <w:pPr>
        <w:spacing w:line="400" w:lineRule="exact"/>
        <w:ind w:firstLineChars="200" w:firstLine="643"/>
        <w:rPr>
          <w:rFonts w:ascii="宋体" w:hAnsi="宋体"/>
          <w:b/>
          <w:sz w:val="32"/>
          <w:szCs w:val="32"/>
          <w:u w:val="single"/>
        </w:rPr>
      </w:pPr>
      <w:r>
        <w:rPr>
          <w:rFonts w:ascii="宋体" w:hAnsi="宋体" w:hint="eastAsia"/>
          <w:b/>
          <w:sz w:val="32"/>
          <w:szCs w:val="32"/>
        </w:rPr>
        <w:t>投标总价（小写）：</w:t>
      </w:r>
      <w:r>
        <w:rPr>
          <w:rFonts w:ascii="宋体" w:hAnsi="宋体" w:hint="eastAsia"/>
          <w:b/>
          <w:sz w:val="32"/>
          <w:szCs w:val="32"/>
          <w:u w:val="single"/>
        </w:rPr>
        <w:t xml:space="preserve">                                </w:t>
      </w:r>
    </w:p>
    <w:p w:rsidR="002E75B9" w:rsidRDefault="002E75B9">
      <w:pPr>
        <w:spacing w:line="400" w:lineRule="exact"/>
        <w:ind w:firstLineChars="600" w:firstLine="1928"/>
        <w:rPr>
          <w:rFonts w:ascii="宋体" w:hAnsi="宋体"/>
          <w:b/>
          <w:sz w:val="32"/>
          <w:szCs w:val="32"/>
        </w:rPr>
      </w:pPr>
    </w:p>
    <w:p w:rsidR="002E75B9" w:rsidRDefault="009B337B">
      <w:pPr>
        <w:spacing w:line="400" w:lineRule="exact"/>
        <w:ind w:firstLineChars="600" w:firstLine="1928"/>
        <w:rPr>
          <w:rFonts w:ascii="宋体" w:hAnsi="宋体"/>
          <w:sz w:val="32"/>
          <w:szCs w:val="32"/>
          <w:u w:val="single"/>
        </w:rPr>
      </w:pPr>
      <w:r>
        <w:rPr>
          <w:rFonts w:ascii="宋体" w:hAnsi="宋体" w:hint="eastAsia"/>
          <w:b/>
          <w:sz w:val="32"/>
          <w:szCs w:val="32"/>
        </w:rPr>
        <w:t>（大写）：</w:t>
      </w:r>
      <w:r>
        <w:rPr>
          <w:rFonts w:ascii="宋体" w:hAnsi="宋体" w:hint="eastAsia"/>
          <w:sz w:val="32"/>
          <w:szCs w:val="32"/>
          <w:u w:val="single"/>
        </w:rPr>
        <w:t xml:space="preserve">                                </w:t>
      </w:r>
    </w:p>
    <w:p w:rsidR="002E75B9" w:rsidRDefault="002E75B9">
      <w:pPr>
        <w:spacing w:line="400" w:lineRule="exact"/>
        <w:rPr>
          <w:rFonts w:ascii="宋体" w:hAnsi="宋体"/>
          <w:sz w:val="32"/>
          <w:szCs w:val="32"/>
        </w:rPr>
      </w:pPr>
    </w:p>
    <w:p w:rsidR="002E75B9" w:rsidRDefault="002E75B9">
      <w:pPr>
        <w:spacing w:line="400" w:lineRule="exact"/>
        <w:rPr>
          <w:rFonts w:ascii="宋体" w:hAnsi="宋体"/>
          <w:sz w:val="32"/>
          <w:szCs w:val="32"/>
        </w:rPr>
      </w:pPr>
    </w:p>
    <w:p w:rsidR="002E75B9" w:rsidRDefault="009B337B">
      <w:pPr>
        <w:spacing w:line="400" w:lineRule="exact"/>
        <w:ind w:firstLineChars="200" w:firstLine="643"/>
        <w:rPr>
          <w:rFonts w:ascii="宋体" w:hAnsi="宋体"/>
          <w:sz w:val="32"/>
          <w:szCs w:val="32"/>
        </w:rPr>
      </w:pPr>
      <w:r>
        <w:rPr>
          <w:rFonts w:ascii="宋体" w:hAnsi="宋体" w:hint="eastAsia"/>
          <w:b/>
          <w:sz w:val="32"/>
          <w:szCs w:val="32"/>
        </w:rPr>
        <w:t>投 标 人：</w:t>
      </w:r>
      <w:r>
        <w:rPr>
          <w:rFonts w:ascii="宋体" w:hAnsi="宋体" w:hint="eastAsia"/>
          <w:sz w:val="32"/>
          <w:szCs w:val="32"/>
          <w:u w:val="single"/>
        </w:rPr>
        <w:t xml:space="preserve">                            </w:t>
      </w:r>
      <w:r>
        <w:rPr>
          <w:rFonts w:ascii="宋体" w:hAnsi="宋体" w:hint="eastAsia"/>
          <w:sz w:val="32"/>
          <w:szCs w:val="32"/>
        </w:rPr>
        <w:t>（</w:t>
      </w:r>
      <w:r>
        <w:rPr>
          <w:rFonts w:ascii="宋体" w:hAnsi="宋体" w:hint="eastAsia"/>
          <w:szCs w:val="21"/>
        </w:rPr>
        <w:t>单位盖公章</w:t>
      </w:r>
      <w:r>
        <w:rPr>
          <w:rFonts w:ascii="宋体" w:hAnsi="宋体" w:hint="eastAsia"/>
          <w:sz w:val="32"/>
          <w:szCs w:val="32"/>
        </w:rPr>
        <w:t>）</w:t>
      </w:r>
    </w:p>
    <w:p w:rsidR="002E75B9" w:rsidRDefault="002E75B9">
      <w:pPr>
        <w:spacing w:line="400" w:lineRule="exact"/>
        <w:rPr>
          <w:rFonts w:ascii="宋体" w:hAnsi="宋体"/>
          <w:sz w:val="32"/>
          <w:szCs w:val="32"/>
        </w:rPr>
      </w:pPr>
    </w:p>
    <w:p w:rsidR="002E75B9" w:rsidRDefault="009B337B">
      <w:pPr>
        <w:spacing w:line="400" w:lineRule="exact"/>
        <w:ind w:firstLineChars="200" w:firstLine="643"/>
        <w:rPr>
          <w:rFonts w:ascii="宋体" w:hAnsi="宋体"/>
          <w:b/>
          <w:sz w:val="32"/>
          <w:szCs w:val="32"/>
        </w:rPr>
      </w:pPr>
      <w:r>
        <w:rPr>
          <w:rFonts w:ascii="宋体" w:hAnsi="宋体" w:hint="eastAsia"/>
          <w:b/>
          <w:sz w:val="32"/>
          <w:szCs w:val="32"/>
        </w:rPr>
        <w:t>法定代表人</w:t>
      </w:r>
    </w:p>
    <w:p w:rsidR="002E75B9" w:rsidRDefault="009B337B">
      <w:pPr>
        <w:spacing w:line="400" w:lineRule="exact"/>
        <w:ind w:firstLineChars="200" w:firstLine="643"/>
        <w:rPr>
          <w:rFonts w:ascii="宋体" w:hAnsi="宋体"/>
          <w:sz w:val="32"/>
          <w:szCs w:val="32"/>
        </w:rPr>
      </w:pPr>
      <w:r>
        <w:rPr>
          <w:rFonts w:ascii="宋体" w:hAnsi="宋体" w:hint="eastAsia"/>
          <w:b/>
          <w:sz w:val="32"/>
          <w:szCs w:val="32"/>
        </w:rPr>
        <w:t>或其授权人：</w:t>
      </w:r>
      <w:r>
        <w:rPr>
          <w:rFonts w:ascii="宋体" w:hAnsi="宋体" w:hint="eastAsia"/>
          <w:sz w:val="32"/>
          <w:szCs w:val="32"/>
          <w:u w:val="single"/>
        </w:rPr>
        <w:t xml:space="preserve">                         </w:t>
      </w:r>
      <w:r>
        <w:rPr>
          <w:rFonts w:ascii="宋体" w:hAnsi="宋体" w:hint="eastAsia"/>
          <w:sz w:val="32"/>
          <w:szCs w:val="32"/>
        </w:rPr>
        <w:t xml:space="preserve"> （</w:t>
      </w:r>
      <w:r>
        <w:rPr>
          <w:rFonts w:ascii="宋体" w:hAnsi="宋体" w:hint="eastAsia"/>
          <w:szCs w:val="21"/>
        </w:rPr>
        <w:t>签字或盖公章</w:t>
      </w:r>
      <w:r>
        <w:rPr>
          <w:rFonts w:ascii="宋体" w:hAnsi="宋体" w:hint="eastAsia"/>
          <w:sz w:val="32"/>
          <w:szCs w:val="32"/>
        </w:rPr>
        <w:t>）</w:t>
      </w:r>
    </w:p>
    <w:p w:rsidR="002E75B9" w:rsidRDefault="002E75B9">
      <w:pPr>
        <w:spacing w:line="400" w:lineRule="exact"/>
        <w:rPr>
          <w:rFonts w:ascii="宋体" w:hAnsi="宋体"/>
        </w:rPr>
      </w:pPr>
    </w:p>
    <w:p w:rsidR="002E75B9" w:rsidRDefault="002E75B9">
      <w:pPr>
        <w:spacing w:line="400" w:lineRule="exact"/>
        <w:rPr>
          <w:rFonts w:ascii="宋体" w:hAnsi="宋体"/>
        </w:rPr>
      </w:pPr>
    </w:p>
    <w:p w:rsidR="002E75B9" w:rsidRDefault="002E75B9">
      <w:pPr>
        <w:spacing w:line="400" w:lineRule="exact"/>
        <w:rPr>
          <w:rFonts w:ascii="宋体" w:hAnsi="宋体"/>
        </w:rPr>
      </w:pPr>
    </w:p>
    <w:p w:rsidR="002E75B9" w:rsidRDefault="009B337B">
      <w:pPr>
        <w:spacing w:line="400" w:lineRule="exact"/>
        <w:ind w:firstLineChars="200" w:firstLine="643"/>
        <w:rPr>
          <w:rFonts w:ascii="宋体" w:hAnsi="宋体"/>
          <w:sz w:val="32"/>
          <w:szCs w:val="32"/>
        </w:rPr>
      </w:pPr>
      <w:r>
        <w:rPr>
          <w:rFonts w:ascii="宋体" w:hAnsi="宋体" w:hint="eastAsia"/>
          <w:b/>
          <w:sz w:val="32"/>
          <w:szCs w:val="32"/>
        </w:rPr>
        <w:t>编  制  人：</w:t>
      </w:r>
      <w:r>
        <w:rPr>
          <w:rFonts w:ascii="宋体" w:hAnsi="宋体" w:hint="eastAsia"/>
          <w:sz w:val="32"/>
          <w:szCs w:val="32"/>
          <w:u w:val="single"/>
        </w:rPr>
        <w:t xml:space="preserve">                   </w:t>
      </w:r>
      <w:r>
        <w:rPr>
          <w:rFonts w:ascii="宋体" w:hAnsi="宋体" w:hint="eastAsia"/>
          <w:sz w:val="32"/>
          <w:szCs w:val="32"/>
        </w:rPr>
        <w:t>（</w:t>
      </w:r>
      <w:r>
        <w:rPr>
          <w:rFonts w:ascii="宋体" w:hAnsi="宋体" w:hint="eastAsia"/>
          <w:szCs w:val="21"/>
        </w:rPr>
        <w:t>造价人员签字</w:t>
      </w:r>
      <w:r>
        <w:rPr>
          <w:rFonts w:ascii="宋体" w:hAnsi="宋体" w:hint="eastAsia"/>
          <w:b/>
          <w:szCs w:val="21"/>
        </w:rPr>
        <w:t>或</w:t>
      </w:r>
      <w:r>
        <w:rPr>
          <w:rFonts w:ascii="宋体" w:hAnsi="宋体" w:hint="eastAsia"/>
          <w:szCs w:val="21"/>
        </w:rPr>
        <w:t>盖专用章</w:t>
      </w:r>
      <w:r>
        <w:rPr>
          <w:rFonts w:ascii="宋体" w:hAnsi="宋体" w:hint="eastAsia"/>
          <w:sz w:val="32"/>
          <w:szCs w:val="32"/>
        </w:rPr>
        <w:t>）</w:t>
      </w:r>
    </w:p>
    <w:p w:rsidR="002E75B9" w:rsidRDefault="002E75B9">
      <w:pPr>
        <w:spacing w:line="400" w:lineRule="exact"/>
        <w:rPr>
          <w:rFonts w:ascii="宋体" w:hAnsi="宋体"/>
        </w:rPr>
      </w:pPr>
    </w:p>
    <w:p w:rsidR="002E75B9" w:rsidRDefault="002E75B9">
      <w:pPr>
        <w:spacing w:line="400" w:lineRule="exact"/>
        <w:rPr>
          <w:rFonts w:ascii="宋体" w:hAnsi="宋体"/>
        </w:rPr>
      </w:pPr>
    </w:p>
    <w:p w:rsidR="002E75B9" w:rsidRDefault="009B337B">
      <w:pPr>
        <w:spacing w:line="400" w:lineRule="exact"/>
        <w:ind w:firstLineChars="200" w:firstLine="643"/>
        <w:rPr>
          <w:rFonts w:ascii="宋体" w:hAnsi="宋体"/>
          <w:b/>
          <w:sz w:val="32"/>
          <w:szCs w:val="32"/>
        </w:rPr>
      </w:pPr>
      <w:r>
        <w:rPr>
          <w:rFonts w:ascii="宋体" w:hAnsi="宋体" w:hint="eastAsia"/>
          <w:b/>
          <w:sz w:val="32"/>
          <w:szCs w:val="32"/>
        </w:rPr>
        <w:t>编 制 时 间：</w:t>
      </w:r>
    </w:p>
    <w:p w:rsidR="002E75B9" w:rsidRDefault="002E75B9">
      <w:pPr>
        <w:snapToGrid w:val="0"/>
        <w:spacing w:line="400" w:lineRule="exact"/>
        <w:rPr>
          <w:rFonts w:ascii="宋体" w:hAnsi="宋体" w:cs="宋体"/>
          <w:sz w:val="20"/>
        </w:rPr>
      </w:pPr>
    </w:p>
    <w:p w:rsidR="002E75B9" w:rsidRDefault="002E75B9">
      <w:pPr>
        <w:snapToGrid w:val="0"/>
        <w:spacing w:line="400" w:lineRule="exact"/>
        <w:rPr>
          <w:rFonts w:ascii="宋体" w:hAnsi="宋体" w:cs="宋体"/>
          <w:sz w:val="20"/>
        </w:rPr>
      </w:pPr>
    </w:p>
    <w:p w:rsidR="002E75B9" w:rsidRDefault="002E75B9">
      <w:pPr>
        <w:snapToGrid w:val="0"/>
        <w:spacing w:line="400" w:lineRule="exact"/>
        <w:rPr>
          <w:rFonts w:ascii="宋体" w:hAnsi="宋体" w:cs="宋体"/>
          <w:sz w:val="20"/>
        </w:rPr>
      </w:pPr>
    </w:p>
    <w:p w:rsidR="002E75B9" w:rsidRDefault="002E75B9">
      <w:pPr>
        <w:snapToGrid w:val="0"/>
        <w:spacing w:line="400" w:lineRule="exact"/>
        <w:rPr>
          <w:rFonts w:ascii="宋体" w:hAnsi="宋体" w:cs="宋体"/>
          <w:sz w:val="20"/>
        </w:rPr>
      </w:pPr>
    </w:p>
    <w:p w:rsidR="002E75B9" w:rsidRDefault="002E75B9">
      <w:pPr>
        <w:snapToGrid w:val="0"/>
        <w:spacing w:line="400" w:lineRule="exact"/>
        <w:rPr>
          <w:rFonts w:ascii="宋体" w:hAnsi="宋体" w:cs="宋体"/>
          <w:sz w:val="20"/>
        </w:rPr>
      </w:pPr>
    </w:p>
    <w:p w:rsidR="002E75B9" w:rsidRDefault="002E75B9">
      <w:pPr>
        <w:snapToGrid w:val="0"/>
        <w:spacing w:line="400" w:lineRule="exact"/>
        <w:rPr>
          <w:rFonts w:ascii="宋体" w:hAnsi="宋体" w:cs="宋体"/>
          <w:sz w:val="20"/>
        </w:rPr>
      </w:pPr>
    </w:p>
    <w:p w:rsidR="002E75B9" w:rsidRDefault="002E75B9">
      <w:pPr>
        <w:spacing w:line="400" w:lineRule="exact"/>
        <w:rPr>
          <w:rFonts w:ascii="宋体" w:hAnsi="宋体" w:cs="宋体"/>
        </w:rPr>
      </w:pPr>
    </w:p>
    <w:p w:rsidR="002E75B9" w:rsidRDefault="002E75B9">
      <w:pPr>
        <w:pStyle w:val="a3"/>
        <w:overflowPunct w:val="0"/>
        <w:spacing w:line="500" w:lineRule="exact"/>
        <w:ind w:firstLine="0"/>
        <w:rPr>
          <w:rFonts w:hAnsi="宋体" w:cs="宋体"/>
          <w:b/>
          <w:sz w:val="32"/>
          <w:szCs w:val="32"/>
        </w:rPr>
      </w:pPr>
    </w:p>
    <w:p w:rsidR="002E75B9" w:rsidRDefault="009B337B">
      <w:pPr>
        <w:outlineLvl w:val="1"/>
        <w:rPr>
          <w:rFonts w:ascii="宋体" w:hAnsi="宋体" w:cs="宋体"/>
          <w:b/>
          <w:sz w:val="28"/>
          <w:szCs w:val="28"/>
        </w:rPr>
      </w:pPr>
      <w:r>
        <w:rPr>
          <w:rFonts w:ascii="宋体" w:hAnsi="宋体" w:cs="宋体" w:hint="eastAsia"/>
          <w:b/>
          <w:sz w:val="28"/>
          <w:szCs w:val="28"/>
        </w:rPr>
        <w:lastRenderedPageBreak/>
        <w:t>6.工程量清单报价表</w:t>
      </w:r>
    </w:p>
    <w:p w:rsidR="002E75B9" w:rsidRDefault="002E75B9">
      <w:pPr>
        <w:snapToGrid w:val="0"/>
        <w:spacing w:line="360" w:lineRule="auto"/>
        <w:jc w:val="center"/>
        <w:rPr>
          <w:rFonts w:ascii="宋体" w:hAnsi="宋体"/>
          <w:b/>
          <w:sz w:val="28"/>
          <w:szCs w:val="28"/>
        </w:rPr>
      </w:pPr>
    </w:p>
    <w:p w:rsidR="002E75B9" w:rsidRDefault="009B337B">
      <w:pPr>
        <w:snapToGrid w:val="0"/>
        <w:spacing w:line="360" w:lineRule="auto"/>
        <w:jc w:val="center"/>
        <w:rPr>
          <w:rFonts w:ascii="宋体" w:hAnsi="宋体"/>
          <w:b/>
          <w:sz w:val="28"/>
          <w:szCs w:val="28"/>
        </w:rPr>
      </w:pPr>
      <w:r>
        <w:rPr>
          <w:rFonts w:ascii="宋体" w:hAnsi="宋体" w:hint="eastAsia"/>
          <w:b/>
          <w:sz w:val="28"/>
          <w:szCs w:val="28"/>
        </w:rPr>
        <w:t>工程量清单报价表</w:t>
      </w:r>
    </w:p>
    <w:p w:rsidR="002E75B9" w:rsidRDefault="002E75B9">
      <w:pPr>
        <w:jc w:val="center"/>
        <w:outlineLvl w:val="1"/>
        <w:rPr>
          <w:rFonts w:ascii="宋体" w:hAnsi="宋体" w:cs="宋体"/>
          <w:b/>
          <w:sz w:val="28"/>
          <w:szCs w:val="28"/>
        </w:rPr>
      </w:pPr>
    </w:p>
    <w:p w:rsidR="002E75B9" w:rsidRDefault="009B337B">
      <w:pPr>
        <w:jc w:val="center"/>
        <w:outlineLvl w:val="1"/>
        <w:rPr>
          <w:rFonts w:ascii="宋体" w:hAnsi="宋体" w:cs="宋体"/>
          <w:b/>
          <w:sz w:val="28"/>
          <w:szCs w:val="28"/>
        </w:rPr>
      </w:pPr>
      <w:r>
        <w:rPr>
          <w:rFonts w:ascii="宋体" w:hAnsi="宋体" w:cs="宋体" w:hint="eastAsia"/>
          <w:b/>
          <w:sz w:val="28"/>
          <w:szCs w:val="28"/>
        </w:rPr>
        <w:t>详见工程量清单</w:t>
      </w:r>
    </w:p>
    <w:p w:rsidR="002E75B9" w:rsidRDefault="002E75B9">
      <w:pPr>
        <w:spacing w:line="360" w:lineRule="exact"/>
        <w:outlineLvl w:val="1"/>
        <w:rPr>
          <w:rFonts w:ascii="宋体" w:hAnsi="宋体" w:cs="宋体"/>
          <w:b/>
          <w:sz w:val="28"/>
          <w:szCs w:val="28"/>
        </w:rPr>
      </w:pPr>
    </w:p>
    <w:p w:rsidR="002E75B9" w:rsidRDefault="002E75B9">
      <w:pPr>
        <w:spacing w:line="360" w:lineRule="exact"/>
        <w:outlineLvl w:val="1"/>
        <w:rPr>
          <w:rFonts w:ascii="宋体" w:hAnsi="宋体" w:cs="宋体"/>
          <w:b/>
          <w:sz w:val="28"/>
          <w:szCs w:val="28"/>
        </w:rPr>
      </w:pPr>
    </w:p>
    <w:p w:rsidR="002E75B9" w:rsidRDefault="009B337B">
      <w:pPr>
        <w:spacing w:line="360" w:lineRule="exact"/>
        <w:outlineLvl w:val="1"/>
        <w:rPr>
          <w:rFonts w:ascii="宋体" w:hAnsi="宋体" w:cs="宋体"/>
          <w:szCs w:val="21"/>
        </w:rPr>
      </w:pPr>
      <w:r>
        <w:rPr>
          <w:rFonts w:ascii="宋体" w:hAnsi="宋体" w:cs="宋体" w:hint="eastAsia"/>
          <w:szCs w:val="21"/>
        </w:rPr>
        <w:t>投标单位（盖公章）：</w:t>
      </w:r>
    </w:p>
    <w:p w:rsidR="002E75B9" w:rsidRDefault="009B337B">
      <w:pPr>
        <w:spacing w:line="360" w:lineRule="exact"/>
        <w:outlineLvl w:val="1"/>
        <w:rPr>
          <w:rFonts w:ascii="宋体" w:hAnsi="宋体" w:cs="宋体"/>
          <w:szCs w:val="21"/>
        </w:rPr>
      </w:pPr>
      <w:r>
        <w:rPr>
          <w:rFonts w:ascii="宋体" w:hAnsi="宋体" w:cs="宋体" w:hint="eastAsia"/>
          <w:szCs w:val="21"/>
        </w:rPr>
        <w:t>法定代表人或其代理人（签字或盖章）：</w:t>
      </w:r>
    </w:p>
    <w:p w:rsidR="002E75B9" w:rsidRDefault="009B337B">
      <w:pPr>
        <w:spacing w:line="360" w:lineRule="exact"/>
        <w:outlineLvl w:val="1"/>
        <w:rPr>
          <w:rFonts w:ascii="宋体" w:hAnsi="宋体" w:cs="宋体"/>
          <w:szCs w:val="21"/>
        </w:rPr>
      </w:pPr>
      <w:r>
        <w:rPr>
          <w:rFonts w:ascii="宋体" w:hAnsi="宋体" w:cs="宋体" w:hint="eastAsia"/>
          <w:szCs w:val="21"/>
        </w:rPr>
        <w:t>日期：       年      月      日</w:t>
      </w:r>
    </w:p>
    <w:p w:rsidR="002E75B9" w:rsidRDefault="002E75B9">
      <w:pPr>
        <w:snapToGrid w:val="0"/>
        <w:spacing w:line="360" w:lineRule="auto"/>
        <w:rPr>
          <w:color w:val="FF0000"/>
          <w:szCs w:val="21"/>
        </w:rPr>
      </w:pPr>
    </w:p>
    <w:p w:rsidR="002E75B9" w:rsidRDefault="002E75B9">
      <w:pPr>
        <w:snapToGrid w:val="0"/>
        <w:spacing w:line="360" w:lineRule="auto"/>
        <w:rPr>
          <w:color w:val="FF0000"/>
          <w:szCs w:val="21"/>
        </w:rPr>
      </w:pPr>
    </w:p>
    <w:p w:rsidR="002E75B9" w:rsidRDefault="002E75B9">
      <w:pPr>
        <w:snapToGrid w:val="0"/>
        <w:spacing w:line="360" w:lineRule="auto"/>
        <w:rPr>
          <w:color w:val="FF0000"/>
          <w:szCs w:val="21"/>
        </w:rPr>
      </w:pPr>
    </w:p>
    <w:p w:rsidR="002E75B9" w:rsidRDefault="002E75B9">
      <w:pPr>
        <w:snapToGrid w:val="0"/>
        <w:spacing w:line="360" w:lineRule="auto"/>
        <w:rPr>
          <w:color w:val="FF0000"/>
          <w:szCs w:val="21"/>
        </w:rPr>
      </w:pPr>
    </w:p>
    <w:p w:rsidR="002E75B9" w:rsidRDefault="002E75B9">
      <w:pPr>
        <w:snapToGrid w:val="0"/>
        <w:spacing w:line="360" w:lineRule="auto"/>
        <w:rPr>
          <w:color w:val="FF0000"/>
          <w:szCs w:val="21"/>
        </w:rPr>
      </w:pPr>
    </w:p>
    <w:p w:rsidR="002E75B9" w:rsidRDefault="009B337B">
      <w:pPr>
        <w:rPr>
          <w:rFonts w:ascii="宋体" w:hAnsi="宋体" w:cs="宋体"/>
          <w:b/>
          <w:sz w:val="28"/>
          <w:szCs w:val="28"/>
        </w:rPr>
      </w:pPr>
      <w:r>
        <w:rPr>
          <w:rFonts w:ascii="宋体" w:hAnsi="宋体" w:cs="宋体" w:hint="eastAsia"/>
          <w:b/>
          <w:sz w:val="28"/>
          <w:szCs w:val="28"/>
        </w:rPr>
        <w:t>7.偏离表</w:t>
      </w:r>
    </w:p>
    <w:p w:rsidR="002E75B9" w:rsidRDefault="009B337B">
      <w:pPr>
        <w:jc w:val="center"/>
        <w:rPr>
          <w:rFonts w:ascii="宋体" w:hAnsi="宋体" w:cs="宋体"/>
          <w:b/>
          <w:sz w:val="28"/>
          <w:szCs w:val="28"/>
        </w:rPr>
      </w:pPr>
      <w:r>
        <w:rPr>
          <w:rFonts w:ascii="宋体" w:hAnsi="宋体" w:cs="宋体" w:hint="eastAsia"/>
          <w:b/>
          <w:sz w:val="28"/>
          <w:szCs w:val="28"/>
        </w:rPr>
        <w:t>偏 离 表</w:t>
      </w:r>
    </w:p>
    <w:p w:rsidR="002E75B9" w:rsidRDefault="009B337B">
      <w:pPr>
        <w:ind w:firstLineChars="200" w:firstLine="420"/>
        <w:rPr>
          <w:rFonts w:ascii="宋体" w:hAnsi="宋体" w:cs="宋体"/>
          <w:szCs w:val="21"/>
        </w:rPr>
      </w:pPr>
      <w:r>
        <w:rPr>
          <w:rFonts w:ascii="宋体" w:hAnsi="宋体" w:cs="宋体" w:hint="eastAsia"/>
          <w:szCs w:val="21"/>
        </w:rPr>
        <w:t>投标人应对招标文件中规定的商务及技术部分给予充分的考虑。为了评审的需要，投标人应将这些条款的异议逐条提出或根据以下要求的格式提出偏离。</w:t>
      </w:r>
    </w:p>
    <w:p w:rsidR="002E75B9" w:rsidRDefault="009B337B">
      <w:pPr>
        <w:ind w:firstLineChars="200" w:firstLine="420"/>
        <w:rPr>
          <w:rFonts w:ascii="宋体" w:hAnsi="宋体" w:cs="宋体"/>
          <w:szCs w:val="21"/>
        </w:rPr>
      </w:pPr>
      <w:r>
        <w:rPr>
          <w:rFonts w:ascii="宋体" w:hAnsi="宋体" w:cs="宋体" w:hint="eastAsia"/>
          <w:szCs w:val="21"/>
        </w:rPr>
        <w:t xml:space="preserve">如无偏离，请在本页上写“无”，并附在投标文件中 。          </w:t>
      </w:r>
    </w:p>
    <w:p w:rsidR="002E75B9" w:rsidRDefault="009B337B">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2E75B9">
        <w:trPr>
          <w:trHeight w:hRule="exact" w:val="510"/>
        </w:trPr>
        <w:tc>
          <w:tcPr>
            <w:tcW w:w="2132" w:type="dxa"/>
            <w:vAlign w:val="center"/>
          </w:tcPr>
          <w:p w:rsidR="002E75B9" w:rsidRDefault="009B337B">
            <w:pPr>
              <w:rPr>
                <w:rFonts w:ascii="宋体" w:hAnsi="宋体" w:cs="宋体"/>
                <w:szCs w:val="21"/>
              </w:rPr>
            </w:pPr>
            <w:r>
              <w:rPr>
                <w:rFonts w:ascii="宋体" w:hAnsi="宋体" w:cs="宋体" w:hint="eastAsia"/>
                <w:szCs w:val="21"/>
              </w:rPr>
              <w:t>章节号</w:t>
            </w:r>
          </w:p>
        </w:tc>
        <w:tc>
          <w:tcPr>
            <w:tcW w:w="2132" w:type="dxa"/>
            <w:vAlign w:val="center"/>
          </w:tcPr>
          <w:p w:rsidR="002E75B9" w:rsidRDefault="009B337B">
            <w:pPr>
              <w:rPr>
                <w:rFonts w:ascii="宋体" w:hAnsi="宋体" w:cs="宋体"/>
                <w:szCs w:val="21"/>
              </w:rPr>
            </w:pPr>
            <w:r>
              <w:rPr>
                <w:rFonts w:ascii="宋体" w:hAnsi="宋体" w:cs="宋体" w:hint="eastAsia"/>
                <w:szCs w:val="21"/>
              </w:rPr>
              <w:t>投标人的偏离</w:t>
            </w:r>
          </w:p>
        </w:tc>
        <w:tc>
          <w:tcPr>
            <w:tcW w:w="3044" w:type="dxa"/>
            <w:vAlign w:val="center"/>
          </w:tcPr>
          <w:p w:rsidR="002E75B9" w:rsidRDefault="009B337B">
            <w:pPr>
              <w:rPr>
                <w:rFonts w:ascii="宋体" w:hAnsi="宋体" w:cs="宋体"/>
                <w:szCs w:val="21"/>
              </w:rPr>
            </w:pPr>
            <w:r>
              <w:rPr>
                <w:rFonts w:ascii="宋体" w:hAnsi="宋体" w:cs="宋体" w:hint="eastAsia"/>
                <w:szCs w:val="21"/>
              </w:rPr>
              <w:t>投标人偏离的理由</w:t>
            </w:r>
          </w:p>
        </w:tc>
        <w:tc>
          <w:tcPr>
            <w:tcW w:w="1440" w:type="dxa"/>
            <w:vAlign w:val="center"/>
          </w:tcPr>
          <w:p w:rsidR="002E75B9" w:rsidRDefault="009B337B">
            <w:pPr>
              <w:rPr>
                <w:rFonts w:ascii="宋体" w:hAnsi="宋体" w:cs="宋体"/>
                <w:szCs w:val="21"/>
              </w:rPr>
            </w:pPr>
            <w:r>
              <w:rPr>
                <w:rFonts w:ascii="宋体" w:hAnsi="宋体" w:cs="宋体" w:hint="eastAsia"/>
                <w:szCs w:val="21"/>
              </w:rPr>
              <w:t>备注</w:t>
            </w:r>
          </w:p>
        </w:tc>
      </w:tr>
      <w:tr w:rsidR="002E75B9">
        <w:trPr>
          <w:trHeight w:hRule="exact" w:val="510"/>
        </w:trPr>
        <w:tc>
          <w:tcPr>
            <w:tcW w:w="2132" w:type="dxa"/>
          </w:tcPr>
          <w:p w:rsidR="002E75B9" w:rsidRDefault="002E75B9">
            <w:pPr>
              <w:rPr>
                <w:rFonts w:ascii="宋体" w:hAnsi="宋体" w:cs="宋体"/>
                <w:szCs w:val="21"/>
              </w:rPr>
            </w:pPr>
          </w:p>
        </w:tc>
        <w:tc>
          <w:tcPr>
            <w:tcW w:w="2132" w:type="dxa"/>
          </w:tcPr>
          <w:p w:rsidR="002E75B9" w:rsidRDefault="002E75B9">
            <w:pPr>
              <w:rPr>
                <w:rFonts w:ascii="宋体" w:hAnsi="宋体" w:cs="宋体"/>
                <w:szCs w:val="21"/>
              </w:rPr>
            </w:pPr>
          </w:p>
        </w:tc>
        <w:tc>
          <w:tcPr>
            <w:tcW w:w="3044" w:type="dxa"/>
          </w:tcPr>
          <w:p w:rsidR="002E75B9" w:rsidRDefault="002E75B9">
            <w:pPr>
              <w:rPr>
                <w:rFonts w:ascii="宋体" w:hAnsi="宋体" w:cs="宋体"/>
                <w:szCs w:val="21"/>
              </w:rPr>
            </w:pPr>
          </w:p>
        </w:tc>
        <w:tc>
          <w:tcPr>
            <w:tcW w:w="1440" w:type="dxa"/>
          </w:tcPr>
          <w:p w:rsidR="002E75B9" w:rsidRDefault="002E75B9">
            <w:pPr>
              <w:rPr>
                <w:rFonts w:ascii="宋体" w:hAnsi="宋体" w:cs="宋体"/>
                <w:szCs w:val="21"/>
              </w:rPr>
            </w:pPr>
          </w:p>
        </w:tc>
      </w:tr>
      <w:tr w:rsidR="002E75B9">
        <w:trPr>
          <w:trHeight w:hRule="exact" w:val="510"/>
        </w:trPr>
        <w:tc>
          <w:tcPr>
            <w:tcW w:w="2132" w:type="dxa"/>
          </w:tcPr>
          <w:p w:rsidR="002E75B9" w:rsidRDefault="002E75B9">
            <w:pPr>
              <w:rPr>
                <w:rFonts w:ascii="宋体" w:hAnsi="宋体" w:cs="宋体"/>
                <w:szCs w:val="21"/>
              </w:rPr>
            </w:pPr>
          </w:p>
        </w:tc>
        <w:tc>
          <w:tcPr>
            <w:tcW w:w="2132" w:type="dxa"/>
          </w:tcPr>
          <w:p w:rsidR="002E75B9" w:rsidRDefault="002E75B9">
            <w:pPr>
              <w:rPr>
                <w:rFonts w:ascii="宋体" w:hAnsi="宋体" w:cs="宋体"/>
                <w:szCs w:val="21"/>
              </w:rPr>
            </w:pPr>
          </w:p>
        </w:tc>
        <w:tc>
          <w:tcPr>
            <w:tcW w:w="3044" w:type="dxa"/>
          </w:tcPr>
          <w:p w:rsidR="002E75B9" w:rsidRDefault="002E75B9">
            <w:pPr>
              <w:rPr>
                <w:rFonts w:ascii="宋体" w:hAnsi="宋体" w:cs="宋体"/>
                <w:szCs w:val="21"/>
              </w:rPr>
            </w:pPr>
          </w:p>
        </w:tc>
        <w:tc>
          <w:tcPr>
            <w:tcW w:w="1440" w:type="dxa"/>
          </w:tcPr>
          <w:p w:rsidR="002E75B9" w:rsidRDefault="002E75B9">
            <w:pPr>
              <w:rPr>
                <w:rFonts w:ascii="宋体" w:hAnsi="宋体" w:cs="宋体"/>
                <w:szCs w:val="21"/>
              </w:rPr>
            </w:pPr>
          </w:p>
        </w:tc>
      </w:tr>
      <w:tr w:rsidR="002E75B9">
        <w:trPr>
          <w:trHeight w:hRule="exact" w:val="510"/>
        </w:trPr>
        <w:tc>
          <w:tcPr>
            <w:tcW w:w="2132" w:type="dxa"/>
          </w:tcPr>
          <w:p w:rsidR="002E75B9" w:rsidRDefault="002E75B9">
            <w:pPr>
              <w:rPr>
                <w:rFonts w:ascii="宋体" w:hAnsi="宋体" w:cs="宋体"/>
                <w:szCs w:val="21"/>
              </w:rPr>
            </w:pPr>
          </w:p>
        </w:tc>
        <w:tc>
          <w:tcPr>
            <w:tcW w:w="2132" w:type="dxa"/>
          </w:tcPr>
          <w:p w:rsidR="002E75B9" w:rsidRDefault="002E75B9">
            <w:pPr>
              <w:rPr>
                <w:rFonts w:ascii="宋体" w:hAnsi="宋体" w:cs="宋体"/>
                <w:szCs w:val="21"/>
              </w:rPr>
            </w:pPr>
          </w:p>
        </w:tc>
        <w:tc>
          <w:tcPr>
            <w:tcW w:w="3044" w:type="dxa"/>
          </w:tcPr>
          <w:p w:rsidR="002E75B9" w:rsidRDefault="002E75B9">
            <w:pPr>
              <w:rPr>
                <w:rFonts w:ascii="宋体" w:hAnsi="宋体" w:cs="宋体"/>
                <w:szCs w:val="21"/>
              </w:rPr>
            </w:pPr>
          </w:p>
        </w:tc>
        <w:tc>
          <w:tcPr>
            <w:tcW w:w="1440" w:type="dxa"/>
          </w:tcPr>
          <w:p w:rsidR="002E75B9" w:rsidRDefault="002E75B9">
            <w:pPr>
              <w:rPr>
                <w:rFonts w:ascii="宋体" w:hAnsi="宋体" w:cs="宋体"/>
                <w:szCs w:val="21"/>
              </w:rPr>
            </w:pPr>
          </w:p>
        </w:tc>
      </w:tr>
    </w:tbl>
    <w:p w:rsidR="002E75B9" w:rsidRDefault="009B337B">
      <w:pPr>
        <w:spacing w:line="360" w:lineRule="exact"/>
        <w:rPr>
          <w:rFonts w:ascii="宋体" w:hAnsi="宋体" w:cs="宋体"/>
          <w:color w:val="000000"/>
          <w:szCs w:val="21"/>
        </w:rPr>
      </w:pPr>
      <w:r>
        <w:rPr>
          <w:rFonts w:ascii="宋体" w:hAnsi="宋体" w:cs="宋体" w:hint="eastAsia"/>
          <w:color w:val="000000"/>
          <w:szCs w:val="21"/>
        </w:rPr>
        <w:t>投标人</w:t>
      </w:r>
      <w:r>
        <w:rPr>
          <w:rFonts w:ascii="宋体" w:hAnsi="宋体" w:hint="eastAsia"/>
          <w:szCs w:val="21"/>
        </w:rPr>
        <w:t>名称（公章）：</w:t>
      </w:r>
    </w:p>
    <w:p w:rsidR="002E75B9" w:rsidRDefault="009B337B">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2E75B9" w:rsidRDefault="009B337B">
      <w:pPr>
        <w:spacing w:line="360" w:lineRule="exact"/>
        <w:rPr>
          <w:rFonts w:ascii="宋体" w:hAnsi="宋体" w:cs="宋体"/>
          <w:color w:val="000000"/>
          <w:szCs w:val="21"/>
        </w:rPr>
      </w:pPr>
      <w:r>
        <w:rPr>
          <w:rFonts w:ascii="宋体" w:hAnsi="宋体" w:cs="宋体" w:hint="eastAsia"/>
          <w:color w:val="000000"/>
          <w:szCs w:val="21"/>
        </w:rPr>
        <w:t>日期：      年  月   日</w:t>
      </w:r>
    </w:p>
    <w:p w:rsidR="002E75B9" w:rsidRDefault="002E75B9">
      <w:pPr>
        <w:pStyle w:val="a3"/>
        <w:overflowPunct w:val="0"/>
        <w:spacing w:line="500" w:lineRule="exact"/>
        <w:ind w:firstLine="0"/>
        <w:rPr>
          <w:rFonts w:hAnsi="宋体" w:cs="宋体"/>
          <w:b/>
          <w:sz w:val="28"/>
          <w:szCs w:val="28"/>
        </w:rPr>
      </w:pPr>
    </w:p>
    <w:p w:rsidR="002E75B9" w:rsidRDefault="002E75B9">
      <w:pPr>
        <w:pStyle w:val="a3"/>
        <w:overflowPunct w:val="0"/>
        <w:spacing w:line="500" w:lineRule="exact"/>
        <w:ind w:firstLine="0"/>
        <w:rPr>
          <w:rFonts w:hAnsi="宋体" w:cs="宋体"/>
          <w:b/>
          <w:bCs/>
          <w:sz w:val="28"/>
          <w:szCs w:val="28"/>
        </w:rPr>
      </w:pPr>
    </w:p>
    <w:p w:rsidR="002E75B9" w:rsidRDefault="002E75B9">
      <w:pPr>
        <w:pStyle w:val="a3"/>
        <w:overflowPunct w:val="0"/>
        <w:spacing w:line="500" w:lineRule="exact"/>
        <w:ind w:firstLine="0"/>
        <w:rPr>
          <w:rFonts w:hAnsi="宋体" w:cs="宋体"/>
          <w:b/>
          <w:bCs/>
          <w:sz w:val="28"/>
          <w:szCs w:val="28"/>
        </w:rPr>
      </w:pPr>
    </w:p>
    <w:p w:rsidR="002E75B9" w:rsidRDefault="009B337B">
      <w:pPr>
        <w:jc w:val="center"/>
        <w:rPr>
          <w:rFonts w:ascii="宋体" w:hAnsi="宋体" w:cs="宋体"/>
          <w:b/>
          <w:sz w:val="32"/>
          <w:szCs w:val="32"/>
        </w:rPr>
      </w:pPr>
      <w:r>
        <w:rPr>
          <w:rFonts w:ascii="宋体" w:hAnsi="宋体" w:cs="宋体" w:hint="eastAsia"/>
          <w:b/>
          <w:sz w:val="32"/>
          <w:szCs w:val="32"/>
        </w:rPr>
        <w:lastRenderedPageBreak/>
        <w:t>友 情 提 醒</w:t>
      </w:r>
    </w:p>
    <w:p w:rsidR="002E75B9" w:rsidRDefault="009B337B">
      <w:pPr>
        <w:spacing w:line="420" w:lineRule="exact"/>
        <w:rPr>
          <w:rFonts w:ascii="宋体" w:hAnsi="宋体" w:cs="宋体"/>
          <w:sz w:val="24"/>
          <w:szCs w:val="24"/>
        </w:rPr>
      </w:pPr>
      <w:r>
        <w:rPr>
          <w:rFonts w:ascii="宋体" w:hAnsi="宋体" w:cs="宋体" w:hint="eastAsia"/>
          <w:sz w:val="24"/>
          <w:szCs w:val="24"/>
        </w:rPr>
        <w:t>各投标人：</w:t>
      </w:r>
    </w:p>
    <w:p w:rsidR="002E75B9" w:rsidRDefault="009B337B">
      <w:pPr>
        <w:spacing w:line="480" w:lineRule="exact"/>
        <w:ind w:firstLineChars="200" w:firstLine="480"/>
        <w:rPr>
          <w:rFonts w:ascii="宋体" w:hAnsi="宋体" w:cs="宋体"/>
          <w:sz w:val="24"/>
          <w:szCs w:val="24"/>
        </w:rPr>
      </w:pPr>
      <w:r>
        <w:rPr>
          <w:rFonts w:ascii="宋体" w:hAnsi="宋体" w:cs="宋体" w:hint="eastAsia"/>
          <w:sz w:val="24"/>
          <w:szCs w:val="24"/>
        </w:rPr>
        <w:t>您好！</w:t>
      </w:r>
    </w:p>
    <w:p w:rsidR="002E75B9" w:rsidRDefault="009B337B">
      <w:pPr>
        <w:spacing w:line="480" w:lineRule="exact"/>
        <w:ind w:firstLineChars="200" w:firstLine="480"/>
        <w:rPr>
          <w:rFonts w:ascii="宋体" w:hAnsi="宋体" w:cs="宋体"/>
          <w:sz w:val="24"/>
          <w:szCs w:val="24"/>
        </w:rPr>
      </w:pPr>
      <w:r>
        <w:rPr>
          <w:rFonts w:ascii="宋体" w:hAnsi="宋体" w:cs="宋体" w:hint="eastAsia"/>
          <w:sz w:val="24"/>
          <w:szCs w:val="24"/>
        </w:rPr>
        <w:t>为了提高贵单位的投标文件</w:t>
      </w:r>
      <w:r>
        <w:rPr>
          <w:rFonts w:ascii="宋体" w:hAnsi="宋体" w:cs="宋体"/>
          <w:sz w:val="24"/>
          <w:szCs w:val="24"/>
        </w:rPr>
        <w:t>的</w:t>
      </w:r>
      <w:r>
        <w:rPr>
          <w:rFonts w:ascii="宋体" w:hAnsi="宋体" w:cs="宋体" w:hint="eastAsia"/>
          <w:sz w:val="24"/>
          <w:szCs w:val="24"/>
        </w:rPr>
        <w:t>有效性，减少不必要的无效投标，</w:t>
      </w:r>
      <w:proofErr w:type="gramStart"/>
      <w:r>
        <w:rPr>
          <w:rFonts w:ascii="宋体" w:hAnsi="宋体" w:cs="宋体" w:hint="eastAsia"/>
          <w:sz w:val="24"/>
          <w:szCs w:val="24"/>
        </w:rPr>
        <w:t>特</w:t>
      </w:r>
      <w:proofErr w:type="gramEnd"/>
      <w:r>
        <w:rPr>
          <w:rFonts w:ascii="宋体" w:hAnsi="宋体" w:cs="宋体" w:hint="eastAsia"/>
          <w:sz w:val="24"/>
          <w:szCs w:val="24"/>
        </w:rPr>
        <w:t>友情提醒注意以下几点：</w:t>
      </w:r>
    </w:p>
    <w:p w:rsidR="002E75B9" w:rsidRDefault="009B337B">
      <w:pPr>
        <w:spacing w:line="480" w:lineRule="exact"/>
        <w:ind w:firstLineChars="200" w:firstLine="480"/>
        <w:rPr>
          <w:rFonts w:ascii="宋体" w:hAnsi="宋体" w:cs="宋体"/>
          <w:color w:val="FF0000"/>
          <w:sz w:val="24"/>
          <w:szCs w:val="24"/>
        </w:rPr>
      </w:pPr>
      <w:r>
        <w:rPr>
          <w:rFonts w:ascii="宋体" w:hAnsi="宋体" w:cs="宋体" w:hint="eastAsia"/>
          <w:sz w:val="24"/>
          <w:szCs w:val="24"/>
        </w:rPr>
        <w:t>1.请谨记招标文件上表述的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开标时间和地点</w:t>
      </w:r>
      <w:r>
        <w:rPr>
          <w:rFonts w:ascii="宋体" w:hAnsi="宋体" w:cs="宋体" w:hint="eastAsia"/>
          <w:sz w:val="24"/>
          <w:szCs w:val="24"/>
        </w:rPr>
        <w:t>，迟到的将一律不能进入开标室</w:t>
      </w:r>
    </w:p>
    <w:p w:rsidR="002E75B9" w:rsidRDefault="009B337B">
      <w:pPr>
        <w:spacing w:line="480" w:lineRule="exact"/>
        <w:ind w:firstLineChars="200" w:firstLine="480"/>
        <w:rPr>
          <w:rFonts w:ascii="宋体" w:hAnsi="宋体" w:cs="宋体"/>
          <w:sz w:val="24"/>
          <w:szCs w:val="24"/>
        </w:rPr>
      </w:pPr>
      <w:r>
        <w:rPr>
          <w:rFonts w:ascii="宋体" w:hAnsi="宋体" w:cs="宋体" w:hint="eastAsia"/>
          <w:sz w:val="24"/>
          <w:szCs w:val="24"/>
        </w:rPr>
        <w:t>2.投标保证金一定要从</w:t>
      </w:r>
      <w:r>
        <w:rPr>
          <w:rFonts w:ascii="宋体" w:hAnsi="宋体" w:cs="宋体" w:hint="eastAsia"/>
          <w:b/>
          <w:sz w:val="24"/>
          <w:szCs w:val="24"/>
        </w:rPr>
        <w:t>投标人账户</w:t>
      </w:r>
      <w:r>
        <w:rPr>
          <w:rFonts w:ascii="宋体" w:hAnsi="宋体" w:cs="宋体" w:hint="eastAsia"/>
          <w:sz w:val="24"/>
          <w:szCs w:val="24"/>
        </w:rPr>
        <w:t>按招标文件规定的</w:t>
      </w:r>
      <w:r>
        <w:rPr>
          <w:rFonts w:ascii="宋体" w:hAnsi="宋体" w:cs="宋体" w:hint="eastAsia"/>
          <w:b/>
          <w:sz w:val="24"/>
          <w:szCs w:val="24"/>
        </w:rPr>
        <w:t>方式和</w:t>
      </w:r>
      <w:proofErr w:type="gramStart"/>
      <w:r>
        <w:rPr>
          <w:rFonts w:ascii="宋体" w:hAnsi="宋体" w:cs="宋体" w:hint="eastAsia"/>
          <w:b/>
          <w:sz w:val="24"/>
          <w:szCs w:val="24"/>
        </w:rPr>
        <w:t>时间</w:t>
      </w:r>
      <w:r>
        <w:rPr>
          <w:rFonts w:ascii="宋体" w:hAnsi="宋体" w:cs="宋体" w:hint="eastAsia"/>
          <w:sz w:val="24"/>
          <w:szCs w:val="24"/>
        </w:rPr>
        <w:t>缴至</w:t>
      </w:r>
      <w:r>
        <w:rPr>
          <w:rFonts w:ascii="宋体" w:hAnsi="宋体" w:cs="宋体" w:hint="eastAsia"/>
          <w:b/>
          <w:sz w:val="24"/>
          <w:szCs w:val="24"/>
        </w:rPr>
        <w:t>指定</w:t>
      </w:r>
      <w:proofErr w:type="gramEnd"/>
      <w:r w:rsidR="006E5F58">
        <w:rPr>
          <w:rFonts w:ascii="宋体" w:hAnsi="宋体" w:cs="宋体" w:hint="eastAsia"/>
          <w:b/>
          <w:sz w:val="24"/>
          <w:szCs w:val="24"/>
        </w:rPr>
        <w:t>账</w:t>
      </w:r>
      <w:r>
        <w:rPr>
          <w:rFonts w:ascii="宋体" w:hAnsi="宋体" w:cs="宋体" w:hint="eastAsia"/>
          <w:b/>
          <w:sz w:val="24"/>
          <w:szCs w:val="24"/>
        </w:rPr>
        <w:t>户并到</w:t>
      </w:r>
      <w:r w:rsidR="006E5F58">
        <w:rPr>
          <w:rFonts w:ascii="宋体" w:hAnsi="宋体" w:cs="宋体" w:hint="eastAsia"/>
          <w:b/>
          <w:sz w:val="24"/>
          <w:szCs w:val="24"/>
        </w:rPr>
        <w:t>账</w:t>
      </w:r>
      <w:r>
        <w:rPr>
          <w:rFonts w:ascii="宋体" w:hAnsi="宋体" w:cs="宋体" w:hint="eastAsia"/>
          <w:sz w:val="24"/>
          <w:szCs w:val="24"/>
        </w:rPr>
        <w:t>，拒绝以其它方式缴纳，禁止第三方代缴保证金。</w:t>
      </w:r>
    </w:p>
    <w:p w:rsidR="002E75B9" w:rsidRDefault="009B337B">
      <w:pPr>
        <w:spacing w:line="480" w:lineRule="exact"/>
        <w:ind w:firstLineChars="200" w:firstLine="480"/>
        <w:rPr>
          <w:rFonts w:ascii="宋体" w:hAnsi="宋体" w:cs="宋体"/>
          <w:sz w:val="24"/>
          <w:szCs w:val="24"/>
        </w:rPr>
      </w:pPr>
      <w:r>
        <w:rPr>
          <w:rFonts w:ascii="宋体" w:hAnsi="宋体" w:cs="宋体" w:hint="eastAsia"/>
          <w:sz w:val="24"/>
          <w:szCs w:val="24"/>
        </w:rPr>
        <w:t>3.投标文件</w:t>
      </w:r>
      <w:r>
        <w:rPr>
          <w:rFonts w:ascii="宋体" w:hAnsi="宋体" w:cs="宋体" w:hint="eastAsia"/>
          <w:b/>
          <w:sz w:val="24"/>
          <w:szCs w:val="24"/>
        </w:rPr>
        <w:t>应</w:t>
      </w:r>
      <w:r>
        <w:rPr>
          <w:rFonts w:ascii="宋体" w:hAnsi="宋体" w:cs="宋体"/>
          <w:b/>
          <w:sz w:val="24"/>
          <w:szCs w:val="24"/>
        </w:rPr>
        <w:t>按要求</w:t>
      </w:r>
      <w:r>
        <w:rPr>
          <w:rFonts w:ascii="宋体" w:hAnsi="宋体" w:cs="宋体" w:hint="eastAsia"/>
          <w:b/>
          <w:sz w:val="24"/>
          <w:szCs w:val="24"/>
        </w:rPr>
        <w:t>密封，电子光盘单独密封</w:t>
      </w:r>
      <w:r>
        <w:rPr>
          <w:rFonts w:ascii="宋体" w:hAnsi="宋体" w:cs="宋体"/>
          <w:b/>
          <w:sz w:val="24"/>
          <w:szCs w:val="24"/>
        </w:rPr>
        <w:t>,</w:t>
      </w:r>
      <w:r>
        <w:rPr>
          <w:rFonts w:ascii="宋体" w:hAnsi="宋体" w:cs="宋体" w:hint="eastAsia"/>
          <w:sz w:val="24"/>
          <w:szCs w:val="24"/>
        </w:rPr>
        <w:t>并在封袋上加盖</w:t>
      </w:r>
      <w:r>
        <w:rPr>
          <w:rFonts w:ascii="宋体" w:hAnsi="宋体" w:cs="宋体" w:hint="eastAsia"/>
          <w:b/>
          <w:sz w:val="24"/>
          <w:szCs w:val="24"/>
        </w:rPr>
        <w:t>投标人公章</w:t>
      </w:r>
      <w:r>
        <w:rPr>
          <w:rFonts w:ascii="宋体" w:hAnsi="宋体" w:cs="宋体" w:hint="eastAsia"/>
          <w:sz w:val="24"/>
          <w:szCs w:val="24"/>
        </w:rPr>
        <w:t>。</w:t>
      </w:r>
    </w:p>
    <w:p w:rsidR="002E75B9" w:rsidRDefault="009B337B">
      <w:pPr>
        <w:spacing w:line="480" w:lineRule="exact"/>
        <w:ind w:firstLineChars="200" w:firstLine="480"/>
        <w:rPr>
          <w:rFonts w:ascii="宋体" w:hAnsi="宋体" w:cs="宋体"/>
          <w:sz w:val="24"/>
          <w:szCs w:val="24"/>
        </w:rPr>
      </w:pPr>
      <w:r>
        <w:rPr>
          <w:rFonts w:ascii="宋体" w:hAnsi="宋体" w:cs="宋体"/>
          <w:sz w:val="24"/>
          <w:szCs w:val="24"/>
        </w:rPr>
        <w:t>4.</w:t>
      </w:r>
      <w:r>
        <w:rPr>
          <w:rFonts w:hint="eastAsia"/>
          <w:sz w:val="24"/>
          <w:szCs w:val="24"/>
        </w:rPr>
        <w:t>投标文件中的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，有要求提供原件或公证件的必须将原件或公证件携带至</w:t>
      </w:r>
      <w:r>
        <w:rPr>
          <w:rFonts w:ascii="宋体" w:hAnsi="宋体" w:cs="宋体"/>
          <w:sz w:val="24"/>
          <w:szCs w:val="24"/>
        </w:rPr>
        <w:t>开标现场备查</w:t>
      </w:r>
      <w:r>
        <w:rPr>
          <w:rFonts w:ascii="宋体" w:hAnsi="宋体" w:cs="宋体" w:hint="eastAsia"/>
          <w:sz w:val="24"/>
          <w:szCs w:val="24"/>
        </w:rPr>
        <w:t>或核查。</w:t>
      </w:r>
    </w:p>
    <w:p w:rsidR="002E75B9" w:rsidRDefault="009B337B">
      <w:pPr>
        <w:spacing w:line="48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.需要提供样品的，</w:t>
      </w:r>
      <w:proofErr w:type="gramStart"/>
      <w:r>
        <w:rPr>
          <w:rFonts w:ascii="宋体" w:hAnsi="宋体" w:cs="宋体" w:hint="eastAsia"/>
          <w:sz w:val="24"/>
          <w:szCs w:val="24"/>
        </w:rPr>
        <w:t>请严格</w:t>
      </w:r>
      <w:proofErr w:type="gramEnd"/>
      <w:r>
        <w:rPr>
          <w:rFonts w:ascii="宋体" w:hAnsi="宋体" w:cs="宋体" w:hint="eastAsia"/>
          <w:sz w:val="24"/>
          <w:szCs w:val="24"/>
        </w:rPr>
        <w:t>按招标文件要求提供，同时注意</w:t>
      </w:r>
      <w:r>
        <w:rPr>
          <w:rFonts w:ascii="宋体" w:hAnsi="宋体" w:cs="宋体" w:hint="eastAsia"/>
          <w:b/>
          <w:sz w:val="24"/>
          <w:szCs w:val="24"/>
        </w:rPr>
        <w:t>密封、隐蔽</w:t>
      </w:r>
      <w:r>
        <w:rPr>
          <w:rFonts w:ascii="宋体" w:hAnsi="宋体" w:cs="宋体" w:hint="eastAsia"/>
          <w:sz w:val="24"/>
          <w:szCs w:val="24"/>
        </w:rPr>
        <w:t>标签的相关要求。</w:t>
      </w:r>
    </w:p>
    <w:p w:rsidR="002E75B9" w:rsidRDefault="009B337B">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.因招标文件文字表述有限，</w:t>
      </w:r>
      <w:proofErr w:type="gramStart"/>
      <w:r>
        <w:rPr>
          <w:rFonts w:ascii="宋体" w:hAnsi="宋体" w:cs="宋体" w:hint="eastAsia"/>
          <w:sz w:val="24"/>
          <w:szCs w:val="24"/>
        </w:rPr>
        <w:t>鼓励您</w:t>
      </w:r>
      <w:r>
        <w:rPr>
          <w:rFonts w:ascii="宋体" w:hAnsi="宋体" w:cs="宋体" w:hint="eastAsia"/>
          <w:b/>
          <w:sz w:val="24"/>
          <w:szCs w:val="24"/>
        </w:rPr>
        <w:t>现场</w:t>
      </w:r>
      <w:proofErr w:type="gramEnd"/>
      <w:r>
        <w:rPr>
          <w:rFonts w:ascii="宋体" w:hAnsi="宋体" w:cs="宋体" w:hint="eastAsia"/>
          <w:b/>
          <w:sz w:val="24"/>
          <w:szCs w:val="24"/>
        </w:rPr>
        <w:t>踏勘</w:t>
      </w:r>
      <w:r>
        <w:rPr>
          <w:rFonts w:ascii="宋体" w:hAnsi="宋体" w:cs="宋体" w:hint="eastAsia"/>
          <w:sz w:val="24"/>
          <w:szCs w:val="24"/>
        </w:rPr>
        <w:t>，可以在投标前充分了解现场环境、项目进度和质量要求等信息，为贵单位有针对性的制作投标文件积累充分的原始资料。</w:t>
      </w:r>
    </w:p>
    <w:p w:rsidR="002E75B9" w:rsidRDefault="009B337B">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的，超过限价一律废标。</w:t>
      </w:r>
    </w:p>
    <w:p w:rsidR="002E75B9" w:rsidRDefault="009B337B">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.请精心仔细</w:t>
      </w:r>
      <w:r>
        <w:rPr>
          <w:rFonts w:ascii="宋体" w:hAnsi="宋体" w:cs="宋体" w:hint="eastAsia"/>
          <w:b/>
          <w:sz w:val="24"/>
          <w:szCs w:val="24"/>
        </w:rPr>
        <w:t>审阅招标文件, 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。如有疑问，请按招标文件要求进行</w:t>
      </w:r>
      <w:proofErr w:type="gramStart"/>
      <w:r>
        <w:rPr>
          <w:rFonts w:ascii="宋体" w:hAnsi="宋体" w:cs="宋体" w:hint="eastAsia"/>
          <w:sz w:val="24"/>
          <w:szCs w:val="24"/>
        </w:rPr>
        <w:t>询疑</w:t>
      </w:r>
      <w:proofErr w:type="gramEnd"/>
      <w:r>
        <w:rPr>
          <w:rFonts w:ascii="宋体" w:hAnsi="宋体" w:cs="宋体" w:hint="eastAsia"/>
          <w:sz w:val="24"/>
          <w:szCs w:val="24"/>
        </w:rPr>
        <w:t>。</w:t>
      </w:r>
    </w:p>
    <w:p w:rsidR="002E75B9" w:rsidRDefault="002E75B9">
      <w:pPr>
        <w:spacing w:line="480" w:lineRule="exact"/>
        <w:ind w:firstLineChars="200" w:firstLine="480"/>
        <w:rPr>
          <w:rFonts w:ascii="宋体" w:hAnsi="宋体" w:cs="宋体"/>
          <w:sz w:val="24"/>
          <w:szCs w:val="24"/>
        </w:rPr>
      </w:pPr>
    </w:p>
    <w:p w:rsidR="002E75B9" w:rsidRDefault="009B337B">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。电话：0519-</w:t>
      </w:r>
      <w:proofErr w:type="gramStart"/>
      <w:r>
        <w:rPr>
          <w:rFonts w:ascii="宋体" w:hAnsi="宋体" w:cs="宋体" w:hint="eastAsia"/>
          <w:sz w:val="24"/>
          <w:szCs w:val="24"/>
        </w:rPr>
        <w:t xml:space="preserve">81580101  </w:t>
      </w:r>
      <w:r>
        <w:rPr>
          <w:rFonts w:ascii="宋体" w:hAnsi="宋体" w:cs="宋体"/>
          <w:sz w:val="24"/>
          <w:szCs w:val="24"/>
        </w:rPr>
        <w:t>0519</w:t>
      </w:r>
      <w:proofErr w:type="gramEnd"/>
      <w:r>
        <w:rPr>
          <w:rFonts w:ascii="宋体" w:hAnsi="宋体" w:cs="宋体"/>
          <w:sz w:val="24"/>
          <w:szCs w:val="24"/>
        </w:rPr>
        <w:t>-81580152  81580191  81580192</w:t>
      </w:r>
    </w:p>
    <w:p w:rsidR="002E75B9" w:rsidRDefault="009B337B">
      <w:pPr>
        <w:spacing w:line="480" w:lineRule="exact"/>
        <w:ind w:firstLineChars="200" w:firstLine="480"/>
        <w:rPr>
          <w:rFonts w:ascii="宋体" w:hAnsi="宋体" w:cs="宋体"/>
          <w:sz w:val="24"/>
          <w:szCs w:val="24"/>
        </w:rPr>
      </w:pPr>
      <w:proofErr w:type="gramStart"/>
      <w:r>
        <w:rPr>
          <w:rFonts w:ascii="宋体" w:hAnsi="宋体" w:cs="宋体" w:hint="eastAsia"/>
          <w:sz w:val="24"/>
          <w:szCs w:val="24"/>
        </w:rPr>
        <w:t>最后祝贵单位</w:t>
      </w:r>
      <w:proofErr w:type="gramEnd"/>
      <w:r>
        <w:rPr>
          <w:rFonts w:ascii="宋体" w:hAnsi="宋体" w:cs="宋体" w:hint="eastAsia"/>
          <w:sz w:val="24"/>
          <w:szCs w:val="24"/>
        </w:rPr>
        <w:t>投标成功！</w:t>
      </w:r>
    </w:p>
    <w:p w:rsidR="002E75B9" w:rsidRDefault="002E75B9">
      <w:pPr>
        <w:rPr>
          <w:rFonts w:ascii="宋体" w:hAnsi="宋体" w:cs="宋体"/>
          <w:sz w:val="24"/>
          <w:szCs w:val="24"/>
        </w:rPr>
      </w:pPr>
    </w:p>
    <w:p w:rsidR="002E75B9" w:rsidRDefault="009B337B">
      <w:pPr>
        <w:spacing w:line="360" w:lineRule="auto"/>
        <w:jc w:val="center"/>
        <w:rPr>
          <w:rFonts w:ascii="宋体" w:hAnsi="宋体" w:cs="宋体"/>
          <w:bCs/>
          <w:sz w:val="24"/>
        </w:rPr>
      </w:pPr>
      <w:r>
        <w:rPr>
          <w:rFonts w:ascii="宋体" w:hAnsi="宋体" w:cs="宋体" w:hint="eastAsia"/>
          <w:bCs/>
          <w:sz w:val="24"/>
        </w:rPr>
        <w:t>本招标文件的最终解释权归常州市城</w:t>
      </w:r>
      <w:proofErr w:type="gramStart"/>
      <w:r>
        <w:rPr>
          <w:rFonts w:ascii="宋体" w:hAnsi="宋体" w:cs="宋体" w:hint="eastAsia"/>
          <w:bCs/>
          <w:sz w:val="24"/>
        </w:rPr>
        <w:t>投建设</w:t>
      </w:r>
      <w:proofErr w:type="gramEnd"/>
      <w:r>
        <w:rPr>
          <w:rFonts w:ascii="宋体" w:hAnsi="宋体" w:cs="宋体" w:hint="eastAsia"/>
          <w:bCs/>
          <w:sz w:val="24"/>
        </w:rPr>
        <w:t>工程招标有限公司所有。</w:t>
      </w:r>
    </w:p>
    <w:p w:rsidR="002E75B9" w:rsidRDefault="009B337B">
      <w:pPr>
        <w:jc w:val="center"/>
        <w:rPr>
          <w:rFonts w:ascii="宋体" w:hAnsi="宋体" w:cs="宋体"/>
          <w:sz w:val="24"/>
          <w:szCs w:val="24"/>
        </w:rPr>
      </w:pPr>
      <w:r>
        <w:rPr>
          <w:rFonts w:ascii="宋体" w:hAnsi="宋体" w:cs="宋体" w:hint="eastAsia"/>
          <w:b/>
          <w:sz w:val="32"/>
        </w:rPr>
        <w:t>（全文完）</w:t>
      </w:r>
    </w:p>
    <w:p w:rsidR="002E75B9" w:rsidRDefault="002E75B9"/>
    <w:sectPr w:rsidR="002E75B9" w:rsidSect="00BE1FA1">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625" w:rsidRDefault="00ED2625">
      <w:r>
        <w:separator/>
      </w:r>
    </w:p>
  </w:endnote>
  <w:endnote w:type="continuationSeparator" w:id="0">
    <w:p w:rsidR="00ED2625" w:rsidRDefault="00ED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625" w:rsidRDefault="00ED2625"/>
  <w:p w:rsidR="00ED2625" w:rsidRDefault="00ED2625">
    <w:pPr>
      <w:pStyle w:val="ae"/>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0B2C22">
      <w:rPr>
        <w:rFonts w:ascii="仿宋_GB2312" w:eastAsia="仿宋_GB2312" w:hAnsi="宋体"/>
        <w:noProof/>
        <w:szCs w:val="21"/>
      </w:rPr>
      <w:t>4</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0B2C22">
      <w:rPr>
        <w:rFonts w:ascii="仿宋_GB2312" w:eastAsia="仿宋_GB2312" w:hAnsi="宋体"/>
        <w:noProof/>
        <w:szCs w:val="21"/>
      </w:rPr>
      <w:t>52</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625" w:rsidRDefault="00ED2625">
    <w:pPr>
      <w:pStyle w:val="ae"/>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0B2C22">
      <w:rPr>
        <w:rFonts w:ascii="仿宋_GB2312" w:eastAsia="仿宋_GB2312" w:hAnsi="宋体"/>
        <w:noProof/>
        <w:szCs w:val="21"/>
      </w:rPr>
      <w:t>21</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0B2C22">
      <w:rPr>
        <w:rFonts w:ascii="仿宋_GB2312" w:eastAsia="仿宋_GB2312" w:hAnsi="宋体"/>
        <w:noProof/>
        <w:szCs w:val="21"/>
      </w:rPr>
      <w:t>52</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625" w:rsidRDefault="00ED2625">
      <w:r>
        <w:separator/>
      </w:r>
    </w:p>
  </w:footnote>
  <w:footnote w:type="continuationSeparator" w:id="0">
    <w:p w:rsidR="00ED2625" w:rsidRDefault="00ED2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625" w:rsidRDefault="00ED2625">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2" o:spid="_x0000_s2051" type="#_x0000_t75" style="position:absolute;left:0;text-align:left;margin-left:0;margin-top:0;width:425.3pt;height:425.3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625" w:rsidRDefault="00ED2625">
    <w:pPr>
      <w:pStyle w:val="af"/>
      <w:tabs>
        <w:tab w:val="clear" w:pos="8307"/>
        <w:tab w:val="right" w:pos="8306"/>
      </w:tabs>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2050" type="#_x0000_t75" style="position:absolute;left:0;text-align:left;margin-left:0;margin-top:0;width:425.3pt;height:425.3pt;z-index:-251658752;mso-position-horizontal:center;mso-position-horizontal-relative:margin;mso-position-vertical:center;mso-position-vertical-relative:margin" o:allowincell="f">
          <v:imagedata r:id="rId1" o:title="" gain="19661f" blacklevel="22938f"/>
          <w10:wrap anchorx="margin" anchory="margin"/>
        </v:shape>
      </w:pict>
    </w:r>
    <w:r>
      <w:t>常州市城</w:t>
    </w:r>
    <w:proofErr w:type="gramStart"/>
    <w:r>
      <w:t>投建设</w:t>
    </w:r>
    <w:proofErr w:type="gramEnd"/>
    <w:r>
      <w:t>工程招标有限公司</w:t>
    </w:r>
    <w:r>
      <w:rPr>
        <w:rFonts w:hint="eastAsia"/>
      </w:rPr>
      <w:t>公开</w:t>
    </w:r>
    <w: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625" w:rsidRDefault="00ED2625">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1" o:spid="_x0000_s2049" type="#_x0000_t75" style="position:absolute;left:0;text-align:left;margin-left:0;margin-top:0;width:425.3pt;height:425.3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2036"/>
    <w:rsid w:val="00013999"/>
    <w:rsid w:val="00017317"/>
    <w:rsid w:val="00020EEA"/>
    <w:rsid w:val="0003199C"/>
    <w:rsid w:val="000371A3"/>
    <w:rsid w:val="000554CB"/>
    <w:rsid w:val="00055BE6"/>
    <w:rsid w:val="000639E4"/>
    <w:rsid w:val="00066C1C"/>
    <w:rsid w:val="00081A85"/>
    <w:rsid w:val="00085FEB"/>
    <w:rsid w:val="000B2C22"/>
    <w:rsid w:val="000D4BF7"/>
    <w:rsid w:val="001137B5"/>
    <w:rsid w:val="00121E18"/>
    <w:rsid w:val="00175971"/>
    <w:rsid w:val="00210821"/>
    <w:rsid w:val="00232F7C"/>
    <w:rsid w:val="00240181"/>
    <w:rsid w:val="00267CE0"/>
    <w:rsid w:val="00277BDC"/>
    <w:rsid w:val="002A058F"/>
    <w:rsid w:val="002A46B9"/>
    <w:rsid w:val="002D656D"/>
    <w:rsid w:val="002E110E"/>
    <w:rsid w:val="002E75B9"/>
    <w:rsid w:val="002F00A5"/>
    <w:rsid w:val="002F4913"/>
    <w:rsid w:val="0030784C"/>
    <w:rsid w:val="00322108"/>
    <w:rsid w:val="00333D0C"/>
    <w:rsid w:val="003522C5"/>
    <w:rsid w:val="00385D5C"/>
    <w:rsid w:val="003A6865"/>
    <w:rsid w:val="003D6694"/>
    <w:rsid w:val="003D7DD0"/>
    <w:rsid w:val="00413A50"/>
    <w:rsid w:val="0043653B"/>
    <w:rsid w:val="00471DA4"/>
    <w:rsid w:val="0047699C"/>
    <w:rsid w:val="004B6E0E"/>
    <w:rsid w:val="004C2971"/>
    <w:rsid w:val="004C7B7B"/>
    <w:rsid w:val="004E21FB"/>
    <w:rsid w:val="004F4D28"/>
    <w:rsid w:val="00513EAF"/>
    <w:rsid w:val="00536976"/>
    <w:rsid w:val="00553183"/>
    <w:rsid w:val="0058690D"/>
    <w:rsid w:val="005A4326"/>
    <w:rsid w:val="005B0FDB"/>
    <w:rsid w:val="00607345"/>
    <w:rsid w:val="00622CDD"/>
    <w:rsid w:val="00626633"/>
    <w:rsid w:val="00632036"/>
    <w:rsid w:val="00651F31"/>
    <w:rsid w:val="006642FC"/>
    <w:rsid w:val="006A5E93"/>
    <w:rsid w:val="006B3A04"/>
    <w:rsid w:val="006D250E"/>
    <w:rsid w:val="006E5F58"/>
    <w:rsid w:val="006F075B"/>
    <w:rsid w:val="006F4794"/>
    <w:rsid w:val="007031B9"/>
    <w:rsid w:val="0072045B"/>
    <w:rsid w:val="00754B0F"/>
    <w:rsid w:val="0076676F"/>
    <w:rsid w:val="0078006A"/>
    <w:rsid w:val="00782DE3"/>
    <w:rsid w:val="007931A1"/>
    <w:rsid w:val="00795A09"/>
    <w:rsid w:val="007A10AA"/>
    <w:rsid w:val="007C4135"/>
    <w:rsid w:val="007D3964"/>
    <w:rsid w:val="007D597E"/>
    <w:rsid w:val="007D65D9"/>
    <w:rsid w:val="00825E00"/>
    <w:rsid w:val="00863DA1"/>
    <w:rsid w:val="008738E3"/>
    <w:rsid w:val="008C144E"/>
    <w:rsid w:val="008F4FFA"/>
    <w:rsid w:val="008F6766"/>
    <w:rsid w:val="00927C7B"/>
    <w:rsid w:val="00954993"/>
    <w:rsid w:val="00972670"/>
    <w:rsid w:val="00977E5A"/>
    <w:rsid w:val="009B337B"/>
    <w:rsid w:val="009C21F5"/>
    <w:rsid w:val="00A75BF8"/>
    <w:rsid w:val="00B005CD"/>
    <w:rsid w:val="00B05783"/>
    <w:rsid w:val="00B20DA4"/>
    <w:rsid w:val="00B738EF"/>
    <w:rsid w:val="00BA03EC"/>
    <w:rsid w:val="00BA0D29"/>
    <w:rsid w:val="00BA79D5"/>
    <w:rsid w:val="00BC2437"/>
    <w:rsid w:val="00BE1FA1"/>
    <w:rsid w:val="00BF1990"/>
    <w:rsid w:val="00BF2C58"/>
    <w:rsid w:val="00BF7783"/>
    <w:rsid w:val="00C06DEB"/>
    <w:rsid w:val="00C13623"/>
    <w:rsid w:val="00C17BCC"/>
    <w:rsid w:val="00C334B0"/>
    <w:rsid w:val="00C769AE"/>
    <w:rsid w:val="00C77420"/>
    <w:rsid w:val="00CD170E"/>
    <w:rsid w:val="00CD5A32"/>
    <w:rsid w:val="00CE2A5C"/>
    <w:rsid w:val="00D067FF"/>
    <w:rsid w:val="00D155F1"/>
    <w:rsid w:val="00D72376"/>
    <w:rsid w:val="00D86361"/>
    <w:rsid w:val="00D9650A"/>
    <w:rsid w:val="00DA4D78"/>
    <w:rsid w:val="00DB6C0D"/>
    <w:rsid w:val="00DF32BE"/>
    <w:rsid w:val="00E34F22"/>
    <w:rsid w:val="00E54BC2"/>
    <w:rsid w:val="00E70F57"/>
    <w:rsid w:val="00E716DF"/>
    <w:rsid w:val="00E8433F"/>
    <w:rsid w:val="00E85B42"/>
    <w:rsid w:val="00E908AA"/>
    <w:rsid w:val="00E9410F"/>
    <w:rsid w:val="00E9507B"/>
    <w:rsid w:val="00ED2625"/>
    <w:rsid w:val="00ED2E7F"/>
    <w:rsid w:val="00ED5A13"/>
    <w:rsid w:val="00EE1259"/>
    <w:rsid w:val="00EF4DA1"/>
    <w:rsid w:val="00F11DA2"/>
    <w:rsid w:val="00F43479"/>
    <w:rsid w:val="00F52814"/>
    <w:rsid w:val="00F7357E"/>
    <w:rsid w:val="00FA5DFB"/>
    <w:rsid w:val="00FB656E"/>
    <w:rsid w:val="00FE2202"/>
    <w:rsid w:val="034E4EFA"/>
    <w:rsid w:val="03637E60"/>
    <w:rsid w:val="07106A81"/>
    <w:rsid w:val="0BC455B5"/>
    <w:rsid w:val="1338347C"/>
    <w:rsid w:val="13E60394"/>
    <w:rsid w:val="23E666A8"/>
    <w:rsid w:val="28EC5A42"/>
    <w:rsid w:val="31EB4683"/>
    <w:rsid w:val="3E345A61"/>
    <w:rsid w:val="46DD3B28"/>
    <w:rsid w:val="497B114C"/>
    <w:rsid w:val="4DE26C6A"/>
    <w:rsid w:val="56A652B4"/>
    <w:rsid w:val="574770D1"/>
    <w:rsid w:val="58E63940"/>
    <w:rsid w:val="5C9039EF"/>
    <w:rsid w:val="5F0562CB"/>
    <w:rsid w:val="68191B03"/>
    <w:rsid w:val="6D9D53A6"/>
    <w:rsid w:val="71062FD6"/>
    <w:rsid w:val="71F366E2"/>
    <w:rsid w:val="72B33398"/>
    <w:rsid w:val="7AB510AE"/>
    <w:rsid w:val="7C580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4842DC9-B364-42D6-A2E5-7C5A3F75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uiPriority="0" w:qFormat="1"/>
    <w:lsdException w:name="heading 5" w:uiPriority="9"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FA1"/>
    <w:pPr>
      <w:widowControl w:val="0"/>
      <w:jc w:val="both"/>
    </w:pPr>
    <w:rPr>
      <w:kern w:val="2"/>
      <w:sz w:val="21"/>
    </w:rPr>
  </w:style>
  <w:style w:type="paragraph" w:styleId="1">
    <w:name w:val="heading 1"/>
    <w:next w:val="a"/>
    <w:link w:val="1Char"/>
    <w:qFormat/>
    <w:rsid w:val="00BE1FA1"/>
    <w:pPr>
      <w:keepNext/>
      <w:jc w:val="center"/>
      <w:outlineLvl w:val="0"/>
    </w:pPr>
    <w:rPr>
      <w:rFonts w:ascii="黑体" w:eastAsia="黑体"/>
      <w:sz w:val="52"/>
      <w:szCs w:val="24"/>
    </w:rPr>
  </w:style>
  <w:style w:type="paragraph" w:styleId="2">
    <w:name w:val="heading 2"/>
    <w:basedOn w:val="a"/>
    <w:next w:val="a"/>
    <w:link w:val="2Char"/>
    <w:uiPriority w:val="99"/>
    <w:qFormat/>
    <w:rsid w:val="00BE1FA1"/>
    <w:pPr>
      <w:keepNext/>
      <w:keepLines/>
      <w:spacing w:before="260" w:after="260" w:line="415" w:lineRule="auto"/>
      <w:outlineLvl w:val="1"/>
    </w:pPr>
    <w:rPr>
      <w:rFonts w:ascii="Arial" w:eastAsia="黑体" w:hAnsi="Arial"/>
      <w:b/>
      <w:kern w:val="0"/>
      <w:sz w:val="32"/>
    </w:rPr>
  </w:style>
  <w:style w:type="paragraph" w:styleId="3">
    <w:name w:val="heading 3"/>
    <w:basedOn w:val="a"/>
    <w:next w:val="a"/>
    <w:link w:val="3Char"/>
    <w:uiPriority w:val="99"/>
    <w:qFormat/>
    <w:rsid w:val="00BE1FA1"/>
    <w:pPr>
      <w:keepNext/>
      <w:keepLines/>
      <w:spacing w:before="260" w:after="260" w:line="415" w:lineRule="auto"/>
      <w:outlineLvl w:val="2"/>
    </w:pPr>
    <w:rPr>
      <w:b/>
      <w:kern w:val="0"/>
      <w:sz w:val="32"/>
    </w:rPr>
  </w:style>
  <w:style w:type="paragraph" w:styleId="4">
    <w:name w:val="heading 4"/>
    <w:basedOn w:val="a"/>
    <w:next w:val="a"/>
    <w:link w:val="4Char"/>
    <w:qFormat/>
    <w:rsid w:val="00BE1FA1"/>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qFormat/>
    <w:rsid w:val="00BE1FA1"/>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qFormat/>
    <w:rsid w:val="00BE1FA1"/>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BE1FA1"/>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rsid w:val="00BE1FA1"/>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BE1FA1"/>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BE1FA1"/>
    <w:pPr>
      <w:ind w:left="2520"/>
    </w:pPr>
    <w:rPr>
      <w:rFonts w:ascii="Calibri" w:hAnsi="Calibri"/>
      <w:szCs w:val="22"/>
    </w:rPr>
  </w:style>
  <w:style w:type="paragraph" w:styleId="a3">
    <w:name w:val="Normal Indent"/>
    <w:basedOn w:val="a"/>
    <w:next w:val="a"/>
    <w:link w:val="Char"/>
    <w:qFormat/>
    <w:rsid w:val="00BE1FA1"/>
    <w:pPr>
      <w:autoSpaceDE w:val="0"/>
      <w:autoSpaceDN w:val="0"/>
      <w:adjustRightInd w:val="0"/>
      <w:ind w:firstLine="420"/>
    </w:pPr>
    <w:rPr>
      <w:rFonts w:ascii="宋体"/>
      <w:sz w:val="24"/>
    </w:rPr>
  </w:style>
  <w:style w:type="paragraph" w:styleId="a4">
    <w:name w:val="caption"/>
    <w:basedOn w:val="a"/>
    <w:next w:val="a"/>
    <w:qFormat/>
    <w:rsid w:val="00BE1FA1"/>
    <w:rPr>
      <w:rFonts w:ascii="Arial" w:eastAsia="黑体" w:hAnsi="Arial"/>
      <w:sz w:val="20"/>
    </w:rPr>
  </w:style>
  <w:style w:type="paragraph" w:styleId="a5">
    <w:name w:val="Document Map"/>
    <w:basedOn w:val="a"/>
    <w:link w:val="Char1"/>
    <w:uiPriority w:val="99"/>
    <w:unhideWhenUsed/>
    <w:qFormat/>
    <w:rsid w:val="00BE1FA1"/>
    <w:rPr>
      <w:rFonts w:ascii="宋体"/>
      <w:kern w:val="0"/>
      <w:sz w:val="18"/>
      <w:szCs w:val="18"/>
    </w:rPr>
  </w:style>
  <w:style w:type="paragraph" w:styleId="a6">
    <w:name w:val="annotation text"/>
    <w:basedOn w:val="a"/>
    <w:link w:val="Char10"/>
    <w:uiPriority w:val="99"/>
    <w:unhideWhenUsed/>
    <w:qFormat/>
    <w:rsid w:val="00BE1FA1"/>
    <w:pPr>
      <w:jc w:val="left"/>
    </w:pPr>
    <w:rPr>
      <w:kern w:val="0"/>
      <w:sz w:val="20"/>
    </w:rPr>
  </w:style>
  <w:style w:type="paragraph" w:styleId="30">
    <w:name w:val="Body Text 3"/>
    <w:basedOn w:val="a"/>
    <w:link w:val="3Char1"/>
    <w:qFormat/>
    <w:rsid w:val="00BE1FA1"/>
    <w:rPr>
      <w:rFonts w:ascii="宋体"/>
      <w:sz w:val="24"/>
      <w:szCs w:val="22"/>
    </w:rPr>
  </w:style>
  <w:style w:type="paragraph" w:styleId="a7">
    <w:name w:val="Body Text"/>
    <w:next w:val="a"/>
    <w:link w:val="Char0"/>
    <w:qFormat/>
    <w:rsid w:val="00BE1FA1"/>
    <w:pPr>
      <w:widowControl w:val="0"/>
      <w:spacing w:after="120"/>
      <w:jc w:val="both"/>
    </w:pPr>
    <w:rPr>
      <w:szCs w:val="24"/>
    </w:rPr>
  </w:style>
  <w:style w:type="paragraph" w:styleId="a8">
    <w:name w:val="Body Text Indent"/>
    <w:next w:val="a"/>
    <w:link w:val="Char2"/>
    <w:qFormat/>
    <w:rsid w:val="00BE1FA1"/>
    <w:pPr>
      <w:widowControl w:val="0"/>
      <w:spacing w:line="440" w:lineRule="exact"/>
      <w:ind w:firstLineChars="196" w:firstLine="196"/>
      <w:jc w:val="both"/>
    </w:pPr>
    <w:rPr>
      <w:rFonts w:ascii="宋体"/>
      <w:spacing w:val="2"/>
      <w:szCs w:val="24"/>
    </w:rPr>
  </w:style>
  <w:style w:type="paragraph" w:styleId="a9">
    <w:name w:val="Block Text"/>
    <w:qFormat/>
    <w:rsid w:val="00BE1FA1"/>
    <w:pPr>
      <w:widowControl w:val="0"/>
      <w:adjustRightInd w:val="0"/>
      <w:ind w:left="420" w:right="33"/>
      <w:textAlignment w:val="baseline"/>
    </w:pPr>
    <w:rPr>
      <w:sz w:val="24"/>
    </w:rPr>
  </w:style>
  <w:style w:type="paragraph" w:styleId="50">
    <w:name w:val="toc 5"/>
    <w:basedOn w:val="a"/>
    <w:next w:val="a"/>
    <w:uiPriority w:val="39"/>
    <w:unhideWhenUsed/>
    <w:qFormat/>
    <w:rsid w:val="00BE1FA1"/>
    <w:pPr>
      <w:ind w:left="1680"/>
    </w:pPr>
    <w:rPr>
      <w:rFonts w:ascii="Calibri" w:hAnsi="Calibri"/>
      <w:szCs w:val="22"/>
    </w:rPr>
  </w:style>
  <w:style w:type="paragraph" w:styleId="31">
    <w:name w:val="toc 3"/>
    <w:basedOn w:val="a"/>
    <w:next w:val="a"/>
    <w:uiPriority w:val="39"/>
    <w:qFormat/>
    <w:rsid w:val="00BE1FA1"/>
    <w:pPr>
      <w:ind w:left="840"/>
    </w:pPr>
    <w:rPr>
      <w:rFonts w:ascii="Calibri" w:hAnsi="Calibri"/>
      <w:szCs w:val="22"/>
    </w:rPr>
  </w:style>
  <w:style w:type="paragraph" w:styleId="aa">
    <w:name w:val="Plain Text"/>
    <w:basedOn w:val="a"/>
    <w:next w:val="a3"/>
    <w:link w:val="Char11"/>
    <w:uiPriority w:val="99"/>
    <w:qFormat/>
    <w:rsid w:val="00BE1FA1"/>
    <w:rPr>
      <w:rFonts w:ascii="宋体" w:hAnsi="Courier New"/>
      <w:kern w:val="0"/>
      <w:sz w:val="20"/>
      <w:szCs w:val="21"/>
    </w:rPr>
  </w:style>
  <w:style w:type="paragraph" w:styleId="80">
    <w:name w:val="toc 8"/>
    <w:basedOn w:val="a"/>
    <w:next w:val="a"/>
    <w:uiPriority w:val="39"/>
    <w:unhideWhenUsed/>
    <w:qFormat/>
    <w:rsid w:val="00BE1FA1"/>
    <w:pPr>
      <w:ind w:left="2940"/>
    </w:pPr>
    <w:rPr>
      <w:rFonts w:ascii="Calibri" w:hAnsi="Calibri"/>
      <w:szCs w:val="22"/>
    </w:rPr>
  </w:style>
  <w:style w:type="paragraph" w:styleId="ab">
    <w:name w:val="Date"/>
    <w:next w:val="a"/>
    <w:link w:val="Char3"/>
    <w:qFormat/>
    <w:rsid w:val="00BE1FA1"/>
    <w:pPr>
      <w:widowControl w:val="0"/>
      <w:jc w:val="both"/>
    </w:pPr>
    <w:rPr>
      <w:rFonts w:ascii="宋体" w:hAnsi="宋体"/>
      <w:sz w:val="24"/>
    </w:rPr>
  </w:style>
  <w:style w:type="paragraph" w:styleId="20">
    <w:name w:val="Body Text Indent 2"/>
    <w:link w:val="2Char0"/>
    <w:qFormat/>
    <w:rsid w:val="00BE1FA1"/>
    <w:pPr>
      <w:widowControl w:val="0"/>
      <w:spacing w:line="420" w:lineRule="exact"/>
      <w:ind w:firstLineChars="195" w:firstLine="195"/>
      <w:jc w:val="both"/>
    </w:pPr>
    <w:rPr>
      <w:szCs w:val="24"/>
    </w:rPr>
  </w:style>
  <w:style w:type="paragraph" w:styleId="ac">
    <w:name w:val="endnote text"/>
    <w:basedOn w:val="a"/>
    <w:link w:val="Char12"/>
    <w:qFormat/>
    <w:rsid w:val="00BE1FA1"/>
    <w:pPr>
      <w:snapToGrid w:val="0"/>
      <w:jc w:val="left"/>
    </w:pPr>
    <w:rPr>
      <w:rFonts w:ascii="Calibri" w:hAnsi="Calibri"/>
      <w:szCs w:val="22"/>
    </w:rPr>
  </w:style>
  <w:style w:type="paragraph" w:styleId="ad">
    <w:name w:val="Balloon Text"/>
    <w:basedOn w:val="a"/>
    <w:link w:val="Char13"/>
    <w:uiPriority w:val="99"/>
    <w:unhideWhenUsed/>
    <w:qFormat/>
    <w:rsid w:val="00BE1FA1"/>
    <w:rPr>
      <w:kern w:val="0"/>
      <w:sz w:val="18"/>
      <w:szCs w:val="18"/>
    </w:rPr>
  </w:style>
  <w:style w:type="paragraph" w:styleId="ae">
    <w:name w:val="footer"/>
    <w:basedOn w:val="a"/>
    <w:link w:val="Char14"/>
    <w:uiPriority w:val="99"/>
    <w:qFormat/>
    <w:rsid w:val="00BE1FA1"/>
    <w:pPr>
      <w:tabs>
        <w:tab w:val="center" w:pos="4153"/>
        <w:tab w:val="right" w:pos="8307"/>
      </w:tabs>
      <w:snapToGrid w:val="0"/>
      <w:jc w:val="left"/>
    </w:pPr>
    <w:rPr>
      <w:kern w:val="0"/>
      <w:sz w:val="18"/>
      <w:szCs w:val="18"/>
    </w:rPr>
  </w:style>
  <w:style w:type="paragraph" w:styleId="af">
    <w:name w:val="header"/>
    <w:basedOn w:val="a"/>
    <w:link w:val="Char4"/>
    <w:qFormat/>
    <w:rsid w:val="00BE1FA1"/>
    <w:pPr>
      <w:pBdr>
        <w:bottom w:val="single" w:sz="6" w:space="1" w:color="auto"/>
      </w:pBdr>
      <w:tabs>
        <w:tab w:val="center" w:pos="4153"/>
        <w:tab w:val="right" w:pos="8307"/>
      </w:tabs>
      <w:snapToGrid w:val="0"/>
      <w:jc w:val="center"/>
    </w:pPr>
    <w:rPr>
      <w:kern w:val="0"/>
      <w:sz w:val="18"/>
    </w:rPr>
  </w:style>
  <w:style w:type="paragraph" w:styleId="10">
    <w:name w:val="toc 1"/>
    <w:basedOn w:val="a"/>
    <w:next w:val="a"/>
    <w:uiPriority w:val="39"/>
    <w:qFormat/>
    <w:rsid w:val="00BE1FA1"/>
    <w:pPr>
      <w:spacing w:line="440" w:lineRule="exact"/>
    </w:pPr>
    <w:rPr>
      <w:rFonts w:ascii="Calibri" w:hAnsi="Calibri"/>
      <w:szCs w:val="22"/>
    </w:rPr>
  </w:style>
  <w:style w:type="paragraph" w:styleId="40">
    <w:name w:val="toc 4"/>
    <w:basedOn w:val="a"/>
    <w:next w:val="a"/>
    <w:uiPriority w:val="39"/>
    <w:qFormat/>
    <w:rsid w:val="00BE1FA1"/>
    <w:pPr>
      <w:ind w:left="1260"/>
    </w:pPr>
  </w:style>
  <w:style w:type="paragraph" w:styleId="af0">
    <w:name w:val="footnote text"/>
    <w:basedOn w:val="a"/>
    <w:link w:val="Char15"/>
    <w:qFormat/>
    <w:rsid w:val="00BE1FA1"/>
    <w:pPr>
      <w:snapToGrid w:val="0"/>
      <w:jc w:val="left"/>
    </w:pPr>
    <w:rPr>
      <w:sz w:val="18"/>
      <w:szCs w:val="22"/>
    </w:rPr>
  </w:style>
  <w:style w:type="paragraph" w:styleId="60">
    <w:name w:val="toc 6"/>
    <w:basedOn w:val="a"/>
    <w:next w:val="a"/>
    <w:uiPriority w:val="39"/>
    <w:unhideWhenUsed/>
    <w:qFormat/>
    <w:rsid w:val="00BE1FA1"/>
    <w:pPr>
      <w:ind w:left="2100"/>
    </w:pPr>
    <w:rPr>
      <w:rFonts w:ascii="Calibri" w:hAnsi="Calibri"/>
      <w:szCs w:val="22"/>
    </w:rPr>
  </w:style>
  <w:style w:type="paragraph" w:styleId="32">
    <w:name w:val="Body Text Indent 3"/>
    <w:basedOn w:val="a"/>
    <w:link w:val="3Char0"/>
    <w:unhideWhenUsed/>
    <w:qFormat/>
    <w:rsid w:val="00BE1FA1"/>
    <w:pPr>
      <w:spacing w:after="120"/>
      <w:ind w:leftChars="200" w:left="420"/>
    </w:pPr>
    <w:rPr>
      <w:sz w:val="16"/>
      <w:szCs w:val="16"/>
    </w:rPr>
  </w:style>
  <w:style w:type="paragraph" w:styleId="21">
    <w:name w:val="toc 2"/>
    <w:basedOn w:val="a"/>
    <w:next w:val="a"/>
    <w:uiPriority w:val="39"/>
    <w:qFormat/>
    <w:rsid w:val="00BE1FA1"/>
    <w:pPr>
      <w:tabs>
        <w:tab w:val="right" w:leader="dot" w:pos="8776"/>
      </w:tabs>
      <w:ind w:left="420"/>
    </w:pPr>
    <w:rPr>
      <w:rFonts w:ascii="Calibri" w:hAnsi="Calibri"/>
      <w:szCs w:val="22"/>
    </w:rPr>
  </w:style>
  <w:style w:type="paragraph" w:styleId="90">
    <w:name w:val="toc 9"/>
    <w:basedOn w:val="a"/>
    <w:next w:val="a"/>
    <w:uiPriority w:val="39"/>
    <w:unhideWhenUsed/>
    <w:qFormat/>
    <w:rsid w:val="00BE1FA1"/>
    <w:pPr>
      <w:ind w:left="3360"/>
    </w:pPr>
    <w:rPr>
      <w:rFonts w:ascii="Calibri" w:hAnsi="Calibri"/>
      <w:szCs w:val="22"/>
    </w:rPr>
  </w:style>
  <w:style w:type="paragraph" w:styleId="22">
    <w:name w:val="Body Text 2"/>
    <w:basedOn w:val="a"/>
    <w:link w:val="2Char1"/>
    <w:qFormat/>
    <w:rsid w:val="00BE1FA1"/>
    <w:pPr>
      <w:tabs>
        <w:tab w:val="left" w:pos="540"/>
      </w:tabs>
      <w:spacing w:line="360" w:lineRule="auto"/>
    </w:pPr>
    <w:rPr>
      <w:rFonts w:ascii="宋体"/>
      <w:color w:val="000000"/>
      <w:sz w:val="28"/>
      <w:szCs w:val="22"/>
    </w:rPr>
  </w:style>
  <w:style w:type="paragraph" w:styleId="af1">
    <w:name w:val="Normal (Web)"/>
    <w:basedOn w:val="a"/>
    <w:qFormat/>
    <w:rsid w:val="00BE1FA1"/>
    <w:pPr>
      <w:spacing w:before="100" w:beforeAutospacing="1" w:after="100" w:afterAutospacing="1"/>
      <w:jc w:val="left"/>
    </w:pPr>
    <w:rPr>
      <w:rFonts w:ascii="Calibri" w:hAnsi="Calibri"/>
      <w:kern w:val="0"/>
      <w:sz w:val="24"/>
      <w:szCs w:val="24"/>
    </w:rPr>
  </w:style>
  <w:style w:type="paragraph" w:styleId="11">
    <w:name w:val="index 1"/>
    <w:basedOn w:val="a"/>
    <w:next w:val="a"/>
    <w:semiHidden/>
    <w:qFormat/>
    <w:rsid w:val="00BE1FA1"/>
    <w:pPr>
      <w:spacing w:line="220" w:lineRule="exact"/>
      <w:jc w:val="center"/>
    </w:pPr>
    <w:rPr>
      <w:rFonts w:ascii="仿宋_GB2312" w:eastAsia="仿宋_GB2312" w:hAnsi="Calibri"/>
      <w:szCs w:val="21"/>
    </w:rPr>
  </w:style>
  <w:style w:type="paragraph" w:styleId="af2">
    <w:name w:val="Title"/>
    <w:basedOn w:val="a"/>
    <w:link w:val="Char16"/>
    <w:qFormat/>
    <w:rsid w:val="00BE1FA1"/>
    <w:pPr>
      <w:spacing w:before="120" w:after="120" w:line="360" w:lineRule="auto"/>
      <w:outlineLvl w:val="0"/>
    </w:pPr>
    <w:rPr>
      <w:rFonts w:ascii="黑体" w:eastAsia="黑体" w:hAnsi="Arial"/>
      <w:bCs/>
      <w:color w:val="1F497D"/>
      <w:sz w:val="32"/>
      <w:szCs w:val="32"/>
    </w:rPr>
  </w:style>
  <w:style w:type="paragraph" w:styleId="af3">
    <w:name w:val="annotation subject"/>
    <w:basedOn w:val="a6"/>
    <w:next w:val="a6"/>
    <w:link w:val="Char17"/>
    <w:uiPriority w:val="99"/>
    <w:unhideWhenUsed/>
    <w:qFormat/>
    <w:rsid w:val="00BE1FA1"/>
    <w:rPr>
      <w:b/>
      <w:bCs/>
    </w:rPr>
  </w:style>
  <w:style w:type="paragraph" w:styleId="23">
    <w:name w:val="Body Text First Indent 2"/>
    <w:basedOn w:val="a8"/>
    <w:link w:val="2Char10"/>
    <w:qFormat/>
    <w:rsid w:val="00BE1FA1"/>
    <w:pPr>
      <w:spacing w:after="120" w:line="240" w:lineRule="auto"/>
      <w:ind w:left="420" w:firstLineChars="0" w:firstLine="420"/>
    </w:pPr>
    <w:rPr>
      <w:rFonts w:ascii="Calibri" w:hAnsi="Calibri"/>
      <w:spacing w:val="0"/>
      <w:kern w:val="2"/>
      <w:sz w:val="21"/>
      <w:szCs w:val="22"/>
    </w:rPr>
  </w:style>
  <w:style w:type="character" w:styleId="af4">
    <w:name w:val="Strong"/>
    <w:uiPriority w:val="22"/>
    <w:qFormat/>
    <w:rsid w:val="00BE1FA1"/>
    <w:rPr>
      <w:b/>
    </w:rPr>
  </w:style>
  <w:style w:type="character" w:styleId="af5">
    <w:name w:val="endnote reference"/>
    <w:qFormat/>
    <w:rsid w:val="00BE1FA1"/>
    <w:rPr>
      <w:vertAlign w:val="superscript"/>
    </w:rPr>
  </w:style>
  <w:style w:type="character" w:styleId="af6">
    <w:name w:val="page number"/>
    <w:qFormat/>
    <w:rsid w:val="00BE1FA1"/>
  </w:style>
  <w:style w:type="character" w:styleId="af7">
    <w:name w:val="FollowedHyperlink"/>
    <w:uiPriority w:val="99"/>
    <w:qFormat/>
    <w:rsid w:val="00BE1FA1"/>
    <w:rPr>
      <w:color w:val="800080"/>
      <w:u w:val="single"/>
    </w:rPr>
  </w:style>
  <w:style w:type="character" w:styleId="af8">
    <w:name w:val="Emphasis"/>
    <w:qFormat/>
    <w:rsid w:val="00BE1FA1"/>
    <w:rPr>
      <w:i/>
    </w:rPr>
  </w:style>
  <w:style w:type="character" w:styleId="af9">
    <w:name w:val="Hyperlink"/>
    <w:uiPriority w:val="99"/>
    <w:qFormat/>
    <w:rsid w:val="00BE1FA1"/>
    <w:rPr>
      <w:color w:val="0000FF"/>
      <w:u w:val="single"/>
    </w:rPr>
  </w:style>
  <w:style w:type="character" w:styleId="afa">
    <w:name w:val="annotation reference"/>
    <w:uiPriority w:val="99"/>
    <w:unhideWhenUsed/>
    <w:qFormat/>
    <w:rsid w:val="00BE1FA1"/>
    <w:rPr>
      <w:sz w:val="21"/>
      <w:szCs w:val="21"/>
    </w:rPr>
  </w:style>
  <w:style w:type="character" w:styleId="afb">
    <w:name w:val="footnote reference"/>
    <w:qFormat/>
    <w:rsid w:val="00BE1FA1"/>
    <w:rPr>
      <w:vertAlign w:val="superscript"/>
    </w:rPr>
  </w:style>
  <w:style w:type="paragraph" w:customStyle="1" w:styleId="12">
    <w:name w:val="列出段落1"/>
    <w:basedOn w:val="a"/>
    <w:uiPriority w:val="34"/>
    <w:qFormat/>
    <w:rsid w:val="00BE1FA1"/>
    <w:pPr>
      <w:ind w:firstLineChars="200" w:firstLine="420"/>
    </w:pPr>
  </w:style>
  <w:style w:type="paragraph" w:customStyle="1" w:styleId="13">
    <w:name w:val="纯文本1"/>
    <w:next w:val="40"/>
    <w:qFormat/>
    <w:rsid w:val="00BE1FA1"/>
    <w:pPr>
      <w:widowControl w:val="0"/>
      <w:adjustRightInd w:val="0"/>
      <w:jc w:val="both"/>
      <w:textAlignment w:val="baseline"/>
    </w:pPr>
    <w:rPr>
      <w:rFonts w:ascii="宋体" w:hAnsi="宋体"/>
      <w:kern w:val="2"/>
      <w:sz w:val="26"/>
    </w:rPr>
  </w:style>
  <w:style w:type="paragraph" w:customStyle="1" w:styleId="111">
    <w:name w:val="列出段落111"/>
    <w:basedOn w:val="a"/>
    <w:uiPriority w:val="99"/>
    <w:qFormat/>
    <w:rsid w:val="00BE1FA1"/>
    <w:pPr>
      <w:ind w:firstLineChars="200" w:firstLine="420"/>
    </w:pPr>
  </w:style>
  <w:style w:type="paragraph" w:customStyle="1" w:styleId="14">
    <w:name w:val="正文文本缩进1"/>
    <w:basedOn w:val="a"/>
    <w:qFormat/>
    <w:rsid w:val="00BE1FA1"/>
    <w:pPr>
      <w:spacing w:line="200" w:lineRule="exact"/>
      <w:ind w:firstLine="301"/>
    </w:pPr>
    <w:rPr>
      <w:rFonts w:ascii="宋体" w:hAnsi="Courier New"/>
      <w:spacing w:val="-4"/>
      <w:sz w:val="18"/>
    </w:rPr>
  </w:style>
  <w:style w:type="paragraph" w:customStyle="1" w:styleId="24">
    <w:name w:val="正文文本缩进2"/>
    <w:basedOn w:val="a"/>
    <w:qFormat/>
    <w:rsid w:val="00BE1FA1"/>
    <w:pPr>
      <w:spacing w:line="200" w:lineRule="exact"/>
      <w:ind w:firstLine="301"/>
    </w:pPr>
    <w:rPr>
      <w:rFonts w:ascii="宋体" w:hAnsi="Courier New"/>
      <w:spacing w:val="-4"/>
      <w:kern w:val="0"/>
      <w:sz w:val="18"/>
    </w:rPr>
  </w:style>
  <w:style w:type="paragraph" w:customStyle="1" w:styleId="211">
    <w:name w:val="正文文本缩进211"/>
    <w:basedOn w:val="a"/>
    <w:qFormat/>
    <w:rsid w:val="00BE1FA1"/>
    <w:pPr>
      <w:spacing w:line="200" w:lineRule="exact"/>
      <w:ind w:firstLine="301"/>
    </w:pPr>
    <w:rPr>
      <w:rFonts w:ascii="宋体" w:hAnsi="Courier New"/>
      <w:spacing w:val="-4"/>
      <w:kern w:val="0"/>
      <w:sz w:val="18"/>
    </w:rPr>
  </w:style>
  <w:style w:type="paragraph" w:customStyle="1" w:styleId="15">
    <w:name w:val="修订1"/>
    <w:hidden/>
    <w:uiPriority w:val="99"/>
    <w:semiHidden/>
    <w:qFormat/>
    <w:rsid w:val="00BE1FA1"/>
    <w:rPr>
      <w:kern w:val="2"/>
      <w:sz w:val="21"/>
    </w:rPr>
  </w:style>
  <w:style w:type="paragraph" w:customStyle="1" w:styleId="afc">
    <w:name w:val="Í¼±íÕýÎÄ"/>
    <w:basedOn w:val="a"/>
    <w:next w:val="a3"/>
    <w:qFormat/>
    <w:rsid w:val="00BE1FA1"/>
    <w:pPr>
      <w:ind w:firstLineChars="200" w:firstLine="420"/>
    </w:pPr>
    <w:rPr>
      <w:sz w:val="24"/>
    </w:rPr>
  </w:style>
  <w:style w:type="paragraph" w:customStyle="1" w:styleId="25">
    <w:name w:val="列出段落2"/>
    <w:basedOn w:val="a"/>
    <w:uiPriority w:val="34"/>
    <w:qFormat/>
    <w:rsid w:val="00BE1FA1"/>
    <w:pPr>
      <w:ind w:firstLineChars="200" w:firstLine="420"/>
    </w:pPr>
    <w:rPr>
      <w:rFonts w:ascii="Calibri" w:hAnsi="Calibri"/>
      <w:szCs w:val="22"/>
    </w:rPr>
  </w:style>
  <w:style w:type="paragraph" w:customStyle="1" w:styleId="26">
    <w:name w:val="纯文本2"/>
    <w:next w:val="40"/>
    <w:qFormat/>
    <w:rsid w:val="00BE1FA1"/>
    <w:pPr>
      <w:widowControl w:val="0"/>
      <w:adjustRightInd w:val="0"/>
      <w:jc w:val="both"/>
      <w:textAlignment w:val="baseline"/>
    </w:pPr>
    <w:rPr>
      <w:rFonts w:ascii="宋体"/>
      <w:kern w:val="2"/>
      <w:sz w:val="26"/>
      <w:szCs w:val="22"/>
    </w:rPr>
  </w:style>
  <w:style w:type="paragraph" w:customStyle="1" w:styleId="110">
    <w:name w:val="列出段落11"/>
    <w:basedOn w:val="a"/>
    <w:uiPriority w:val="99"/>
    <w:qFormat/>
    <w:rsid w:val="00BE1FA1"/>
    <w:pPr>
      <w:ind w:firstLineChars="200" w:firstLine="420"/>
    </w:pPr>
  </w:style>
  <w:style w:type="paragraph" w:customStyle="1" w:styleId="210">
    <w:name w:val="正文文本缩进21"/>
    <w:basedOn w:val="a"/>
    <w:qFormat/>
    <w:rsid w:val="00BE1FA1"/>
    <w:pPr>
      <w:spacing w:line="200" w:lineRule="exact"/>
      <w:ind w:firstLine="301"/>
    </w:pPr>
    <w:rPr>
      <w:rFonts w:ascii="宋体" w:hAnsi="Courier New"/>
      <w:spacing w:val="-4"/>
      <w:kern w:val="0"/>
      <w:sz w:val="18"/>
    </w:rPr>
  </w:style>
  <w:style w:type="paragraph" w:customStyle="1" w:styleId="430">
    <w:name w:val="标题 4_30"/>
    <w:basedOn w:val="223"/>
    <w:next w:val="223"/>
    <w:link w:val="4Char30"/>
    <w:qFormat/>
    <w:rsid w:val="00BE1FA1"/>
    <w:pPr>
      <w:keepNext/>
      <w:keepLines/>
      <w:outlineLvl w:val="3"/>
    </w:pPr>
    <w:rPr>
      <w:rFonts w:ascii="Arial" w:hAnsi="Arial"/>
      <w:b/>
      <w:kern w:val="0"/>
      <w:sz w:val="24"/>
      <w:szCs w:val="20"/>
    </w:rPr>
  </w:style>
  <w:style w:type="paragraph" w:customStyle="1" w:styleId="223">
    <w:name w:val="正文_223"/>
    <w:qFormat/>
    <w:rsid w:val="00BE1FA1"/>
    <w:pPr>
      <w:widowControl w:val="0"/>
      <w:jc w:val="both"/>
    </w:pPr>
    <w:rPr>
      <w:rFonts w:ascii="Calibri" w:hAnsi="Calibri"/>
      <w:kern w:val="2"/>
      <w:sz w:val="21"/>
      <w:szCs w:val="22"/>
    </w:rPr>
  </w:style>
  <w:style w:type="paragraph" w:customStyle="1" w:styleId="33">
    <w:name w:val="标题 3_3"/>
    <w:basedOn w:val="138"/>
    <w:next w:val="138"/>
    <w:link w:val="3Char3"/>
    <w:qFormat/>
    <w:rsid w:val="00BE1FA1"/>
    <w:pPr>
      <w:keepNext/>
      <w:keepLines/>
      <w:spacing w:before="120" w:after="120" w:line="360" w:lineRule="auto"/>
      <w:outlineLvl w:val="2"/>
    </w:pPr>
    <w:rPr>
      <w:b/>
      <w:kern w:val="0"/>
      <w:sz w:val="28"/>
      <w:szCs w:val="20"/>
    </w:rPr>
  </w:style>
  <w:style w:type="paragraph" w:customStyle="1" w:styleId="138">
    <w:name w:val="正文_138"/>
    <w:qFormat/>
    <w:rsid w:val="00BE1FA1"/>
    <w:pPr>
      <w:widowControl w:val="0"/>
      <w:jc w:val="both"/>
    </w:pPr>
    <w:rPr>
      <w:rFonts w:ascii="Calibri" w:hAnsi="Calibri"/>
      <w:kern w:val="2"/>
      <w:sz w:val="21"/>
      <w:szCs w:val="22"/>
    </w:rPr>
  </w:style>
  <w:style w:type="paragraph" w:customStyle="1" w:styleId="35">
    <w:name w:val="标题 3_5"/>
    <w:basedOn w:val="158"/>
    <w:next w:val="158"/>
    <w:link w:val="3Char5"/>
    <w:qFormat/>
    <w:rsid w:val="00BE1FA1"/>
    <w:pPr>
      <w:keepNext/>
      <w:keepLines/>
      <w:spacing w:before="120" w:after="120" w:line="360" w:lineRule="auto"/>
      <w:outlineLvl w:val="2"/>
    </w:pPr>
    <w:rPr>
      <w:b/>
      <w:kern w:val="0"/>
      <w:sz w:val="28"/>
      <w:szCs w:val="20"/>
    </w:rPr>
  </w:style>
  <w:style w:type="paragraph" w:customStyle="1" w:styleId="158">
    <w:name w:val="正文_158"/>
    <w:qFormat/>
    <w:rsid w:val="00BE1FA1"/>
    <w:pPr>
      <w:widowControl w:val="0"/>
      <w:jc w:val="both"/>
    </w:pPr>
    <w:rPr>
      <w:rFonts w:ascii="Calibri" w:hAnsi="Calibri"/>
      <w:kern w:val="2"/>
      <w:sz w:val="21"/>
      <w:szCs w:val="22"/>
    </w:rPr>
  </w:style>
  <w:style w:type="paragraph" w:customStyle="1" w:styleId="300">
    <w:name w:val="标题 3_0"/>
    <w:basedOn w:val="03"/>
    <w:next w:val="03"/>
    <w:link w:val="3Char00"/>
    <w:qFormat/>
    <w:rsid w:val="00BE1FA1"/>
    <w:pPr>
      <w:keepNext/>
      <w:keepLines/>
      <w:spacing w:before="120" w:after="120" w:line="360" w:lineRule="auto"/>
      <w:outlineLvl w:val="2"/>
    </w:pPr>
    <w:rPr>
      <w:b/>
      <w:kern w:val="0"/>
      <w:sz w:val="28"/>
      <w:szCs w:val="20"/>
    </w:rPr>
  </w:style>
  <w:style w:type="paragraph" w:customStyle="1" w:styleId="03">
    <w:name w:val="正文_0_3"/>
    <w:qFormat/>
    <w:rsid w:val="00BE1FA1"/>
    <w:pPr>
      <w:widowControl w:val="0"/>
      <w:jc w:val="both"/>
    </w:pPr>
    <w:rPr>
      <w:rFonts w:ascii="Calibri" w:hAnsi="Calibri"/>
      <w:kern w:val="2"/>
      <w:sz w:val="21"/>
      <w:szCs w:val="22"/>
    </w:rPr>
  </w:style>
  <w:style w:type="paragraph" w:customStyle="1" w:styleId="400">
    <w:name w:val="标题 4_0"/>
    <w:basedOn w:val="112"/>
    <w:next w:val="112"/>
    <w:link w:val="4Char0"/>
    <w:qFormat/>
    <w:rsid w:val="00BE1FA1"/>
    <w:pPr>
      <w:keepNext/>
      <w:keepLines/>
      <w:outlineLvl w:val="3"/>
    </w:pPr>
    <w:rPr>
      <w:rFonts w:ascii="Arial" w:hAnsi="Arial"/>
      <w:b/>
      <w:kern w:val="0"/>
      <w:sz w:val="24"/>
      <w:szCs w:val="20"/>
    </w:rPr>
  </w:style>
  <w:style w:type="paragraph" w:customStyle="1" w:styleId="112">
    <w:name w:val="正文_1_1"/>
    <w:qFormat/>
    <w:rsid w:val="00BE1FA1"/>
    <w:pPr>
      <w:widowControl w:val="0"/>
      <w:jc w:val="both"/>
    </w:pPr>
    <w:rPr>
      <w:rFonts w:ascii="Calibri" w:hAnsi="Calibri"/>
      <w:kern w:val="2"/>
      <w:sz w:val="21"/>
      <w:szCs w:val="22"/>
    </w:rPr>
  </w:style>
  <w:style w:type="paragraph" w:customStyle="1" w:styleId="4000">
    <w:name w:val="标题 4_0_0"/>
    <w:basedOn w:val="310"/>
    <w:next w:val="310"/>
    <w:link w:val="4Char00"/>
    <w:qFormat/>
    <w:rsid w:val="00BE1FA1"/>
    <w:pPr>
      <w:keepNext/>
      <w:keepLines/>
      <w:outlineLvl w:val="3"/>
    </w:pPr>
    <w:rPr>
      <w:rFonts w:ascii="Arial" w:hAnsi="Arial"/>
      <w:b/>
      <w:kern w:val="0"/>
      <w:sz w:val="24"/>
      <w:szCs w:val="20"/>
    </w:rPr>
  </w:style>
  <w:style w:type="paragraph" w:customStyle="1" w:styleId="310">
    <w:name w:val="正文_31_0"/>
    <w:qFormat/>
    <w:rsid w:val="00BE1FA1"/>
    <w:pPr>
      <w:widowControl w:val="0"/>
      <w:jc w:val="both"/>
    </w:pPr>
    <w:rPr>
      <w:rFonts w:ascii="Calibri" w:hAnsi="Calibri"/>
      <w:kern w:val="2"/>
      <w:sz w:val="21"/>
      <w:szCs w:val="22"/>
    </w:rPr>
  </w:style>
  <w:style w:type="paragraph" w:customStyle="1" w:styleId="3000">
    <w:name w:val="标题 3_0_0"/>
    <w:basedOn w:val="81"/>
    <w:next w:val="81"/>
    <w:link w:val="3Char000"/>
    <w:qFormat/>
    <w:rsid w:val="00BE1FA1"/>
    <w:pPr>
      <w:keepNext/>
      <w:keepLines/>
      <w:spacing w:before="120" w:after="120" w:line="360" w:lineRule="auto"/>
      <w:outlineLvl w:val="2"/>
    </w:pPr>
    <w:rPr>
      <w:b/>
      <w:kern w:val="0"/>
      <w:sz w:val="28"/>
      <w:szCs w:val="20"/>
    </w:rPr>
  </w:style>
  <w:style w:type="paragraph" w:customStyle="1" w:styleId="81">
    <w:name w:val="正文_81"/>
    <w:qFormat/>
    <w:rsid w:val="00BE1FA1"/>
    <w:pPr>
      <w:widowControl w:val="0"/>
      <w:jc w:val="both"/>
    </w:pPr>
    <w:rPr>
      <w:rFonts w:ascii="Calibri" w:hAnsi="Calibri"/>
      <w:kern w:val="2"/>
      <w:sz w:val="21"/>
      <w:szCs w:val="22"/>
    </w:rPr>
  </w:style>
  <w:style w:type="paragraph" w:customStyle="1" w:styleId="41">
    <w:name w:val="标题 4_1"/>
    <w:basedOn w:val="82"/>
    <w:next w:val="82"/>
    <w:link w:val="4Char1"/>
    <w:qFormat/>
    <w:rsid w:val="00BE1FA1"/>
    <w:pPr>
      <w:keepNext/>
      <w:keepLines/>
      <w:outlineLvl w:val="3"/>
    </w:pPr>
    <w:rPr>
      <w:rFonts w:ascii="Arial" w:hAnsi="Arial"/>
      <w:b/>
      <w:kern w:val="0"/>
      <w:sz w:val="24"/>
      <w:szCs w:val="20"/>
    </w:rPr>
  </w:style>
  <w:style w:type="paragraph" w:customStyle="1" w:styleId="82">
    <w:name w:val="正文_82"/>
    <w:qFormat/>
    <w:rsid w:val="00BE1FA1"/>
    <w:pPr>
      <w:widowControl w:val="0"/>
      <w:jc w:val="both"/>
    </w:pPr>
    <w:rPr>
      <w:rFonts w:ascii="Calibri" w:hAnsi="Calibri"/>
      <w:kern w:val="2"/>
      <w:sz w:val="21"/>
      <w:szCs w:val="22"/>
    </w:rPr>
  </w:style>
  <w:style w:type="paragraph" w:customStyle="1" w:styleId="42">
    <w:name w:val="标题 4_2"/>
    <w:basedOn w:val="84"/>
    <w:next w:val="84"/>
    <w:link w:val="4Char2"/>
    <w:qFormat/>
    <w:rsid w:val="00BE1FA1"/>
    <w:pPr>
      <w:keepNext/>
      <w:keepLines/>
      <w:outlineLvl w:val="3"/>
    </w:pPr>
    <w:rPr>
      <w:rFonts w:ascii="Arial" w:hAnsi="Arial"/>
      <w:b/>
      <w:kern w:val="0"/>
      <w:sz w:val="24"/>
      <w:szCs w:val="20"/>
    </w:rPr>
  </w:style>
  <w:style w:type="paragraph" w:customStyle="1" w:styleId="84">
    <w:name w:val="正文_84"/>
    <w:qFormat/>
    <w:rsid w:val="00BE1FA1"/>
    <w:pPr>
      <w:widowControl w:val="0"/>
      <w:jc w:val="both"/>
    </w:pPr>
    <w:rPr>
      <w:rFonts w:ascii="Calibri" w:hAnsi="Calibri"/>
      <w:kern w:val="2"/>
      <w:sz w:val="21"/>
      <w:szCs w:val="22"/>
    </w:rPr>
  </w:style>
  <w:style w:type="paragraph" w:customStyle="1" w:styleId="43">
    <w:name w:val="标题 4_3"/>
    <w:basedOn w:val="86"/>
    <w:next w:val="86"/>
    <w:link w:val="4Char3"/>
    <w:qFormat/>
    <w:rsid w:val="00BE1FA1"/>
    <w:pPr>
      <w:keepNext/>
      <w:keepLines/>
      <w:outlineLvl w:val="3"/>
    </w:pPr>
    <w:rPr>
      <w:rFonts w:ascii="Arial" w:hAnsi="Arial"/>
      <w:b/>
      <w:kern w:val="0"/>
      <w:sz w:val="24"/>
      <w:szCs w:val="20"/>
    </w:rPr>
  </w:style>
  <w:style w:type="paragraph" w:customStyle="1" w:styleId="86">
    <w:name w:val="正文_86"/>
    <w:qFormat/>
    <w:rsid w:val="00BE1FA1"/>
    <w:pPr>
      <w:widowControl w:val="0"/>
      <w:jc w:val="both"/>
    </w:pPr>
    <w:rPr>
      <w:rFonts w:ascii="Calibri" w:hAnsi="Calibri"/>
      <w:kern w:val="2"/>
      <w:sz w:val="21"/>
      <w:szCs w:val="22"/>
    </w:rPr>
  </w:style>
  <w:style w:type="paragraph" w:customStyle="1" w:styleId="311">
    <w:name w:val="标题 3_1"/>
    <w:basedOn w:val="93"/>
    <w:next w:val="93"/>
    <w:link w:val="3Char10"/>
    <w:qFormat/>
    <w:rsid w:val="00BE1FA1"/>
    <w:pPr>
      <w:keepNext/>
      <w:keepLines/>
      <w:spacing w:before="120" w:after="120" w:line="360" w:lineRule="auto"/>
      <w:outlineLvl w:val="2"/>
    </w:pPr>
    <w:rPr>
      <w:b/>
      <w:kern w:val="0"/>
      <w:sz w:val="28"/>
      <w:szCs w:val="20"/>
    </w:rPr>
  </w:style>
  <w:style w:type="paragraph" w:customStyle="1" w:styleId="93">
    <w:name w:val="正文_93"/>
    <w:qFormat/>
    <w:rsid w:val="00BE1FA1"/>
    <w:pPr>
      <w:widowControl w:val="0"/>
      <w:jc w:val="both"/>
    </w:pPr>
    <w:rPr>
      <w:rFonts w:ascii="Calibri" w:hAnsi="Calibri"/>
      <w:kern w:val="2"/>
      <w:sz w:val="21"/>
      <w:szCs w:val="22"/>
    </w:rPr>
  </w:style>
  <w:style w:type="paragraph" w:customStyle="1" w:styleId="44">
    <w:name w:val="标题 4_4"/>
    <w:basedOn w:val="94"/>
    <w:next w:val="94"/>
    <w:link w:val="4Char4"/>
    <w:qFormat/>
    <w:rsid w:val="00BE1FA1"/>
    <w:pPr>
      <w:keepNext/>
      <w:keepLines/>
      <w:outlineLvl w:val="3"/>
    </w:pPr>
    <w:rPr>
      <w:rFonts w:ascii="Arial" w:hAnsi="Arial"/>
      <w:b/>
      <w:kern w:val="0"/>
      <w:sz w:val="24"/>
      <w:szCs w:val="20"/>
    </w:rPr>
  </w:style>
  <w:style w:type="paragraph" w:customStyle="1" w:styleId="94">
    <w:name w:val="正文_94"/>
    <w:qFormat/>
    <w:rsid w:val="00BE1FA1"/>
    <w:pPr>
      <w:widowControl w:val="0"/>
      <w:jc w:val="both"/>
    </w:pPr>
    <w:rPr>
      <w:rFonts w:ascii="Calibri" w:hAnsi="Calibri"/>
      <w:kern w:val="2"/>
      <w:sz w:val="21"/>
      <w:szCs w:val="22"/>
    </w:rPr>
  </w:style>
  <w:style w:type="paragraph" w:customStyle="1" w:styleId="45">
    <w:name w:val="标题 4_5"/>
    <w:basedOn w:val="98"/>
    <w:next w:val="98"/>
    <w:link w:val="4Char5"/>
    <w:qFormat/>
    <w:rsid w:val="00BE1FA1"/>
    <w:pPr>
      <w:keepNext/>
      <w:keepLines/>
      <w:outlineLvl w:val="3"/>
    </w:pPr>
    <w:rPr>
      <w:rFonts w:ascii="Arial" w:hAnsi="Arial"/>
      <w:b/>
      <w:kern w:val="0"/>
      <w:sz w:val="24"/>
      <w:szCs w:val="20"/>
    </w:rPr>
  </w:style>
  <w:style w:type="paragraph" w:customStyle="1" w:styleId="98">
    <w:name w:val="正文_98"/>
    <w:qFormat/>
    <w:rsid w:val="00BE1FA1"/>
    <w:pPr>
      <w:widowControl w:val="0"/>
      <w:jc w:val="both"/>
    </w:pPr>
    <w:rPr>
      <w:rFonts w:ascii="Calibri" w:hAnsi="Calibri"/>
      <w:kern w:val="2"/>
      <w:sz w:val="21"/>
      <w:szCs w:val="22"/>
    </w:rPr>
  </w:style>
  <w:style w:type="paragraph" w:customStyle="1" w:styleId="46">
    <w:name w:val="标题 4_6"/>
    <w:basedOn w:val="100"/>
    <w:next w:val="100"/>
    <w:link w:val="4Char6"/>
    <w:qFormat/>
    <w:rsid w:val="00BE1FA1"/>
    <w:pPr>
      <w:keepNext/>
      <w:keepLines/>
      <w:outlineLvl w:val="3"/>
    </w:pPr>
    <w:rPr>
      <w:rFonts w:ascii="Arial" w:hAnsi="Arial"/>
      <w:b/>
      <w:kern w:val="0"/>
      <w:sz w:val="24"/>
      <w:szCs w:val="20"/>
    </w:rPr>
  </w:style>
  <w:style w:type="paragraph" w:customStyle="1" w:styleId="100">
    <w:name w:val="正文_100"/>
    <w:qFormat/>
    <w:rsid w:val="00BE1FA1"/>
    <w:pPr>
      <w:widowControl w:val="0"/>
      <w:jc w:val="both"/>
    </w:pPr>
    <w:rPr>
      <w:rFonts w:ascii="Calibri" w:hAnsi="Calibri"/>
      <w:kern w:val="2"/>
      <w:sz w:val="21"/>
      <w:szCs w:val="22"/>
    </w:rPr>
  </w:style>
  <w:style w:type="paragraph" w:customStyle="1" w:styleId="47">
    <w:name w:val="标题 4_7"/>
    <w:basedOn w:val="102"/>
    <w:next w:val="102"/>
    <w:link w:val="4Char7"/>
    <w:qFormat/>
    <w:rsid w:val="00BE1FA1"/>
    <w:pPr>
      <w:keepNext/>
      <w:keepLines/>
      <w:outlineLvl w:val="3"/>
    </w:pPr>
    <w:rPr>
      <w:rFonts w:ascii="Arial" w:hAnsi="Arial"/>
      <w:b/>
      <w:kern w:val="0"/>
      <w:sz w:val="24"/>
      <w:szCs w:val="20"/>
    </w:rPr>
  </w:style>
  <w:style w:type="paragraph" w:customStyle="1" w:styleId="102">
    <w:name w:val="正文_102"/>
    <w:qFormat/>
    <w:rsid w:val="00BE1FA1"/>
    <w:pPr>
      <w:widowControl w:val="0"/>
      <w:jc w:val="both"/>
    </w:pPr>
    <w:rPr>
      <w:rFonts w:ascii="Calibri" w:hAnsi="Calibri"/>
      <w:kern w:val="2"/>
      <w:sz w:val="21"/>
      <w:szCs w:val="22"/>
    </w:rPr>
  </w:style>
  <w:style w:type="paragraph" w:customStyle="1" w:styleId="320">
    <w:name w:val="标题 3_2"/>
    <w:basedOn w:val="104"/>
    <w:next w:val="104"/>
    <w:link w:val="3Char2"/>
    <w:qFormat/>
    <w:rsid w:val="00BE1FA1"/>
    <w:pPr>
      <w:keepNext/>
      <w:keepLines/>
      <w:spacing w:before="120" w:after="120" w:line="360" w:lineRule="auto"/>
      <w:outlineLvl w:val="2"/>
    </w:pPr>
    <w:rPr>
      <w:b/>
      <w:kern w:val="0"/>
      <w:sz w:val="28"/>
      <w:szCs w:val="20"/>
    </w:rPr>
  </w:style>
  <w:style w:type="paragraph" w:customStyle="1" w:styleId="104">
    <w:name w:val="正文_104"/>
    <w:qFormat/>
    <w:rsid w:val="00BE1FA1"/>
    <w:pPr>
      <w:widowControl w:val="0"/>
      <w:jc w:val="both"/>
    </w:pPr>
    <w:rPr>
      <w:rFonts w:ascii="Calibri" w:hAnsi="Calibri"/>
      <w:kern w:val="2"/>
      <w:sz w:val="21"/>
      <w:szCs w:val="22"/>
    </w:rPr>
  </w:style>
  <w:style w:type="paragraph" w:customStyle="1" w:styleId="48">
    <w:name w:val="标题 4_8"/>
    <w:basedOn w:val="105"/>
    <w:next w:val="105"/>
    <w:link w:val="4Char8"/>
    <w:qFormat/>
    <w:rsid w:val="00BE1FA1"/>
    <w:pPr>
      <w:keepNext/>
      <w:keepLines/>
      <w:outlineLvl w:val="3"/>
    </w:pPr>
    <w:rPr>
      <w:rFonts w:ascii="Arial" w:hAnsi="Arial"/>
      <w:b/>
      <w:kern w:val="0"/>
      <w:sz w:val="24"/>
      <w:szCs w:val="20"/>
    </w:rPr>
  </w:style>
  <w:style w:type="paragraph" w:customStyle="1" w:styleId="105">
    <w:name w:val="正文_105"/>
    <w:qFormat/>
    <w:rsid w:val="00BE1FA1"/>
    <w:pPr>
      <w:widowControl w:val="0"/>
      <w:jc w:val="both"/>
    </w:pPr>
    <w:rPr>
      <w:rFonts w:ascii="Calibri" w:hAnsi="Calibri"/>
      <w:kern w:val="2"/>
      <w:sz w:val="21"/>
      <w:szCs w:val="22"/>
    </w:rPr>
  </w:style>
  <w:style w:type="paragraph" w:customStyle="1" w:styleId="49">
    <w:name w:val="标题 4_9"/>
    <w:basedOn w:val="116"/>
    <w:next w:val="116"/>
    <w:link w:val="4Char9"/>
    <w:qFormat/>
    <w:rsid w:val="00BE1FA1"/>
    <w:pPr>
      <w:keepNext/>
      <w:keepLines/>
      <w:outlineLvl w:val="3"/>
    </w:pPr>
    <w:rPr>
      <w:rFonts w:ascii="Arial" w:hAnsi="Arial"/>
      <w:b/>
      <w:kern w:val="0"/>
      <w:sz w:val="24"/>
      <w:szCs w:val="20"/>
    </w:rPr>
  </w:style>
  <w:style w:type="paragraph" w:customStyle="1" w:styleId="116">
    <w:name w:val="正文_116"/>
    <w:qFormat/>
    <w:rsid w:val="00BE1FA1"/>
    <w:pPr>
      <w:widowControl w:val="0"/>
      <w:jc w:val="both"/>
    </w:pPr>
    <w:rPr>
      <w:rFonts w:ascii="Calibri" w:hAnsi="Calibri"/>
      <w:kern w:val="2"/>
      <w:sz w:val="21"/>
      <w:szCs w:val="22"/>
    </w:rPr>
  </w:style>
  <w:style w:type="paragraph" w:customStyle="1" w:styleId="410">
    <w:name w:val="标题 4_10"/>
    <w:basedOn w:val="126"/>
    <w:next w:val="126"/>
    <w:link w:val="4Char10"/>
    <w:qFormat/>
    <w:rsid w:val="00BE1FA1"/>
    <w:pPr>
      <w:keepNext/>
      <w:keepLines/>
      <w:outlineLvl w:val="3"/>
    </w:pPr>
    <w:rPr>
      <w:rFonts w:ascii="Arial" w:hAnsi="Arial"/>
      <w:b/>
      <w:kern w:val="0"/>
      <w:sz w:val="24"/>
      <w:szCs w:val="20"/>
    </w:rPr>
  </w:style>
  <w:style w:type="paragraph" w:customStyle="1" w:styleId="126">
    <w:name w:val="正文_126"/>
    <w:qFormat/>
    <w:rsid w:val="00BE1FA1"/>
    <w:pPr>
      <w:widowControl w:val="0"/>
      <w:jc w:val="both"/>
    </w:pPr>
    <w:rPr>
      <w:rFonts w:ascii="Calibri" w:hAnsi="Calibri"/>
      <w:kern w:val="2"/>
      <w:sz w:val="21"/>
      <w:szCs w:val="22"/>
    </w:rPr>
  </w:style>
  <w:style w:type="paragraph" w:customStyle="1" w:styleId="411">
    <w:name w:val="标题 4_11"/>
    <w:basedOn w:val="133"/>
    <w:next w:val="133"/>
    <w:link w:val="4Char11"/>
    <w:qFormat/>
    <w:rsid w:val="00BE1FA1"/>
    <w:pPr>
      <w:keepNext/>
      <w:keepLines/>
      <w:outlineLvl w:val="3"/>
    </w:pPr>
    <w:rPr>
      <w:rFonts w:ascii="Arial" w:hAnsi="Arial"/>
      <w:b/>
      <w:kern w:val="0"/>
      <w:sz w:val="24"/>
      <w:szCs w:val="20"/>
    </w:rPr>
  </w:style>
  <w:style w:type="paragraph" w:customStyle="1" w:styleId="133">
    <w:name w:val="正文_133"/>
    <w:qFormat/>
    <w:rsid w:val="00BE1FA1"/>
    <w:pPr>
      <w:widowControl w:val="0"/>
      <w:jc w:val="both"/>
    </w:pPr>
    <w:rPr>
      <w:rFonts w:ascii="Calibri" w:hAnsi="Calibri"/>
      <w:kern w:val="2"/>
      <w:sz w:val="21"/>
      <w:szCs w:val="22"/>
    </w:rPr>
  </w:style>
  <w:style w:type="paragraph" w:customStyle="1" w:styleId="412">
    <w:name w:val="标题 4_12"/>
    <w:basedOn w:val="139"/>
    <w:next w:val="139"/>
    <w:link w:val="4Char12"/>
    <w:qFormat/>
    <w:rsid w:val="00BE1FA1"/>
    <w:pPr>
      <w:keepNext/>
      <w:keepLines/>
      <w:outlineLvl w:val="3"/>
    </w:pPr>
    <w:rPr>
      <w:rFonts w:ascii="Arial" w:hAnsi="Arial"/>
      <w:b/>
      <w:kern w:val="0"/>
      <w:sz w:val="24"/>
      <w:szCs w:val="20"/>
    </w:rPr>
  </w:style>
  <w:style w:type="paragraph" w:customStyle="1" w:styleId="139">
    <w:name w:val="正文_139"/>
    <w:qFormat/>
    <w:rsid w:val="00BE1FA1"/>
    <w:pPr>
      <w:widowControl w:val="0"/>
      <w:jc w:val="both"/>
    </w:pPr>
    <w:rPr>
      <w:rFonts w:ascii="Calibri" w:hAnsi="Calibri"/>
      <w:kern w:val="2"/>
      <w:sz w:val="21"/>
      <w:szCs w:val="22"/>
    </w:rPr>
  </w:style>
  <w:style w:type="paragraph" w:customStyle="1" w:styleId="413">
    <w:name w:val="标题 4_13"/>
    <w:basedOn w:val="143"/>
    <w:next w:val="143"/>
    <w:link w:val="4Char13"/>
    <w:qFormat/>
    <w:rsid w:val="00BE1FA1"/>
    <w:pPr>
      <w:keepNext/>
      <w:keepLines/>
      <w:outlineLvl w:val="3"/>
    </w:pPr>
    <w:rPr>
      <w:rFonts w:ascii="Arial" w:hAnsi="Arial"/>
      <w:b/>
      <w:kern w:val="0"/>
      <w:sz w:val="24"/>
      <w:szCs w:val="20"/>
    </w:rPr>
  </w:style>
  <w:style w:type="paragraph" w:customStyle="1" w:styleId="143">
    <w:name w:val="正文_143"/>
    <w:qFormat/>
    <w:rsid w:val="00BE1FA1"/>
    <w:pPr>
      <w:widowControl w:val="0"/>
      <w:jc w:val="both"/>
    </w:pPr>
    <w:rPr>
      <w:rFonts w:ascii="Calibri" w:hAnsi="Calibri"/>
      <w:kern w:val="2"/>
      <w:sz w:val="21"/>
      <w:szCs w:val="22"/>
    </w:rPr>
  </w:style>
  <w:style w:type="paragraph" w:customStyle="1" w:styleId="34">
    <w:name w:val="标题 3_4"/>
    <w:basedOn w:val="146"/>
    <w:next w:val="146"/>
    <w:link w:val="3Char4"/>
    <w:qFormat/>
    <w:rsid w:val="00BE1FA1"/>
    <w:pPr>
      <w:keepNext/>
      <w:keepLines/>
      <w:spacing w:before="120" w:after="120" w:line="360" w:lineRule="auto"/>
      <w:outlineLvl w:val="2"/>
    </w:pPr>
    <w:rPr>
      <w:b/>
      <w:kern w:val="0"/>
      <w:sz w:val="28"/>
      <w:szCs w:val="20"/>
    </w:rPr>
  </w:style>
  <w:style w:type="paragraph" w:customStyle="1" w:styleId="146">
    <w:name w:val="正文_146"/>
    <w:qFormat/>
    <w:rsid w:val="00BE1FA1"/>
    <w:pPr>
      <w:widowControl w:val="0"/>
      <w:jc w:val="both"/>
    </w:pPr>
    <w:rPr>
      <w:rFonts w:ascii="Calibri" w:hAnsi="Calibri"/>
      <w:kern w:val="2"/>
      <w:sz w:val="21"/>
      <w:szCs w:val="22"/>
    </w:rPr>
  </w:style>
  <w:style w:type="paragraph" w:customStyle="1" w:styleId="414">
    <w:name w:val="标题 4_14"/>
    <w:basedOn w:val="147"/>
    <w:next w:val="147"/>
    <w:link w:val="4Char14"/>
    <w:qFormat/>
    <w:rsid w:val="00BE1FA1"/>
    <w:pPr>
      <w:keepNext/>
      <w:keepLines/>
      <w:outlineLvl w:val="3"/>
    </w:pPr>
    <w:rPr>
      <w:rFonts w:ascii="Arial" w:hAnsi="Arial"/>
      <w:b/>
      <w:kern w:val="0"/>
      <w:sz w:val="24"/>
      <w:szCs w:val="20"/>
    </w:rPr>
  </w:style>
  <w:style w:type="paragraph" w:customStyle="1" w:styleId="147">
    <w:name w:val="正文_147"/>
    <w:qFormat/>
    <w:rsid w:val="00BE1FA1"/>
    <w:pPr>
      <w:widowControl w:val="0"/>
      <w:jc w:val="both"/>
    </w:pPr>
    <w:rPr>
      <w:rFonts w:ascii="Calibri" w:hAnsi="Calibri"/>
      <w:kern w:val="2"/>
      <w:sz w:val="21"/>
      <w:szCs w:val="22"/>
    </w:rPr>
  </w:style>
  <w:style w:type="paragraph" w:customStyle="1" w:styleId="415">
    <w:name w:val="标题 4_15"/>
    <w:basedOn w:val="152"/>
    <w:next w:val="152"/>
    <w:link w:val="4Char15"/>
    <w:qFormat/>
    <w:rsid w:val="00BE1FA1"/>
    <w:pPr>
      <w:keepNext/>
      <w:keepLines/>
      <w:outlineLvl w:val="3"/>
    </w:pPr>
    <w:rPr>
      <w:rFonts w:ascii="Arial" w:hAnsi="Arial"/>
      <w:b/>
      <w:kern w:val="0"/>
      <w:sz w:val="24"/>
      <w:szCs w:val="20"/>
    </w:rPr>
  </w:style>
  <w:style w:type="paragraph" w:customStyle="1" w:styleId="152">
    <w:name w:val="正文_152"/>
    <w:qFormat/>
    <w:rsid w:val="00BE1FA1"/>
    <w:pPr>
      <w:widowControl w:val="0"/>
      <w:jc w:val="both"/>
    </w:pPr>
    <w:rPr>
      <w:rFonts w:ascii="Calibri" w:hAnsi="Calibri"/>
      <w:kern w:val="2"/>
      <w:sz w:val="21"/>
      <w:szCs w:val="22"/>
    </w:rPr>
  </w:style>
  <w:style w:type="paragraph" w:customStyle="1" w:styleId="416">
    <w:name w:val="标题 4_16"/>
    <w:basedOn w:val="156"/>
    <w:next w:val="156"/>
    <w:link w:val="4Char16"/>
    <w:qFormat/>
    <w:rsid w:val="00BE1FA1"/>
    <w:pPr>
      <w:keepNext/>
      <w:keepLines/>
      <w:outlineLvl w:val="3"/>
    </w:pPr>
    <w:rPr>
      <w:rFonts w:ascii="Arial" w:hAnsi="Arial"/>
      <w:b/>
      <w:kern w:val="0"/>
      <w:sz w:val="24"/>
      <w:szCs w:val="20"/>
    </w:rPr>
  </w:style>
  <w:style w:type="paragraph" w:customStyle="1" w:styleId="156">
    <w:name w:val="正文_156"/>
    <w:qFormat/>
    <w:rsid w:val="00BE1FA1"/>
    <w:pPr>
      <w:widowControl w:val="0"/>
      <w:jc w:val="both"/>
    </w:pPr>
    <w:rPr>
      <w:rFonts w:ascii="Calibri" w:hAnsi="Calibri"/>
      <w:kern w:val="2"/>
      <w:sz w:val="21"/>
      <w:szCs w:val="22"/>
    </w:rPr>
  </w:style>
  <w:style w:type="paragraph" w:customStyle="1" w:styleId="417">
    <w:name w:val="标题 4_17"/>
    <w:basedOn w:val="159"/>
    <w:next w:val="159"/>
    <w:link w:val="4Char17"/>
    <w:qFormat/>
    <w:rsid w:val="00BE1FA1"/>
    <w:pPr>
      <w:keepNext/>
      <w:keepLines/>
      <w:outlineLvl w:val="3"/>
    </w:pPr>
    <w:rPr>
      <w:rFonts w:ascii="Arial" w:hAnsi="Arial"/>
      <w:b/>
      <w:kern w:val="0"/>
      <w:sz w:val="24"/>
      <w:szCs w:val="20"/>
    </w:rPr>
  </w:style>
  <w:style w:type="paragraph" w:customStyle="1" w:styleId="159">
    <w:name w:val="正文_159"/>
    <w:qFormat/>
    <w:rsid w:val="00BE1FA1"/>
    <w:pPr>
      <w:widowControl w:val="0"/>
      <w:jc w:val="both"/>
    </w:pPr>
    <w:rPr>
      <w:rFonts w:ascii="Calibri" w:hAnsi="Calibri"/>
      <w:kern w:val="2"/>
      <w:sz w:val="21"/>
      <w:szCs w:val="22"/>
    </w:rPr>
  </w:style>
  <w:style w:type="paragraph" w:customStyle="1" w:styleId="418">
    <w:name w:val="标题 4_18"/>
    <w:basedOn w:val="161"/>
    <w:next w:val="161"/>
    <w:link w:val="4Char18"/>
    <w:qFormat/>
    <w:rsid w:val="00BE1FA1"/>
    <w:pPr>
      <w:keepNext/>
      <w:keepLines/>
      <w:outlineLvl w:val="3"/>
    </w:pPr>
    <w:rPr>
      <w:rFonts w:ascii="Arial" w:hAnsi="Arial"/>
      <w:b/>
      <w:kern w:val="0"/>
      <w:sz w:val="24"/>
      <w:szCs w:val="20"/>
    </w:rPr>
  </w:style>
  <w:style w:type="paragraph" w:customStyle="1" w:styleId="161">
    <w:name w:val="正文_161"/>
    <w:qFormat/>
    <w:rsid w:val="00BE1FA1"/>
    <w:pPr>
      <w:widowControl w:val="0"/>
      <w:jc w:val="both"/>
    </w:pPr>
    <w:rPr>
      <w:rFonts w:ascii="Calibri" w:hAnsi="Calibri"/>
      <w:kern w:val="2"/>
      <w:sz w:val="21"/>
      <w:szCs w:val="22"/>
    </w:rPr>
  </w:style>
  <w:style w:type="paragraph" w:customStyle="1" w:styleId="419">
    <w:name w:val="标题 4_19"/>
    <w:basedOn w:val="164"/>
    <w:next w:val="164"/>
    <w:link w:val="4Char19"/>
    <w:qFormat/>
    <w:rsid w:val="00BE1FA1"/>
    <w:pPr>
      <w:keepNext/>
      <w:keepLines/>
      <w:outlineLvl w:val="3"/>
    </w:pPr>
    <w:rPr>
      <w:rFonts w:ascii="Arial" w:hAnsi="Arial"/>
      <w:b/>
      <w:kern w:val="0"/>
      <w:sz w:val="24"/>
      <w:szCs w:val="20"/>
    </w:rPr>
  </w:style>
  <w:style w:type="paragraph" w:customStyle="1" w:styleId="164">
    <w:name w:val="正文_164"/>
    <w:qFormat/>
    <w:rsid w:val="00BE1FA1"/>
    <w:pPr>
      <w:widowControl w:val="0"/>
      <w:jc w:val="both"/>
    </w:pPr>
    <w:rPr>
      <w:rFonts w:ascii="Calibri" w:hAnsi="Calibri"/>
      <w:kern w:val="2"/>
      <w:sz w:val="21"/>
      <w:szCs w:val="22"/>
    </w:rPr>
  </w:style>
  <w:style w:type="paragraph" w:customStyle="1" w:styleId="36">
    <w:name w:val="标题 3_6"/>
    <w:basedOn w:val="166"/>
    <w:next w:val="166"/>
    <w:link w:val="3Char6"/>
    <w:qFormat/>
    <w:rsid w:val="00BE1FA1"/>
    <w:pPr>
      <w:keepNext/>
      <w:keepLines/>
      <w:spacing w:before="120" w:after="120" w:line="360" w:lineRule="auto"/>
      <w:outlineLvl w:val="2"/>
    </w:pPr>
    <w:rPr>
      <w:b/>
      <w:kern w:val="0"/>
      <w:sz w:val="28"/>
      <w:szCs w:val="20"/>
    </w:rPr>
  </w:style>
  <w:style w:type="paragraph" w:customStyle="1" w:styleId="166">
    <w:name w:val="正文_166"/>
    <w:qFormat/>
    <w:rsid w:val="00BE1FA1"/>
    <w:pPr>
      <w:widowControl w:val="0"/>
      <w:jc w:val="both"/>
    </w:pPr>
    <w:rPr>
      <w:rFonts w:ascii="Calibri" w:hAnsi="Calibri"/>
      <w:kern w:val="2"/>
      <w:sz w:val="21"/>
      <w:szCs w:val="22"/>
    </w:rPr>
  </w:style>
  <w:style w:type="paragraph" w:customStyle="1" w:styleId="420">
    <w:name w:val="标题 4_20"/>
    <w:basedOn w:val="167"/>
    <w:next w:val="167"/>
    <w:link w:val="4Char20"/>
    <w:qFormat/>
    <w:rsid w:val="00BE1FA1"/>
    <w:pPr>
      <w:keepNext/>
      <w:keepLines/>
      <w:outlineLvl w:val="3"/>
    </w:pPr>
    <w:rPr>
      <w:rFonts w:ascii="Arial" w:hAnsi="Arial"/>
      <w:b/>
      <w:kern w:val="0"/>
      <w:sz w:val="24"/>
      <w:szCs w:val="20"/>
    </w:rPr>
  </w:style>
  <w:style w:type="paragraph" w:customStyle="1" w:styleId="167">
    <w:name w:val="正文_167"/>
    <w:qFormat/>
    <w:rsid w:val="00BE1FA1"/>
    <w:pPr>
      <w:widowControl w:val="0"/>
      <w:jc w:val="both"/>
    </w:pPr>
    <w:rPr>
      <w:rFonts w:ascii="Calibri" w:hAnsi="Calibri"/>
      <w:kern w:val="2"/>
      <w:sz w:val="21"/>
      <w:szCs w:val="22"/>
    </w:rPr>
  </w:style>
  <w:style w:type="paragraph" w:customStyle="1" w:styleId="37">
    <w:name w:val="标题 3_7"/>
    <w:basedOn w:val="174"/>
    <w:next w:val="174"/>
    <w:link w:val="3Char7"/>
    <w:qFormat/>
    <w:rsid w:val="00BE1FA1"/>
    <w:pPr>
      <w:keepNext/>
      <w:keepLines/>
      <w:spacing w:before="120" w:after="120" w:line="360" w:lineRule="auto"/>
      <w:outlineLvl w:val="2"/>
    </w:pPr>
    <w:rPr>
      <w:b/>
      <w:kern w:val="0"/>
      <w:sz w:val="28"/>
      <w:szCs w:val="20"/>
    </w:rPr>
  </w:style>
  <w:style w:type="paragraph" w:customStyle="1" w:styleId="174">
    <w:name w:val="正文_174"/>
    <w:qFormat/>
    <w:rsid w:val="00BE1FA1"/>
    <w:pPr>
      <w:widowControl w:val="0"/>
      <w:jc w:val="both"/>
    </w:pPr>
    <w:rPr>
      <w:rFonts w:ascii="Calibri" w:hAnsi="Calibri"/>
      <w:kern w:val="2"/>
      <w:sz w:val="21"/>
      <w:szCs w:val="22"/>
    </w:rPr>
  </w:style>
  <w:style w:type="paragraph" w:customStyle="1" w:styleId="421">
    <w:name w:val="标题 4_21"/>
    <w:basedOn w:val="175"/>
    <w:next w:val="175"/>
    <w:link w:val="4Char21"/>
    <w:qFormat/>
    <w:rsid w:val="00BE1FA1"/>
    <w:pPr>
      <w:keepNext/>
      <w:keepLines/>
      <w:outlineLvl w:val="3"/>
    </w:pPr>
    <w:rPr>
      <w:rFonts w:ascii="Arial" w:hAnsi="Arial"/>
      <w:b/>
      <w:kern w:val="0"/>
      <w:sz w:val="24"/>
      <w:szCs w:val="20"/>
    </w:rPr>
  </w:style>
  <w:style w:type="paragraph" w:customStyle="1" w:styleId="175">
    <w:name w:val="正文_175"/>
    <w:qFormat/>
    <w:rsid w:val="00BE1FA1"/>
    <w:pPr>
      <w:widowControl w:val="0"/>
      <w:jc w:val="both"/>
    </w:pPr>
    <w:rPr>
      <w:rFonts w:ascii="Calibri" w:hAnsi="Calibri"/>
      <w:kern w:val="2"/>
      <w:sz w:val="21"/>
      <w:szCs w:val="22"/>
    </w:rPr>
  </w:style>
  <w:style w:type="paragraph" w:customStyle="1" w:styleId="422">
    <w:name w:val="标题 4_22"/>
    <w:basedOn w:val="178"/>
    <w:next w:val="178"/>
    <w:link w:val="4Char22"/>
    <w:qFormat/>
    <w:rsid w:val="00BE1FA1"/>
    <w:pPr>
      <w:keepNext/>
      <w:keepLines/>
      <w:outlineLvl w:val="3"/>
    </w:pPr>
    <w:rPr>
      <w:rFonts w:ascii="Arial" w:hAnsi="Arial"/>
      <w:b/>
      <w:kern w:val="0"/>
      <w:sz w:val="24"/>
      <w:szCs w:val="20"/>
    </w:rPr>
  </w:style>
  <w:style w:type="paragraph" w:customStyle="1" w:styleId="178">
    <w:name w:val="正文_178"/>
    <w:qFormat/>
    <w:rsid w:val="00BE1FA1"/>
    <w:pPr>
      <w:widowControl w:val="0"/>
      <w:jc w:val="both"/>
    </w:pPr>
    <w:rPr>
      <w:rFonts w:ascii="Calibri" w:hAnsi="Calibri"/>
      <w:kern w:val="2"/>
      <w:sz w:val="21"/>
      <w:szCs w:val="22"/>
    </w:rPr>
  </w:style>
  <w:style w:type="paragraph" w:customStyle="1" w:styleId="423">
    <w:name w:val="标题 4_23"/>
    <w:basedOn w:val="181"/>
    <w:next w:val="181"/>
    <w:link w:val="4Char23"/>
    <w:qFormat/>
    <w:rsid w:val="00BE1FA1"/>
    <w:pPr>
      <w:keepNext/>
      <w:keepLines/>
      <w:outlineLvl w:val="3"/>
    </w:pPr>
    <w:rPr>
      <w:rFonts w:ascii="Arial" w:hAnsi="Arial"/>
      <w:b/>
      <w:kern w:val="0"/>
      <w:sz w:val="24"/>
      <w:szCs w:val="20"/>
    </w:rPr>
  </w:style>
  <w:style w:type="paragraph" w:customStyle="1" w:styleId="181">
    <w:name w:val="正文_181"/>
    <w:qFormat/>
    <w:rsid w:val="00BE1FA1"/>
    <w:pPr>
      <w:widowControl w:val="0"/>
      <w:jc w:val="both"/>
    </w:pPr>
    <w:rPr>
      <w:rFonts w:ascii="Calibri" w:hAnsi="Calibri"/>
      <w:kern w:val="2"/>
      <w:sz w:val="21"/>
      <w:szCs w:val="22"/>
    </w:rPr>
  </w:style>
  <w:style w:type="paragraph" w:customStyle="1" w:styleId="38">
    <w:name w:val="标题 3_8"/>
    <w:basedOn w:val="184"/>
    <w:next w:val="184"/>
    <w:link w:val="3Char8"/>
    <w:qFormat/>
    <w:rsid w:val="00BE1FA1"/>
    <w:pPr>
      <w:keepNext/>
      <w:keepLines/>
      <w:spacing w:before="120" w:after="120" w:line="360" w:lineRule="auto"/>
      <w:outlineLvl w:val="2"/>
    </w:pPr>
    <w:rPr>
      <w:b/>
      <w:kern w:val="0"/>
      <w:sz w:val="28"/>
      <w:szCs w:val="20"/>
    </w:rPr>
  </w:style>
  <w:style w:type="paragraph" w:customStyle="1" w:styleId="184">
    <w:name w:val="正文_184"/>
    <w:qFormat/>
    <w:rsid w:val="00BE1FA1"/>
    <w:pPr>
      <w:widowControl w:val="0"/>
      <w:jc w:val="both"/>
    </w:pPr>
    <w:rPr>
      <w:rFonts w:ascii="Calibri" w:hAnsi="Calibri"/>
      <w:kern w:val="2"/>
      <w:sz w:val="21"/>
      <w:szCs w:val="22"/>
    </w:rPr>
  </w:style>
  <w:style w:type="paragraph" w:customStyle="1" w:styleId="424">
    <w:name w:val="标题 4_24"/>
    <w:basedOn w:val="185"/>
    <w:next w:val="185"/>
    <w:link w:val="4Char24"/>
    <w:qFormat/>
    <w:rsid w:val="00BE1FA1"/>
    <w:pPr>
      <w:keepNext/>
      <w:keepLines/>
      <w:outlineLvl w:val="3"/>
    </w:pPr>
    <w:rPr>
      <w:rFonts w:ascii="Arial" w:hAnsi="Arial"/>
      <w:b/>
      <w:kern w:val="0"/>
      <w:sz w:val="24"/>
      <w:szCs w:val="20"/>
    </w:rPr>
  </w:style>
  <w:style w:type="paragraph" w:customStyle="1" w:styleId="185">
    <w:name w:val="正文_185"/>
    <w:qFormat/>
    <w:rsid w:val="00BE1FA1"/>
    <w:pPr>
      <w:widowControl w:val="0"/>
      <w:jc w:val="both"/>
    </w:pPr>
    <w:rPr>
      <w:rFonts w:ascii="Calibri" w:hAnsi="Calibri"/>
      <w:kern w:val="2"/>
      <w:sz w:val="21"/>
      <w:szCs w:val="22"/>
    </w:rPr>
  </w:style>
  <w:style w:type="paragraph" w:customStyle="1" w:styleId="425">
    <w:name w:val="标题 4_25"/>
    <w:basedOn w:val="195"/>
    <w:next w:val="195"/>
    <w:link w:val="4Char25"/>
    <w:qFormat/>
    <w:rsid w:val="00BE1FA1"/>
    <w:pPr>
      <w:keepNext/>
      <w:keepLines/>
      <w:outlineLvl w:val="3"/>
    </w:pPr>
    <w:rPr>
      <w:rFonts w:ascii="Arial" w:hAnsi="Arial"/>
      <w:b/>
      <w:kern w:val="0"/>
      <w:sz w:val="24"/>
      <w:szCs w:val="20"/>
    </w:rPr>
  </w:style>
  <w:style w:type="paragraph" w:customStyle="1" w:styleId="195">
    <w:name w:val="正文_195"/>
    <w:qFormat/>
    <w:rsid w:val="00BE1FA1"/>
    <w:pPr>
      <w:widowControl w:val="0"/>
      <w:jc w:val="both"/>
    </w:pPr>
    <w:rPr>
      <w:rFonts w:ascii="Calibri" w:hAnsi="Calibri"/>
      <w:kern w:val="2"/>
      <w:sz w:val="21"/>
      <w:szCs w:val="22"/>
    </w:rPr>
  </w:style>
  <w:style w:type="paragraph" w:customStyle="1" w:styleId="39">
    <w:name w:val="标题 3_9"/>
    <w:basedOn w:val="199"/>
    <w:next w:val="199"/>
    <w:link w:val="3Char9"/>
    <w:qFormat/>
    <w:rsid w:val="00BE1FA1"/>
    <w:pPr>
      <w:keepNext/>
      <w:keepLines/>
      <w:spacing w:before="120" w:after="120" w:line="360" w:lineRule="auto"/>
      <w:outlineLvl w:val="2"/>
    </w:pPr>
    <w:rPr>
      <w:b/>
      <w:kern w:val="0"/>
      <w:sz w:val="28"/>
      <w:szCs w:val="20"/>
    </w:rPr>
  </w:style>
  <w:style w:type="paragraph" w:customStyle="1" w:styleId="199">
    <w:name w:val="正文_199"/>
    <w:qFormat/>
    <w:rsid w:val="00BE1FA1"/>
    <w:pPr>
      <w:widowControl w:val="0"/>
      <w:jc w:val="both"/>
    </w:pPr>
    <w:rPr>
      <w:rFonts w:ascii="Calibri" w:hAnsi="Calibri"/>
      <w:kern w:val="2"/>
      <w:sz w:val="21"/>
      <w:szCs w:val="22"/>
    </w:rPr>
  </w:style>
  <w:style w:type="paragraph" w:customStyle="1" w:styleId="426">
    <w:name w:val="标题 4_26"/>
    <w:basedOn w:val="200"/>
    <w:next w:val="200"/>
    <w:link w:val="4Char26"/>
    <w:qFormat/>
    <w:rsid w:val="00BE1FA1"/>
    <w:pPr>
      <w:keepNext/>
      <w:keepLines/>
      <w:outlineLvl w:val="3"/>
    </w:pPr>
    <w:rPr>
      <w:rFonts w:ascii="Arial" w:hAnsi="Arial"/>
      <w:b/>
      <w:kern w:val="0"/>
      <w:sz w:val="24"/>
      <w:szCs w:val="20"/>
    </w:rPr>
  </w:style>
  <w:style w:type="paragraph" w:customStyle="1" w:styleId="200">
    <w:name w:val="正文_200"/>
    <w:qFormat/>
    <w:rsid w:val="00BE1FA1"/>
    <w:pPr>
      <w:widowControl w:val="0"/>
      <w:jc w:val="both"/>
    </w:pPr>
    <w:rPr>
      <w:rFonts w:ascii="Calibri" w:hAnsi="Calibri"/>
      <w:kern w:val="2"/>
      <w:sz w:val="21"/>
      <w:szCs w:val="22"/>
    </w:rPr>
  </w:style>
  <w:style w:type="paragraph" w:customStyle="1" w:styleId="427">
    <w:name w:val="标题 4_27"/>
    <w:basedOn w:val="203"/>
    <w:next w:val="203"/>
    <w:link w:val="4Char27"/>
    <w:qFormat/>
    <w:rsid w:val="00BE1FA1"/>
    <w:pPr>
      <w:keepNext/>
      <w:keepLines/>
      <w:outlineLvl w:val="3"/>
    </w:pPr>
    <w:rPr>
      <w:rFonts w:ascii="Arial" w:hAnsi="Arial"/>
      <w:b/>
      <w:kern w:val="0"/>
      <w:sz w:val="24"/>
      <w:szCs w:val="20"/>
    </w:rPr>
  </w:style>
  <w:style w:type="paragraph" w:customStyle="1" w:styleId="203">
    <w:name w:val="正文_203"/>
    <w:qFormat/>
    <w:rsid w:val="00BE1FA1"/>
    <w:pPr>
      <w:widowControl w:val="0"/>
      <w:jc w:val="both"/>
    </w:pPr>
    <w:rPr>
      <w:rFonts w:ascii="Calibri" w:hAnsi="Calibri"/>
      <w:kern w:val="2"/>
      <w:sz w:val="21"/>
      <w:szCs w:val="22"/>
    </w:rPr>
  </w:style>
  <w:style w:type="paragraph" w:customStyle="1" w:styleId="428">
    <w:name w:val="标题 4_28"/>
    <w:basedOn w:val="206"/>
    <w:next w:val="206"/>
    <w:link w:val="4Char28"/>
    <w:qFormat/>
    <w:rsid w:val="00BE1FA1"/>
    <w:pPr>
      <w:keepNext/>
      <w:keepLines/>
      <w:outlineLvl w:val="3"/>
    </w:pPr>
    <w:rPr>
      <w:rFonts w:ascii="Arial" w:hAnsi="Arial"/>
      <w:b/>
      <w:kern w:val="0"/>
      <w:sz w:val="24"/>
      <w:szCs w:val="20"/>
    </w:rPr>
  </w:style>
  <w:style w:type="paragraph" w:customStyle="1" w:styleId="206">
    <w:name w:val="正文_206"/>
    <w:qFormat/>
    <w:rsid w:val="00BE1FA1"/>
    <w:pPr>
      <w:widowControl w:val="0"/>
      <w:jc w:val="both"/>
    </w:pPr>
    <w:rPr>
      <w:rFonts w:ascii="Calibri" w:hAnsi="Calibri"/>
      <w:kern w:val="2"/>
      <w:sz w:val="21"/>
      <w:szCs w:val="22"/>
    </w:rPr>
  </w:style>
  <w:style w:type="paragraph" w:customStyle="1" w:styleId="3100">
    <w:name w:val="标题 3_10"/>
    <w:basedOn w:val="219"/>
    <w:next w:val="219"/>
    <w:link w:val="3Char100"/>
    <w:qFormat/>
    <w:rsid w:val="00BE1FA1"/>
    <w:pPr>
      <w:keepNext/>
      <w:keepLines/>
      <w:spacing w:before="120" w:after="120" w:line="360" w:lineRule="auto"/>
      <w:outlineLvl w:val="2"/>
    </w:pPr>
    <w:rPr>
      <w:b/>
      <w:kern w:val="0"/>
      <w:sz w:val="28"/>
      <w:szCs w:val="20"/>
    </w:rPr>
  </w:style>
  <w:style w:type="paragraph" w:customStyle="1" w:styleId="219">
    <w:name w:val="正文_219"/>
    <w:qFormat/>
    <w:rsid w:val="00BE1FA1"/>
    <w:pPr>
      <w:widowControl w:val="0"/>
      <w:jc w:val="both"/>
    </w:pPr>
    <w:rPr>
      <w:rFonts w:ascii="Calibri" w:hAnsi="Calibri"/>
      <w:kern w:val="2"/>
      <w:sz w:val="21"/>
      <w:szCs w:val="22"/>
    </w:rPr>
  </w:style>
  <w:style w:type="paragraph" w:customStyle="1" w:styleId="429">
    <w:name w:val="标题 4_29"/>
    <w:basedOn w:val="220"/>
    <w:next w:val="220"/>
    <w:link w:val="4Char29"/>
    <w:qFormat/>
    <w:rsid w:val="00BE1FA1"/>
    <w:pPr>
      <w:keepNext/>
      <w:keepLines/>
      <w:outlineLvl w:val="3"/>
    </w:pPr>
    <w:rPr>
      <w:rFonts w:ascii="Arial" w:hAnsi="Arial"/>
      <w:b/>
      <w:kern w:val="0"/>
      <w:sz w:val="24"/>
      <w:szCs w:val="20"/>
    </w:rPr>
  </w:style>
  <w:style w:type="paragraph" w:customStyle="1" w:styleId="220">
    <w:name w:val="正文_220"/>
    <w:qFormat/>
    <w:rsid w:val="00BE1FA1"/>
    <w:pPr>
      <w:widowControl w:val="0"/>
      <w:jc w:val="both"/>
    </w:pPr>
    <w:rPr>
      <w:rFonts w:ascii="Calibri" w:hAnsi="Calibri"/>
      <w:kern w:val="2"/>
      <w:sz w:val="21"/>
      <w:szCs w:val="22"/>
    </w:rPr>
  </w:style>
  <w:style w:type="paragraph" w:customStyle="1" w:styleId="3110">
    <w:name w:val="标题 3_11"/>
    <w:basedOn w:val="225"/>
    <w:next w:val="225"/>
    <w:link w:val="3Char11"/>
    <w:qFormat/>
    <w:rsid w:val="00BE1FA1"/>
    <w:pPr>
      <w:keepNext/>
      <w:keepLines/>
      <w:spacing w:before="120" w:after="120" w:line="360" w:lineRule="auto"/>
      <w:outlineLvl w:val="2"/>
    </w:pPr>
    <w:rPr>
      <w:b/>
      <w:kern w:val="0"/>
      <w:sz w:val="28"/>
      <w:szCs w:val="20"/>
    </w:rPr>
  </w:style>
  <w:style w:type="paragraph" w:customStyle="1" w:styleId="225">
    <w:name w:val="正文_225"/>
    <w:qFormat/>
    <w:rsid w:val="00BE1FA1"/>
    <w:pPr>
      <w:widowControl w:val="0"/>
      <w:jc w:val="both"/>
    </w:pPr>
    <w:rPr>
      <w:rFonts w:ascii="Calibri" w:hAnsi="Calibri"/>
      <w:kern w:val="2"/>
      <w:sz w:val="21"/>
      <w:szCs w:val="22"/>
    </w:rPr>
  </w:style>
  <w:style w:type="paragraph" w:customStyle="1" w:styleId="431">
    <w:name w:val="标题 4_31"/>
    <w:basedOn w:val="226"/>
    <w:next w:val="226"/>
    <w:link w:val="4Char31"/>
    <w:qFormat/>
    <w:rsid w:val="00BE1FA1"/>
    <w:pPr>
      <w:keepNext/>
      <w:keepLines/>
      <w:outlineLvl w:val="3"/>
    </w:pPr>
    <w:rPr>
      <w:rFonts w:ascii="Arial" w:hAnsi="Arial"/>
      <w:b/>
      <w:kern w:val="0"/>
      <w:sz w:val="24"/>
      <w:szCs w:val="20"/>
    </w:rPr>
  </w:style>
  <w:style w:type="paragraph" w:customStyle="1" w:styleId="226">
    <w:name w:val="正文_226"/>
    <w:qFormat/>
    <w:rsid w:val="00BE1FA1"/>
    <w:pPr>
      <w:widowControl w:val="0"/>
      <w:jc w:val="both"/>
    </w:pPr>
    <w:rPr>
      <w:rFonts w:ascii="Calibri" w:hAnsi="Calibri"/>
      <w:kern w:val="2"/>
      <w:sz w:val="21"/>
      <w:szCs w:val="22"/>
    </w:rPr>
  </w:style>
  <w:style w:type="paragraph" w:customStyle="1" w:styleId="432">
    <w:name w:val="标题 4_32"/>
    <w:basedOn w:val="229"/>
    <w:next w:val="229"/>
    <w:link w:val="4Char32"/>
    <w:qFormat/>
    <w:rsid w:val="00BE1FA1"/>
    <w:pPr>
      <w:keepNext/>
      <w:keepLines/>
      <w:outlineLvl w:val="3"/>
    </w:pPr>
    <w:rPr>
      <w:rFonts w:ascii="Arial" w:hAnsi="Arial"/>
      <w:b/>
      <w:kern w:val="0"/>
      <w:sz w:val="24"/>
      <w:szCs w:val="20"/>
    </w:rPr>
  </w:style>
  <w:style w:type="paragraph" w:customStyle="1" w:styleId="229">
    <w:name w:val="正文_229"/>
    <w:qFormat/>
    <w:rsid w:val="00BE1FA1"/>
    <w:pPr>
      <w:widowControl w:val="0"/>
      <w:jc w:val="both"/>
    </w:pPr>
    <w:rPr>
      <w:rFonts w:ascii="Calibri" w:hAnsi="Calibri"/>
      <w:kern w:val="2"/>
      <w:sz w:val="21"/>
      <w:szCs w:val="22"/>
    </w:rPr>
  </w:style>
  <w:style w:type="paragraph" w:customStyle="1" w:styleId="433">
    <w:name w:val="标题 4_33"/>
    <w:basedOn w:val="234"/>
    <w:next w:val="234"/>
    <w:link w:val="4Char33"/>
    <w:qFormat/>
    <w:rsid w:val="00BE1FA1"/>
    <w:pPr>
      <w:keepNext/>
      <w:keepLines/>
      <w:outlineLvl w:val="3"/>
    </w:pPr>
    <w:rPr>
      <w:rFonts w:ascii="Arial" w:hAnsi="Arial"/>
      <w:b/>
      <w:kern w:val="0"/>
      <w:sz w:val="24"/>
      <w:szCs w:val="20"/>
    </w:rPr>
  </w:style>
  <w:style w:type="paragraph" w:customStyle="1" w:styleId="234">
    <w:name w:val="正文_234"/>
    <w:qFormat/>
    <w:rsid w:val="00BE1FA1"/>
    <w:pPr>
      <w:widowControl w:val="0"/>
      <w:jc w:val="both"/>
    </w:pPr>
    <w:rPr>
      <w:rFonts w:ascii="Calibri" w:hAnsi="Calibri"/>
      <w:kern w:val="2"/>
      <w:sz w:val="21"/>
      <w:szCs w:val="22"/>
    </w:rPr>
  </w:style>
  <w:style w:type="paragraph" w:customStyle="1" w:styleId="434">
    <w:name w:val="标题 4_34"/>
    <w:basedOn w:val="237"/>
    <w:next w:val="237"/>
    <w:link w:val="4Char34"/>
    <w:qFormat/>
    <w:rsid w:val="00BE1FA1"/>
    <w:pPr>
      <w:keepNext/>
      <w:keepLines/>
      <w:outlineLvl w:val="3"/>
    </w:pPr>
    <w:rPr>
      <w:rFonts w:ascii="Arial" w:hAnsi="Arial"/>
      <w:b/>
      <w:kern w:val="0"/>
      <w:sz w:val="24"/>
      <w:szCs w:val="20"/>
    </w:rPr>
  </w:style>
  <w:style w:type="paragraph" w:customStyle="1" w:styleId="237">
    <w:name w:val="正文_237"/>
    <w:qFormat/>
    <w:rsid w:val="00BE1FA1"/>
    <w:pPr>
      <w:widowControl w:val="0"/>
      <w:jc w:val="both"/>
    </w:pPr>
    <w:rPr>
      <w:rFonts w:ascii="Calibri" w:hAnsi="Calibri"/>
      <w:kern w:val="2"/>
      <w:sz w:val="21"/>
      <w:szCs w:val="22"/>
    </w:rPr>
  </w:style>
  <w:style w:type="paragraph" w:customStyle="1" w:styleId="435">
    <w:name w:val="标题 4_35"/>
    <w:basedOn w:val="239"/>
    <w:next w:val="239"/>
    <w:link w:val="4Char35"/>
    <w:qFormat/>
    <w:rsid w:val="00BE1FA1"/>
    <w:pPr>
      <w:keepNext/>
      <w:keepLines/>
      <w:outlineLvl w:val="3"/>
    </w:pPr>
    <w:rPr>
      <w:rFonts w:ascii="Arial" w:hAnsi="Arial"/>
      <w:b/>
      <w:kern w:val="0"/>
      <w:sz w:val="24"/>
      <w:szCs w:val="20"/>
    </w:rPr>
  </w:style>
  <w:style w:type="paragraph" w:customStyle="1" w:styleId="239">
    <w:name w:val="正文_239"/>
    <w:qFormat/>
    <w:rsid w:val="00BE1FA1"/>
    <w:pPr>
      <w:widowControl w:val="0"/>
      <w:jc w:val="both"/>
    </w:pPr>
    <w:rPr>
      <w:rFonts w:ascii="Calibri" w:hAnsi="Calibri"/>
      <w:kern w:val="2"/>
      <w:sz w:val="21"/>
      <w:szCs w:val="22"/>
    </w:rPr>
  </w:style>
  <w:style w:type="paragraph" w:customStyle="1" w:styleId="312">
    <w:name w:val="标题 3_12"/>
    <w:basedOn w:val="242"/>
    <w:next w:val="242"/>
    <w:link w:val="3Char12"/>
    <w:uiPriority w:val="99"/>
    <w:qFormat/>
    <w:rsid w:val="00BE1FA1"/>
    <w:pPr>
      <w:keepNext/>
      <w:keepLines/>
      <w:spacing w:before="120" w:after="120" w:line="360" w:lineRule="auto"/>
      <w:outlineLvl w:val="2"/>
    </w:pPr>
    <w:rPr>
      <w:b/>
      <w:kern w:val="0"/>
      <w:sz w:val="28"/>
      <w:szCs w:val="20"/>
    </w:rPr>
  </w:style>
  <w:style w:type="paragraph" w:customStyle="1" w:styleId="242">
    <w:name w:val="正文_242"/>
    <w:qFormat/>
    <w:rsid w:val="00BE1FA1"/>
    <w:pPr>
      <w:widowControl w:val="0"/>
      <w:jc w:val="both"/>
    </w:pPr>
    <w:rPr>
      <w:rFonts w:ascii="Calibri" w:hAnsi="Calibri"/>
      <w:kern w:val="2"/>
      <w:sz w:val="21"/>
      <w:szCs w:val="22"/>
    </w:rPr>
  </w:style>
  <w:style w:type="paragraph" w:customStyle="1" w:styleId="436">
    <w:name w:val="标题 4_36"/>
    <w:basedOn w:val="243"/>
    <w:next w:val="243"/>
    <w:link w:val="4Char36"/>
    <w:qFormat/>
    <w:rsid w:val="00BE1FA1"/>
    <w:pPr>
      <w:keepNext/>
      <w:keepLines/>
      <w:outlineLvl w:val="3"/>
    </w:pPr>
    <w:rPr>
      <w:rFonts w:ascii="Arial" w:hAnsi="Arial"/>
      <w:b/>
      <w:kern w:val="0"/>
      <w:sz w:val="24"/>
      <w:szCs w:val="20"/>
    </w:rPr>
  </w:style>
  <w:style w:type="paragraph" w:customStyle="1" w:styleId="243">
    <w:name w:val="正文_243"/>
    <w:qFormat/>
    <w:rsid w:val="00BE1FA1"/>
    <w:pPr>
      <w:widowControl w:val="0"/>
      <w:jc w:val="both"/>
    </w:pPr>
    <w:rPr>
      <w:rFonts w:ascii="Calibri" w:hAnsi="Calibri"/>
      <w:kern w:val="2"/>
      <w:sz w:val="21"/>
      <w:szCs w:val="22"/>
    </w:rPr>
  </w:style>
  <w:style w:type="paragraph" w:customStyle="1" w:styleId="437">
    <w:name w:val="标题 4_37"/>
    <w:basedOn w:val="247"/>
    <w:next w:val="247"/>
    <w:link w:val="4Char37"/>
    <w:qFormat/>
    <w:rsid w:val="00BE1FA1"/>
    <w:pPr>
      <w:keepNext/>
      <w:keepLines/>
      <w:outlineLvl w:val="3"/>
    </w:pPr>
    <w:rPr>
      <w:rFonts w:ascii="Arial" w:hAnsi="Arial"/>
      <w:b/>
      <w:kern w:val="0"/>
      <w:sz w:val="24"/>
      <w:szCs w:val="20"/>
    </w:rPr>
  </w:style>
  <w:style w:type="paragraph" w:customStyle="1" w:styleId="247">
    <w:name w:val="正文_247"/>
    <w:qFormat/>
    <w:rsid w:val="00BE1FA1"/>
    <w:pPr>
      <w:widowControl w:val="0"/>
      <w:jc w:val="both"/>
    </w:pPr>
    <w:rPr>
      <w:rFonts w:ascii="Calibri" w:hAnsi="Calibri"/>
      <w:kern w:val="2"/>
      <w:sz w:val="21"/>
      <w:szCs w:val="22"/>
    </w:rPr>
  </w:style>
  <w:style w:type="paragraph" w:customStyle="1" w:styleId="438">
    <w:name w:val="标题 4_38"/>
    <w:basedOn w:val="252"/>
    <w:next w:val="252"/>
    <w:link w:val="4Char38"/>
    <w:qFormat/>
    <w:rsid w:val="00BE1FA1"/>
    <w:pPr>
      <w:keepNext/>
      <w:keepLines/>
      <w:outlineLvl w:val="3"/>
    </w:pPr>
    <w:rPr>
      <w:rFonts w:ascii="Arial" w:hAnsi="Arial"/>
      <w:b/>
      <w:kern w:val="0"/>
      <w:sz w:val="24"/>
      <w:szCs w:val="20"/>
    </w:rPr>
  </w:style>
  <w:style w:type="paragraph" w:customStyle="1" w:styleId="252">
    <w:name w:val="正文_252"/>
    <w:qFormat/>
    <w:rsid w:val="00BE1FA1"/>
    <w:pPr>
      <w:widowControl w:val="0"/>
      <w:jc w:val="both"/>
    </w:pPr>
    <w:rPr>
      <w:rFonts w:ascii="Calibri" w:hAnsi="Calibri"/>
      <w:kern w:val="2"/>
      <w:sz w:val="21"/>
      <w:szCs w:val="22"/>
    </w:rPr>
  </w:style>
  <w:style w:type="paragraph" w:customStyle="1" w:styleId="439">
    <w:name w:val="标题 4_39"/>
    <w:basedOn w:val="257"/>
    <w:next w:val="257"/>
    <w:link w:val="4Char39"/>
    <w:qFormat/>
    <w:rsid w:val="00BE1FA1"/>
    <w:pPr>
      <w:keepNext/>
      <w:keepLines/>
      <w:outlineLvl w:val="3"/>
    </w:pPr>
    <w:rPr>
      <w:rFonts w:ascii="Arial" w:hAnsi="Arial"/>
      <w:b/>
      <w:kern w:val="0"/>
      <w:sz w:val="24"/>
      <w:szCs w:val="20"/>
    </w:rPr>
  </w:style>
  <w:style w:type="paragraph" w:customStyle="1" w:styleId="257">
    <w:name w:val="正文_257"/>
    <w:qFormat/>
    <w:rsid w:val="00BE1FA1"/>
    <w:pPr>
      <w:widowControl w:val="0"/>
      <w:jc w:val="both"/>
    </w:pPr>
    <w:rPr>
      <w:rFonts w:ascii="Calibri" w:hAnsi="Calibri"/>
      <w:kern w:val="2"/>
      <w:sz w:val="21"/>
      <w:szCs w:val="22"/>
    </w:rPr>
  </w:style>
  <w:style w:type="paragraph" w:customStyle="1" w:styleId="440">
    <w:name w:val="标题 4_40"/>
    <w:basedOn w:val="260"/>
    <w:next w:val="260"/>
    <w:link w:val="4Char40"/>
    <w:qFormat/>
    <w:rsid w:val="00BE1FA1"/>
    <w:pPr>
      <w:keepNext/>
      <w:keepLines/>
      <w:outlineLvl w:val="3"/>
    </w:pPr>
    <w:rPr>
      <w:rFonts w:ascii="Arial" w:hAnsi="Arial"/>
      <w:b/>
      <w:kern w:val="0"/>
      <w:sz w:val="24"/>
      <w:szCs w:val="20"/>
    </w:rPr>
  </w:style>
  <w:style w:type="paragraph" w:customStyle="1" w:styleId="260">
    <w:name w:val="正文_260"/>
    <w:qFormat/>
    <w:rsid w:val="00BE1FA1"/>
    <w:pPr>
      <w:widowControl w:val="0"/>
      <w:jc w:val="both"/>
    </w:pPr>
    <w:rPr>
      <w:rFonts w:ascii="Calibri" w:hAnsi="Calibri"/>
      <w:kern w:val="2"/>
      <w:sz w:val="21"/>
      <w:szCs w:val="22"/>
    </w:rPr>
  </w:style>
  <w:style w:type="paragraph" w:customStyle="1" w:styleId="313">
    <w:name w:val="标题 3_13"/>
    <w:basedOn w:val="273"/>
    <w:next w:val="273"/>
    <w:link w:val="3Char13"/>
    <w:qFormat/>
    <w:rsid w:val="00BE1FA1"/>
    <w:pPr>
      <w:keepNext/>
      <w:keepLines/>
      <w:spacing w:before="120" w:after="120" w:line="360" w:lineRule="auto"/>
      <w:outlineLvl w:val="2"/>
    </w:pPr>
    <w:rPr>
      <w:b/>
      <w:kern w:val="0"/>
      <w:sz w:val="28"/>
      <w:szCs w:val="20"/>
    </w:rPr>
  </w:style>
  <w:style w:type="paragraph" w:customStyle="1" w:styleId="273">
    <w:name w:val="正文_273"/>
    <w:qFormat/>
    <w:rsid w:val="00BE1FA1"/>
    <w:pPr>
      <w:widowControl w:val="0"/>
      <w:jc w:val="both"/>
    </w:pPr>
    <w:rPr>
      <w:rFonts w:ascii="Calibri" w:hAnsi="Calibri"/>
      <w:kern w:val="2"/>
      <w:sz w:val="21"/>
      <w:szCs w:val="22"/>
    </w:rPr>
  </w:style>
  <w:style w:type="paragraph" w:customStyle="1" w:styleId="441">
    <w:name w:val="标题 4_41"/>
    <w:basedOn w:val="274"/>
    <w:next w:val="274"/>
    <w:link w:val="4Char41"/>
    <w:qFormat/>
    <w:rsid w:val="00BE1FA1"/>
    <w:pPr>
      <w:keepNext/>
      <w:keepLines/>
      <w:outlineLvl w:val="3"/>
    </w:pPr>
    <w:rPr>
      <w:rFonts w:ascii="Arial" w:hAnsi="Arial"/>
      <w:b/>
      <w:kern w:val="0"/>
      <w:sz w:val="24"/>
      <w:szCs w:val="20"/>
    </w:rPr>
  </w:style>
  <w:style w:type="paragraph" w:customStyle="1" w:styleId="274">
    <w:name w:val="正文_274"/>
    <w:qFormat/>
    <w:rsid w:val="00BE1FA1"/>
    <w:pPr>
      <w:widowControl w:val="0"/>
      <w:jc w:val="both"/>
    </w:pPr>
    <w:rPr>
      <w:rFonts w:ascii="Calibri" w:hAnsi="Calibri"/>
      <w:kern w:val="2"/>
      <w:sz w:val="21"/>
      <w:szCs w:val="22"/>
    </w:rPr>
  </w:style>
  <w:style w:type="paragraph" w:customStyle="1" w:styleId="314">
    <w:name w:val="标题 3_14"/>
    <w:basedOn w:val="279"/>
    <w:next w:val="279"/>
    <w:link w:val="3Char14"/>
    <w:qFormat/>
    <w:rsid w:val="00BE1FA1"/>
    <w:pPr>
      <w:keepNext/>
      <w:keepLines/>
      <w:spacing w:before="120" w:after="120" w:line="360" w:lineRule="auto"/>
      <w:outlineLvl w:val="2"/>
    </w:pPr>
    <w:rPr>
      <w:b/>
      <w:kern w:val="0"/>
      <w:sz w:val="28"/>
      <w:szCs w:val="20"/>
    </w:rPr>
  </w:style>
  <w:style w:type="paragraph" w:customStyle="1" w:styleId="279">
    <w:name w:val="正文_279"/>
    <w:qFormat/>
    <w:rsid w:val="00BE1FA1"/>
    <w:pPr>
      <w:widowControl w:val="0"/>
      <w:jc w:val="both"/>
    </w:pPr>
    <w:rPr>
      <w:rFonts w:ascii="Calibri" w:hAnsi="Calibri"/>
      <w:kern w:val="2"/>
      <w:sz w:val="21"/>
      <w:szCs w:val="22"/>
    </w:rPr>
  </w:style>
  <w:style w:type="paragraph" w:customStyle="1" w:styleId="442">
    <w:name w:val="标题 4_42"/>
    <w:basedOn w:val="280"/>
    <w:next w:val="280"/>
    <w:link w:val="4Char42"/>
    <w:qFormat/>
    <w:rsid w:val="00BE1FA1"/>
    <w:pPr>
      <w:keepNext/>
      <w:keepLines/>
      <w:outlineLvl w:val="3"/>
    </w:pPr>
    <w:rPr>
      <w:rFonts w:ascii="Arial" w:hAnsi="Arial"/>
      <w:b/>
      <w:kern w:val="0"/>
      <w:sz w:val="24"/>
      <w:szCs w:val="20"/>
    </w:rPr>
  </w:style>
  <w:style w:type="paragraph" w:customStyle="1" w:styleId="280">
    <w:name w:val="正文_280"/>
    <w:qFormat/>
    <w:rsid w:val="00BE1FA1"/>
    <w:pPr>
      <w:widowControl w:val="0"/>
      <w:jc w:val="both"/>
    </w:pPr>
    <w:rPr>
      <w:rFonts w:ascii="Calibri" w:hAnsi="Calibri"/>
      <w:kern w:val="2"/>
      <w:sz w:val="21"/>
      <w:szCs w:val="22"/>
    </w:rPr>
  </w:style>
  <w:style w:type="paragraph" w:customStyle="1" w:styleId="443">
    <w:name w:val="标题 4_43"/>
    <w:basedOn w:val="301"/>
    <w:next w:val="301"/>
    <w:link w:val="4Char43"/>
    <w:qFormat/>
    <w:rsid w:val="00BE1FA1"/>
    <w:pPr>
      <w:keepNext/>
      <w:keepLines/>
      <w:outlineLvl w:val="3"/>
    </w:pPr>
    <w:rPr>
      <w:rFonts w:ascii="Arial" w:hAnsi="Arial"/>
      <w:b/>
      <w:kern w:val="0"/>
      <w:sz w:val="24"/>
      <w:szCs w:val="20"/>
    </w:rPr>
  </w:style>
  <w:style w:type="paragraph" w:customStyle="1" w:styleId="301">
    <w:name w:val="正文_301"/>
    <w:qFormat/>
    <w:rsid w:val="00BE1FA1"/>
    <w:pPr>
      <w:widowControl w:val="0"/>
      <w:jc w:val="both"/>
    </w:pPr>
    <w:rPr>
      <w:rFonts w:ascii="Calibri" w:hAnsi="Calibri"/>
      <w:kern w:val="2"/>
      <w:sz w:val="21"/>
      <w:szCs w:val="22"/>
    </w:rPr>
  </w:style>
  <w:style w:type="paragraph" w:customStyle="1" w:styleId="444">
    <w:name w:val="标题 4_44"/>
    <w:basedOn w:val="327"/>
    <w:next w:val="327"/>
    <w:link w:val="4Char44"/>
    <w:qFormat/>
    <w:rsid w:val="00BE1FA1"/>
    <w:pPr>
      <w:keepNext/>
      <w:keepLines/>
      <w:outlineLvl w:val="3"/>
    </w:pPr>
    <w:rPr>
      <w:rFonts w:ascii="Arial" w:hAnsi="Arial"/>
      <w:b/>
      <w:kern w:val="0"/>
      <w:sz w:val="24"/>
      <w:szCs w:val="20"/>
    </w:rPr>
  </w:style>
  <w:style w:type="paragraph" w:customStyle="1" w:styleId="327">
    <w:name w:val="正文_327"/>
    <w:qFormat/>
    <w:rsid w:val="00BE1FA1"/>
    <w:pPr>
      <w:widowControl w:val="0"/>
      <w:jc w:val="both"/>
    </w:pPr>
    <w:rPr>
      <w:rFonts w:ascii="Calibri" w:hAnsi="Calibri"/>
      <w:kern w:val="2"/>
      <w:sz w:val="21"/>
      <w:szCs w:val="22"/>
    </w:rPr>
  </w:style>
  <w:style w:type="paragraph" w:customStyle="1" w:styleId="445">
    <w:name w:val="标题 4_45"/>
    <w:basedOn w:val="344"/>
    <w:next w:val="344"/>
    <w:link w:val="4Char45"/>
    <w:qFormat/>
    <w:rsid w:val="00BE1FA1"/>
    <w:pPr>
      <w:keepNext/>
      <w:keepLines/>
      <w:outlineLvl w:val="3"/>
    </w:pPr>
    <w:rPr>
      <w:rFonts w:ascii="Arial" w:hAnsi="Arial"/>
      <w:b/>
      <w:kern w:val="0"/>
      <w:sz w:val="24"/>
      <w:szCs w:val="20"/>
    </w:rPr>
  </w:style>
  <w:style w:type="paragraph" w:customStyle="1" w:styleId="344">
    <w:name w:val="正文_344"/>
    <w:qFormat/>
    <w:rsid w:val="00BE1FA1"/>
    <w:pPr>
      <w:widowControl w:val="0"/>
      <w:jc w:val="both"/>
    </w:pPr>
    <w:rPr>
      <w:rFonts w:ascii="Calibri" w:hAnsi="Calibri"/>
      <w:kern w:val="2"/>
      <w:sz w:val="21"/>
      <w:szCs w:val="22"/>
    </w:rPr>
  </w:style>
  <w:style w:type="paragraph" w:customStyle="1" w:styleId="446">
    <w:name w:val="标题 4_46"/>
    <w:basedOn w:val="346"/>
    <w:next w:val="346"/>
    <w:link w:val="4Char46"/>
    <w:qFormat/>
    <w:rsid w:val="00BE1FA1"/>
    <w:pPr>
      <w:keepNext/>
      <w:keepLines/>
      <w:outlineLvl w:val="3"/>
    </w:pPr>
    <w:rPr>
      <w:rFonts w:ascii="Arial" w:hAnsi="Arial"/>
      <w:b/>
      <w:kern w:val="0"/>
      <w:sz w:val="24"/>
      <w:szCs w:val="20"/>
    </w:rPr>
  </w:style>
  <w:style w:type="paragraph" w:customStyle="1" w:styleId="346">
    <w:name w:val="正文_346"/>
    <w:qFormat/>
    <w:rsid w:val="00BE1FA1"/>
    <w:pPr>
      <w:widowControl w:val="0"/>
      <w:jc w:val="both"/>
    </w:pPr>
    <w:rPr>
      <w:rFonts w:ascii="Calibri" w:hAnsi="Calibri"/>
      <w:kern w:val="2"/>
      <w:sz w:val="21"/>
      <w:szCs w:val="22"/>
    </w:rPr>
  </w:style>
  <w:style w:type="paragraph" w:customStyle="1" w:styleId="447">
    <w:name w:val="标题 4_47"/>
    <w:basedOn w:val="354"/>
    <w:next w:val="354"/>
    <w:link w:val="4Char47"/>
    <w:qFormat/>
    <w:rsid w:val="00BE1FA1"/>
    <w:pPr>
      <w:keepNext/>
      <w:keepLines/>
      <w:outlineLvl w:val="3"/>
    </w:pPr>
    <w:rPr>
      <w:rFonts w:ascii="Arial" w:hAnsi="Arial"/>
      <w:b/>
      <w:kern w:val="0"/>
      <w:sz w:val="24"/>
      <w:szCs w:val="20"/>
    </w:rPr>
  </w:style>
  <w:style w:type="paragraph" w:customStyle="1" w:styleId="354">
    <w:name w:val="正文_354"/>
    <w:qFormat/>
    <w:rsid w:val="00BE1FA1"/>
    <w:pPr>
      <w:widowControl w:val="0"/>
      <w:jc w:val="both"/>
    </w:pPr>
    <w:rPr>
      <w:rFonts w:ascii="Calibri" w:hAnsi="Calibri"/>
      <w:kern w:val="2"/>
      <w:sz w:val="21"/>
      <w:szCs w:val="22"/>
    </w:rPr>
  </w:style>
  <w:style w:type="paragraph" w:customStyle="1" w:styleId="315">
    <w:name w:val="标题 3_15"/>
    <w:basedOn w:val="359"/>
    <w:next w:val="359"/>
    <w:link w:val="3Char15"/>
    <w:qFormat/>
    <w:rsid w:val="00BE1FA1"/>
    <w:pPr>
      <w:keepNext/>
      <w:keepLines/>
      <w:spacing w:before="120" w:after="120" w:line="360" w:lineRule="auto"/>
      <w:outlineLvl w:val="2"/>
    </w:pPr>
    <w:rPr>
      <w:b/>
      <w:kern w:val="0"/>
      <w:sz w:val="28"/>
      <w:szCs w:val="20"/>
    </w:rPr>
  </w:style>
  <w:style w:type="paragraph" w:customStyle="1" w:styleId="359">
    <w:name w:val="正文_359"/>
    <w:qFormat/>
    <w:rsid w:val="00BE1FA1"/>
    <w:pPr>
      <w:widowControl w:val="0"/>
      <w:jc w:val="both"/>
    </w:pPr>
    <w:rPr>
      <w:rFonts w:ascii="Calibri" w:hAnsi="Calibri"/>
      <w:kern w:val="2"/>
      <w:sz w:val="21"/>
      <w:szCs w:val="22"/>
    </w:rPr>
  </w:style>
  <w:style w:type="paragraph" w:customStyle="1" w:styleId="448">
    <w:name w:val="标题 4_48"/>
    <w:basedOn w:val="360"/>
    <w:next w:val="360"/>
    <w:link w:val="4Char48"/>
    <w:qFormat/>
    <w:rsid w:val="00BE1FA1"/>
    <w:pPr>
      <w:keepNext/>
      <w:keepLines/>
      <w:outlineLvl w:val="3"/>
    </w:pPr>
    <w:rPr>
      <w:rFonts w:ascii="Arial" w:hAnsi="Arial"/>
      <w:b/>
      <w:kern w:val="0"/>
      <w:sz w:val="24"/>
      <w:szCs w:val="20"/>
    </w:rPr>
  </w:style>
  <w:style w:type="paragraph" w:customStyle="1" w:styleId="360">
    <w:name w:val="正文_360"/>
    <w:qFormat/>
    <w:rsid w:val="00BE1FA1"/>
    <w:pPr>
      <w:widowControl w:val="0"/>
      <w:jc w:val="both"/>
    </w:pPr>
    <w:rPr>
      <w:rFonts w:ascii="Calibri" w:hAnsi="Calibri"/>
      <w:kern w:val="2"/>
      <w:sz w:val="21"/>
      <w:szCs w:val="22"/>
    </w:rPr>
  </w:style>
  <w:style w:type="paragraph" w:customStyle="1" w:styleId="449">
    <w:name w:val="标题 4_49"/>
    <w:basedOn w:val="365"/>
    <w:next w:val="365"/>
    <w:link w:val="4Char49"/>
    <w:qFormat/>
    <w:rsid w:val="00BE1FA1"/>
    <w:pPr>
      <w:keepNext/>
      <w:keepLines/>
      <w:outlineLvl w:val="3"/>
    </w:pPr>
    <w:rPr>
      <w:rFonts w:ascii="Arial" w:hAnsi="Arial"/>
      <w:b/>
      <w:kern w:val="0"/>
      <w:sz w:val="24"/>
      <w:szCs w:val="20"/>
    </w:rPr>
  </w:style>
  <w:style w:type="paragraph" w:customStyle="1" w:styleId="365">
    <w:name w:val="正文_365"/>
    <w:qFormat/>
    <w:rsid w:val="00BE1FA1"/>
    <w:pPr>
      <w:widowControl w:val="0"/>
      <w:jc w:val="both"/>
    </w:pPr>
    <w:rPr>
      <w:rFonts w:ascii="Calibri" w:hAnsi="Calibri"/>
      <w:kern w:val="2"/>
      <w:sz w:val="21"/>
      <w:szCs w:val="22"/>
    </w:rPr>
  </w:style>
  <w:style w:type="paragraph" w:customStyle="1" w:styleId="450">
    <w:name w:val="标题 4_50"/>
    <w:basedOn w:val="367"/>
    <w:next w:val="367"/>
    <w:link w:val="4Char50"/>
    <w:qFormat/>
    <w:rsid w:val="00BE1FA1"/>
    <w:pPr>
      <w:keepNext/>
      <w:keepLines/>
      <w:outlineLvl w:val="3"/>
    </w:pPr>
    <w:rPr>
      <w:rFonts w:ascii="Arial" w:hAnsi="Arial"/>
      <w:b/>
      <w:kern w:val="0"/>
      <w:sz w:val="24"/>
      <w:szCs w:val="20"/>
    </w:rPr>
  </w:style>
  <w:style w:type="paragraph" w:customStyle="1" w:styleId="367">
    <w:name w:val="正文_367"/>
    <w:qFormat/>
    <w:rsid w:val="00BE1FA1"/>
    <w:pPr>
      <w:widowControl w:val="0"/>
      <w:jc w:val="both"/>
    </w:pPr>
    <w:rPr>
      <w:rFonts w:ascii="Calibri" w:hAnsi="Calibri"/>
      <w:kern w:val="2"/>
      <w:sz w:val="21"/>
      <w:szCs w:val="22"/>
    </w:rPr>
  </w:style>
  <w:style w:type="paragraph" w:customStyle="1" w:styleId="451">
    <w:name w:val="标题 4_51"/>
    <w:basedOn w:val="370"/>
    <w:next w:val="370"/>
    <w:link w:val="4Char51"/>
    <w:qFormat/>
    <w:rsid w:val="00BE1FA1"/>
    <w:pPr>
      <w:keepNext/>
      <w:keepLines/>
      <w:outlineLvl w:val="3"/>
    </w:pPr>
    <w:rPr>
      <w:rFonts w:ascii="Arial" w:hAnsi="Arial"/>
      <w:b/>
      <w:kern w:val="0"/>
      <w:sz w:val="24"/>
      <w:szCs w:val="20"/>
    </w:rPr>
  </w:style>
  <w:style w:type="paragraph" w:customStyle="1" w:styleId="370">
    <w:name w:val="正文_370"/>
    <w:qFormat/>
    <w:rsid w:val="00BE1FA1"/>
    <w:pPr>
      <w:widowControl w:val="0"/>
      <w:jc w:val="both"/>
    </w:pPr>
    <w:rPr>
      <w:rFonts w:ascii="Calibri" w:hAnsi="Calibri"/>
      <w:kern w:val="2"/>
      <w:sz w:val="21"/>
      <w:szCs w:val="22"/>
    </w:rPr>
  </w:style>
  <w:style w:type="paragraph" w:customStyle="1" w:styleId="452">
    <w:name w:val="标题 4_52"/>
    <w:basedOn w:val="375"/>
    <w:next w:val="375"/>
    <w:link w:val="4Char52"/>
    <w:qFormat/>
    <w:rsid w:val="00BE1FA1"/>
    <w:pPr>
      <w:keepNext/>
      <w:keepLines/>
      <w:outlineLvl w:val="3"/>
    </w:pPr>
    <w:rPr>
      <w:rFonts w:ascii="Arial" w:hAnsi="Arial"/>
      <w:b/>
      <w:kern w:val="0"/>
      <w:sz w:val="24"/>
      <w:szCs w:val="20"/>
    </w:rPr>
  </w:style>
  <w:style w:type="paragraph" w:customStyle="1" w:styleId="375">
    <w:name w:val="正文_375"/>
    <w:qFormat/>
    <w:rsid w:val="00BE1FA1"/>
    <w:pPr>
      <w:widowControl w:val="0"/>
      <w:jc w:val="both"/>
    </w:pPr>
    <w:rPr>
      <w:rFonts w:ascii="Calibri" w:hAnsi="Calibri"/>
      <w:kern w:val="2"/>
      <w:sz w:val="21"/>
      <w:szCs w:val="22"/>
    </w:rPr>
  </w:style>
  <w:style w:type="paragraph" w:customStyle="1" w:styleId="453">
    <w:name w:val="标题 4_53"/>
    <w:basedOn w:val="377"/>
    <w:next w:val="377"/>
    <w:link w:val="4Char53"/>
    <w:qFormat/>
    <w:rsid w:val="00BE1FA1"/>
    <w:pPr>
      <w:keepNext/>
      <w:keepLines/>
      <w:outlineLvl w:val="3"/>
    </w:pPr>
    <w:rPr>
      <w:rFonts w:ascii="Arial" w:hAnsi="Arial"/>
      <w:b/>
      <w:kern w:val="0"/>
      <w:sz w:val="24"/>
      <w:szCs w:val="20"/>
    </w:rPr>
  </w:style>
  <w:style w:type="paragraph" w:customStyle="1" w:styleId="377">
    <w:name w:val="正文_377"/>
    <w:qFormat/>
    <w:rsid w:val="00BE1FA1"/>
    <w:pPr>
      <w:widowControl w:val="0"/>
      <w:jc w:val="both"/>
    </w:pPr>
    <w:rPr>
      <w:rFonts w:ascii="Calibri" w:hAnsi="Calibri"/>
      <w:kern w:val="2"/>
      <w:sz w:val="21"/>
      <w:szCs w:val="22"/>
    </w:rPr>
  </w:style>
  <w:style w:type="paragraph" w:customStyle="1" w:styleId="454">
    <w:name w:val="标题 4_54"/>
    <w:basedOn w:val="381"/>
    <w:next w:val="381"/>
    <w:link w:val="4Char54"/>
    <w:qFormat/>
    <w:rsid w:val="00BE1FA1"/>
    <w:pPr>
      <w:keepNext/>
      <w:keepLines/>
      <w:outlineLvl w:val="3"/>
    </w:pPr>
    <w:rPr>
      <w:rFonts w:ascii="Arial" w:hAnsi="Arial"/>
      <w:b/>
      <w:kern w:val="0"/>
      <w:sz w:val="24"/>
      <w:szCs w:val="20"/>
    </w:rPr>
  </w:style>
  <w:style w:type="paragraph" w:customStyle="1" w:styleId="381">
    <w:name w:val="正文_381"/>
    <w:qFormat/>
    <w:rsid w:val="00BE1FA1"/>
    <w:pPr>
      <w:widowControl w:val="0"/>
      <w:jc w:val="both"/>
    </w:pPr>
    <w:rPr>
      <w:rFonts w:ascii="Calibri" w:hAnsi="Calibri"/>
      <w:kern w:val="2"/>
      <w:sz w:val="21"/>
      <w:szCs w:val="22"/>
    </w:rPr>
  </w:style>
  <w:style w:type="paragraph" w:customStyle="1" w:styleId="316">
    <w:name w:val="标题 3_16"/>
    <w:basedOn w:val="387"/>
    <w:next w:val="387"/>
    <w:link w:val="3Char16"/>
    <w:qFormat/>
    <w:rsid w:val="00BE1FA1"/>
    <w:pPr>
      <w:keepNext/>
      <w:keepLines/>
      <w:spacing w:before="120" w:after="120" w:line="360" w:lineRule="auto"/>
      <w:outlineLvl w:val="2"/>
    </w:pPr>
    <w:rPr>
      <w:b/>
      <w:kern w:val="0"/>
      <w:sz w:val="28"/>
      <w:szCs w:val="20"/>
    </w:rPr>
  </w:style>
  <w:style w:type="paragraph" w:customStyle="1" w:styleId="387">
    <w:name w:val="正文_387"/>
    <w:qFormat/>
    <w:rsid w:val="00BE1FA1"/>
    <w:pPr>
      <w:widowControl w:val="0"/>
      <w:jc w:val="both"/>
    </w:pPr>
    <w:rPr>
      <w:rFonts w:ascii="Calibri" w:hAnsi="Calibri"/>
      <w:kern w:val="2"/>
      <w:sz w:val="21"/>
      <w:szCs w:val="22"/>
    </w:rPr>
  </w:style>
  <w:style w:type="paragraph" w:customStyle="1" w:styleId="455">
    <w:name w:val="标题 4_55"/>
    <w:basedOn w:val="388"/>
    <w:next w:val="388"/>
    <w:link w:val="4Char55"/>
    <w:qFormat/>
    <w:rsid w:val="00BE1FA1"/>
    <w:pPr>
      <w:keepNext/>
      <w:keepLines/>
      <w:outlineLvl w:val="3"/>
    </w:pPr>
    <w:rPr>
      <w:rFonts w:ascii="Arial" w:hAnsi="Arial"/>
      <w:b/>
      <w:kern w:val="0"/>
      <w:sz w:val="24"/>
      <w:szCs w:val="20"/>
    </w:rPr>
  </w:style>
  <w:style w:type="paragraph" w:customStyle="1" w:styleId="388">
    <w:name w:val="正文_388"/>
    <w:qFormat/>
    <w:rsid w:val="00BE1FA1"/>
    <w:pPr>
      <w:widowControl w:val="0"/>
      <w:jc w:val="both"/>
    </w:pPr>
    <w:rPr>
      <w:rFonts w:ascii="Calibri" w:hAnsi="Calibri"/>
      <w:kern w:val="2"/>
      <w:sz w:val="21"/>
      <w:szCs w:val="22"/>
    </w:rPr>
  </w:style>
  <w:style w:type="paragraph" w:customStyle="1" w:styleId="317">
    <w:name w:val="标题 3_17"/>
    <w:basedOn w:val="394"/>
    <w:next w:val="394"/>
    <w:link w:val="3Char17"/>
    <w:qFormat/>
    <w:rsid w:val="00BE1FA1"/>
    <w:pPr>
      <w:keepNext/>
      <w:keepLines/>
      <w:spacing w:before="120" w:after="120" w:line="360" w:lineRule="auto"/>
      <w:outlineLvl w:val="2"/>
    </w:pPr>
    <w:rPr>
      <w:b/>
      <w:kern w:val="0"/>
      <w:sz w:val="28"/>
      <w:szCs w:val="20"/>
    </w:rPr>
  </w:style>
  <w:style w:type="paragraph" w:customStyle="1" w:styleId="394">
    <w:name w:val="正文_394"/>
    <w:qFormat/>
    <w:rsid w:val="00BE1FA1"/>
    <w:pPr>
      <w:widowControl w:val="0"/>
      <w:jc w:val="both"/>
    </w:pPr>
    <w:rPr>
      <w:rFonts w:ascii="Calibri" w:hAnsi="Calibri"/>
      <w:kern w:val="2"/>
      <w:sz w:val="21"/>
      <w:szCs w:val="22"/>
    </w:rPr>
  </w:style>
  <w:style w:type="paragraph" w:customStyle="1" w:styleId="456">
    <w:name w:val="标题 4_56"/>
    <w:basedOn w:val="395"/>
    <w:next w:val="395"/>
    <w:link w:val="4Char56"/>
    <w:qFormat/>
    <w:rsid w:val="00BE1FA1"/>
    <w:pPr>
      <w:keepNext/>
      <w:keepLines/>
      <w:outlineLvl w:val="3"/>
    </w:pPr>
    <w:rPr>
      <w:rFonts w:ascii="Arial" w:hAnsi="Arial"/>
      <w:b/>
      <w:kern w:val="0"/>
      <w:sz w:val="24"/>
      <w:szCs w:val="20"/>
    </w:rPr>
  </w:style>
  <w:style w:type="paragraph" w:customStyle="1" w:styleId="395">
    <w:name w:val="正文_395"/>
    <w:qFormat/>
    <w:rsid w:val="00BE1FA1"/>
    <w:pPr>
      <w:widowControl w:val="0"/>
      <w:jc w:val="both"/>
    </w:pPr>
    <w:rPr>
      <w:rFonts w:ascii="Calibri" w:hAnsi="Calibri"/>
      <w:kern w:val="2"/>
      <w:sz w:val="21"/>
      <w:szCs w:val="22"/>
    </w:rPr>
  </w:style>
  <w:style w:type="paragraph" w:customStyle="1" w:styleId="457">
    <w:name w:val="标题 4_57"/>
    <w:basedOn w:val="403"/>
    <w:next w:val="403"/>
    <w:link w:val="4Char57"/>
    <w:qFormat/>
    <w:rsid w:val="00BE1FA1"/>
    <w:pPr>
      <w:keepNext/>
      <w:keepLines/>
      <w:outlineLvl w:val="3"/>
    </w:pPr>
    <w:rPr>
      <w:rFonts w:ascii="Arial" w:hAnsi="Arial"/>
      <w:b/>
      <w:kern w:val="0"/>
      <w:sz w:val="24"/>
      <w:szCs w:val="20"/>
    </w:rPr>
  </w:style>
  <w:style w:type="paragraph" w:customStyle="1" w:styleId="403">
    <w:name w:val="正文_403"/>
    <w:qFormat/>
    <w:rsid w:val="00BE1FA1"/>
    <w:pPr>
      <w:widowControl w:val="0"/>
      <w:jc w:val="both"/>
    </w:pPr>
    <w:rPr>
      <w:rFonts w:ascii="Calibri" w:hAnsi="Calibri"/>
      <w:kern w:val="2"/>
      <w:sz w:val="21"/>
      <w:szCs w:val="22"/>
    </w:rPr>
  </w:style>
  <w:style w:type="paragraph" w:customStyle="1" w:styleId="458">
    <w:name w:val="标题 4_58"/>
    <w:basedOn w:val="405"/>
    <w:next w:val="405"/>
    <w:link w:val="4Char58"/>
    <w:qFormat/>
    <w:rsid w:val="00BE1FA1"/>
    <w:pPr>
      <w:keepNext/>
      <w:keepLines/>
      <w:outlineLvl w:val="3"/>
    </w:pPr>
    <w:rPr>
      <w:rFonts w:ascii="Arial" w:hAnsi="Arial"/>
      <w:b/>
      <w:kern w:val="0"/>
      <w:sz w:val="24"/>
      <w:szCs w:val="20"/>
    </w:rPr>
  </w:style>
  <w:style w:type="paragraph" w:customStyle="1" w:styleId="405">
    <w:name w:val="正文_405"/>
    <w:qFormat/>
    <w:rsid w:val="00BE1FA1"/>
    <w:pPr>
      <w:widowControl w:val="0"/>
      <w:jc w:val="both"/>
    </w:pPr>
    <w:rPr>
      <w:rFonts w:ascii="Calibri" w:hAnsi="Calibri"/>
      <w:kern w:val="2"/>
      <w:sz w:val="21"/>
      <w:szCs w:val="22"/>
    </w:rPr>
  </w:style>
  <w:style w:type="paragraph" w:customStyle="1" w:styleId="459">
    <w:name w:val="标题 4_59"/>
    <w:basedOn w:val="408"/>
    <w:next w:val="408"/>
    <w:link w:val="4Char59"/>
    <w:qFormat/>
    <w:rsid w:val="00BE1FA1"/>
    <w:pPr>
      <w:keepNext/>
      <w:keepLines/>
      <w:outlineLvl w:val="3"/>
    </w:pPr>
    <w:rPr>
      <w:rFonts w:ascii="Arial" w:hAnsi="Arial"/>
      <w:b/>
      <w:kern w:val="0"/>
      <w:sz w:val="24"/>
      <w:szCs w:val="20"/>
    </w:rPr>
  </w:style>
  <w:style w:type="paragraph" w:customStyle="1" w:styleId="408">
    <w:name w:val="正文_408"/>
    <w:qFormat/>
    <w:rsid w:val="00BE1FA1"/>
    <w:pPr>
      <w:widowControl w:val="0"/>
      <w:jc w:val="both"/>
    </w:pPr>
    <w:rPr>
      <w:rFonts w:ascii="Calibri" w:hAnsi="Calibri"/>
      <w:kern w:val="2"/>
      <w:sz w:val="21"/>
      <w:szCs w:val="22"/>
    </w:rPr>
  </w:style>
  <w:style w:type="paragraph" w:customStyle="1" w:styleId="318">
    <w:name w:val="标题 3_18"/>
    <w:basedOn w:val="4150"/>
    <w:next w:val="4150"/>
    <w:link w:val="3Char18"/>
    <w:qFormat/>
    <w:rsid w:val="00BE1FA1"/>
    <w:pPr>
      <w:keepNext/>
      <w:keepLines/>
      <w:spacing w:before="120" w:after="120" w:line="360" w:lineRule="auto"/>
      <w:outlineLvl w:val="2"/>
    </w:pPr>
    <w:rPr>
      <w:b/>
      <w:kern w:val="0"/>
      <w:sz w:val="28"/>
      <w:szCs w:val="20"/>
    </w:rPr>
  </w:style>
  <w:style w:type="paragraph" w:customStyle="1" w:styleId="4150">
    <w:name w:val="正文_415"/>
    <w:qFormat/>
    <w:rsid w:val="00BE1FA1"/>
    <w:pPr>
      <w:widowControl w:val="0"/>
      <w:jc w:val="both"/>
    </w:pPr>
    <w:rPr>
      <w:rFonts w:ascii="Calibri" w:hAnsi="Calibri"/>
      <w:kern w:val="2"/>
      <w:sz w:val="21"/>
      <w:szCs w:val="22"/>
    </w:rPr>
  </w:style>
  <w:style w:type="paragraph" w:customStyle="1" w:styleId="460">
    <w:name w:val="标题 4_60"/>
    <w:basedOn w:val="4160"/>
    <w:next w:val="4160"/>
    <w:link w:val="4Char60"/>
    <w:qFormat/>
    <w:rsid w:val="00BE1FA1"/>
    <w:pPr>
      <w:keepNext/>
      <w:keepLines/>
      <w:outlineLvl w:val="3"/>
    </w:pPr>
    <w:rPr>
      <w:rFonts w:ascii="Arial" w:hAnsi="Arial"/>
      <w:b/>
      <w:kern w:val="0"/>
      <w:sz w:val="24"/>
      <w:szCs w:val="20"/>
    </w:rPr>
  </w:style>
  <w:style w:type="paragraph" w:customStyle="1" w:styleId="4160">
    <w:name w:val="正文_416"/>
    <w:qFormat/>
    <w:rsid w:val="00BE1FA1"/>
    <w:pPr>
      <w:widowControl w:val="0"/>
      <w:jc w:val="both"/>
    </w:pPr>
    <w:rPr>
      <w:rFonts w:ascii="Calibri" w:hAnsi="Calibri"/>
      <w:kern w:val="2"/>
      <w:sz w:val="21"/>
      <w:szCs w:val="22"/>
    </w:rPr>
  </w:style>
  <w:style w:type="paragraph" w:customStyle="1" w:styleId="461">
    <w:name w:val="标题 4_61"/>
    <w:basedOn w:val="4210"/>
    <w:next w:val="4210"/>
    <w:link w:val="4Char61"/>
    <w:qFormat/>
    <w:rsid w:val="00BE1FA1"/>
    <w:pPr>
      <w:keepNext/>
      <w:keepLines/>
      <w:outlineLvl w:val="3"/>
    </w:pPr>
    <w:rPr>
      <w:rFonts w:ascii="Arial" w:hAnsi="Arial"/>
      <w:b/>
      <w:kern w:val="0"/>
      <w:sz w:val="24"/>
      <w:szCs w:val="20"/>
    </w:rPr>
  </w:style>
  <w:style w:type="paragraph" w:customStyle="1" w:styleId="4210">
    <w:name w:val="正文_421"/>
    <w:qFormat/>
    <w:rsid w:val="00BE1FA1"/>
    <w:pPr>
      <w:widowControl w:val="0"/>
      <w:jc w:val="both"/>
    </w:pPr>
    <w:rPr>
      <w:rFonts w:ascii="Calibri" w:hAnsi="Calibri"/>
      <w:kern w:val="2"/>
      <w:sz w:val="21"/>
      <w:szCs w:val="22"/>
    </w:rPr>
  </w:style>
  <w:style w:type="paragraph" w:customStyle="1" w:styleId="319">
    <w:name w:val="标题 3_19"/>
    <w:basedOn w:val="4240"/>
    <w:next w:val="4240"/>
    <w:link w:val="3Char19"/>
    <w:qFormat/>
    <w:rsid w:val="00BE1FA1"/>
    <w:pPr>
      <w:keepNext/>
      <w:keepLines/>
      <w:spacing w:before="120" w:after="120" w:line="360" w:lineRule="auto"/>
      <w:outlineLvl w:val="2"/>
    </w:pPr>
    <w:rPr>
      <w:b/>
      <w:kern w:val="0"/>
      <w:sz w:val="28"/>
      <w:szCs w:val="20"/>
    </w:rPr>
  </w:style>
  <w:style w:type="paragraph" w:customStyle="1" w:styleId="4240">
    <w:name w:val="正文_424"/>
    <w:qFormat/>
    <w:rsid w:val="00BE1FA1"/>
    <w:pPr>
      <w:widowControl w:val="0"/>
      <w:jc w:val="both"/>
    </w:pPr>
    <w:rPr>
      <w:rFonts w:ascii="Calibri" w:hAnsi="Calibri"/>
      <w:kern w:val="2"/>
      <w:sz w:val="21"/>
      <w:szCs w:val="22"/>
    </w:rPr>
  </w:style>
  <w:style w:type="paragraph" w:customStyle="1" w:styleId="462">
    <w:name w:val="标题 4_62"/>
    <w:basedOn w:val="4250"/>
    <w:next w:val="4250"/>
    <w:link w:val="4Char62"/>
    <w:qFormat/>
    <w:rsid w:val="00BE1FA1"/>
    <w:pPr>
      <w:keepNext/>
      <w:keepLines/>
      <w:outlineLvl w:val="3"/>
    </w:pPr>
    <w:rPr>
      <w:rFonts w:ascii="Arial" w:hAnsi="Arial"/>
      <w:b/>
      <w:kern w:val="0"/>
      <w:sz w:val="24"/>
      <w:szCs w:val="20"/>
    </w:rPr>
  </w:style>
  <w:style w:type="paragraph" w:customStyle="1" w:styleId="4250">
    <w:name w:val="正文_425"/>
    <w:qFormat/>
    <w:rsid w:val="00BE1FA1"/>
    <w:pPr>
      <w:widowControl w:val="0"/>
      <w:jc w:val="both"/>
    </w:pPr>
    <w:rPr>
      <w:rFonts w:ascii="Calibri" w:hAnsi="Calibri"/>
      <w:kern w:val="2"/>
      <w:sz w:val="21"/>
      <w:szCs w:val="22"/>
    </w:rPr>
  </w:style>
  <w:style w:type="paragraph" w:customStyle="1" w:styleId="463">
    <w:name w:val="标题 4_63"/>
    <w:basedOn w:val="4290"/>
    <w:next w:val="4290"/>
    <w:link w:val="4Char63"/>
    <w:qFormat/>
    <w:rsid w:val="00BE1FA1"/>
    <w:pPr>
      <w:keepNext/>
      <w:keepLines/>
      <w:outlineLvl w:val="3"/>
    </w:pPr>
    <w:rPr>
      <w:rFonts w:ascii="Arial" w:hAnsi="Arial"/>
      <w:b/>
      <w:kern w:val="0"/>
      <w:sz w:val="24"/>
      <w:szCs w:val="20"/>
    </w:rPr>
  </w:style>
  <w:style w:type="paragraph" w:customStyle="1" w:styleId="4290">
    <w:name w:val="正文_429"/>
    <w:qFormat/>
    <w:rsid w:val="00BE1FA1"/>
    <w:pPr>
      <w:widowControl w:val="0"/>
      <w:jc w:val="both"/>
    </w:pPr>
    <w:rPr>
      <w:rFonts w:ascii="Calibri" w:hAnsi="Calibri"/>
      <w:kern w:val="2"/>
      <w:sz w:val="21"/>
      <w:szCs w:val="22"/>
    </w:rPr>
  </w:style>
  <w:style w:type="paragraph" w:customStyle="1" w:styleId="201">
    <w:name w:val="标题 2_0"/>
    <w:basedOn w:val="4340"/>
    <w:next w:val="4340"/>
    <w:link w:val="2Char00"/>
    <w:qFormat/>
    <w:rsid w:val="00BE1FA1"/>
    <w:pPr>
      <w:keepNext/>
      <w:keepLines/>
      <w:spacing w:before="260" w:after="260" w:line="413" w:lineRule="auto"/>
      <w:outlineLvl w:val="1"/>
    </w:pPr>
    <w:rPr>
      <w:rFonts w:ascii="Arial" w:eastAsia="黑体" w:hAnsi="Arial"/>
      <w:b/>
      <w:kern w:val="0"/>
      <w:sz w:val="32"/>
      <w:szCs w:val="20"/>
    </w:rPr>
  </w:style>
  <w:style w:type="paragraph" w:customStyle="1" w:styleId="4340">
    <w:name w:val="正文_434"/>
    <w:qFormat/>
    <w:rsid w:val="00BE1FA1"/>
    <w:pPr>
      <w:widowControl w:val="0"/>
      <w:jc w:val="both"/>
    </w:pPr>
    <w:rPr>
      <w:rFonts w:ascii="Calibri" w:hAnsi="Calibri"/>
      <w:kern w:val="2"/>
      <w:sz w:val="21"/>
      <w:szCs w:val="22"/>
    </w:rPr>
  </w:style>
  <w:style w:type="paragraph" w:customStyle="1" w:styleId="16">
    <w:name w:val="无间隔1"/>
    <w:basedOn w:val="a"/>
    <w:link w:val="Char5"/>
    <w:qFormat/>
    <w:rsid w:val="00BE1FA1"/>
    <w:pPr>
      <w:widowControl/>
      <w:jc w:val="left"/>
    </w:pPr>
    <w:rPr>
      <w:rFonts w:ascii="Calibri" w:hAnsi="Calibri"/>
      <w:kern w:val="0"/>
      <w:sz w:val="22"/>
      <w:lang w:eastAsia="en-US" w:bidi="en-US"/>
    </w:rPr>
  </w:style>
  <w:style w:type="paragraph" w:customStyle="1" w:styleId="61">
    <w:name w:val="标题6"/>
    <w:basedOn w:val="a"/>
    <w:link w:val="6Char0"/>
    <w:qFormat/>
    <w:rsid w:val="00BE1FA1"/>
    <w:pPr>
      <w:keepNext/>
      <w:keepLines/>
      <w:spacing w:line="400" w:lineRule="exact"/>
      <w:jc w:val="center"/>
      <w:outlineLvl w:val="2"/>
    </w:pPr>
    <w:rPr>
      <w:rFonts w:ascii="宋体" w:eastAsia="黑体" w:hAnsi="宋体"/>
      <w:kern w:val="0"/>
      <w:sz w:val="32"/>
      <w:szCs w:val="32"/>
    </w:rPr>
  </w:style>
  <w:style w:type="paragraph" w:customStyle="1" w:styleId="2TimesNewRoman5020">
    <w:name w:val="样式 标题 2 + Times New Roman 四号 非加粗 段前: 5 磅 段后: 0 磅 行距: 固定值 20..."/>
    <w:basedOn w:val="2"/>
    <w:qFormat/>
    <w:rsid w:val="00BE1FA1"/>
    <w:pPr>
      <w:spacing w:before="100" w:after="0" w:line="400" w:lineRule="exact"/>
    </w:pPr>
    <w:rPr>
      <w:rFonts w:ascii="Times New Roman" w:eastAsia="宋体" w:hAnsi="Times New Roman" w:cs="黑体"/>
      <w:sz w:val="28"/>
    </w:rPr>
  </w:style>
  <w:style w:type="paragraph" w:customStyle="1" w:styleId="378020">
    <w:name w:val="样式 标题 3 + (中文) 黑体 小四 非加粗 段前: 7.8 磅 段后: 0 磅 行距: 固定值 20 磅"/>
    <w:basedOn w:val="3"/>
    <w:qFormat/>
    <w:rsid w:val="00BE1FA1"/>
    <w:pPr>
      <w:spacing w:before="0" w:after="0" w:line="400" w:lineRule="exact"/>
    </w:pPr>
    <w:rPr>
      <w:rFonts w:ascii="黑体" w:eastAsia="黑体" w:hAnsi="宋体" w:cs="宋体"/>
      <w:bCs/>
      <w:snapToGrid w:val="0"/>
      <w:sz w:val="24"/>
    </w:rPr>
  </w:style>
  <w:style w:type="paragraph" w:customStyle="1" w:styleId="16620">
    <w:name w:val="样式 标题 1 + 黑体 三号 非加粗 居中 段前: 6 磅 段后: 6 磅 行距: 固定值 20 磅"/>
    <w:basedOn w:val="1"/>
    <w:qFormat/>
    <w:rsid w:val="00BE1FA1"/>
    <w:pPr>
      <w:keepLines/>
      <w:widowControl w:val="0"/>
      <w:spacing w:before="120" w:after="120" w:line="400" w:lineRule="exact"/>
    </w:pPr>
    <w:rPr>
      <w:rFonts w:hAnsi="黑体" w:cs="宋体"/>
      <w:sz w:val="32"/>
      <w:szCs w:val="20"/>
    </w:rPr>
  </w:style>
  <w:style w:type="paragraph" w:customStyle="1" w:styleId="H2">
    <w:name w:val="H2"/>
    <w:basedOn w:val="a"/>
    <w:next w:val="a"/>
    <w:qFormat/>
    <w:rsid w:val="00BE1FA1"/>
    <w:pPr>
      <w:keepNext/>
      <w:autoSpaceDE w:val="0"/>
      <w:autoSpaceDN w:val="0"/>
      <w:adjustRightInd w:val="0"/>
      <w:spacing w:before="100" w:after="100"/>
      <w:jc w:val="left"/>
      <w:outlineLvl w:val="2"/>
    </w:pPr>
    <w:rPr>
      <w:rFonts w:ascii="Calibri" w:hAnsi="Calibri"/>
      <w:b/>
      <w:kern w:val="0"/>
      <w:sz w:val="36"/>
    </w:rPr>
  </w:style>
  <w:style w:type="paragraph" w:customStyle="1" w:styleId="ParaCharCharCharCharCharCharChar">
    <w:name w:val="默认段落字体 Para Char Char Char Char Char Char Char"/>
    <w:basedOn w:val="a"/>
    <w:qFormat/>
    <w:rsid w:val="00BE1FA1"/>
    <w:rPr>
      <w:rFonts w:ascii="Tahoma" w:hAnsi="Tahoma"/>
      <w:sz w:val="24"/>
    </w:rPr>
  </w:style>
  <w:style w:type="paragraph" w:customStyle="1" w:styleId="afd">
    <w:name w:val="表格"/>
    <w:basedOn w:val="a"/>
    <w:qFormat/>
    <w:rsid w:val="00BE1FA1"/>
    <w:pPr>
      <w:jc w:val="center"/>
      <w:textAlignment w:val="center"/>
    </w:pPr>
    <w:rPr>
      <w:rFonts w:ascii="华文细黑" w:hAnsi="华文细黑"/>
      <w:kern w:val="0"/>
    </w:rPr>
  </w:style>
  <w:style w:type="paragraph" w:customStyle="1" w:styleId="DefinitionTerm">
    <w:name w:val="Definition Term"/>
    <w:basedOn w:val="a"/>
    <w:next w:val="DefinitionList"/>
    <w:qFormat/>
    <w:rsid w:val="00BE1FA1"/>
    <w:pPr>
      <w:autoSpaceDE w:val="0"/>
      <w:autoSpaceDN w:val="0"/>
      <w:adjustRightInd w:val="0"/>
      <w:jc w:val="left"/>
    </w:pPr>
    <w:rPr>
      <w:rFonts w:ascii="Calibri" w:hAnsi="Calibri"/>
      <w:kern w:val="0"/>
      <w:sz w:val="24"/>
    </w:rPr>
  </w:style>
  <w:style w:type="paragraph" w:customStyle="1" w:styleId="DefinitionList">
    <w:name w:val="Definition List"/>
    <w:basedOn w:val="a"/>
    <w:next w:val="DefinitionTerm"/>
    <w:qFormat/>
    <w:rsid w:val="00BE1FA1"/>
    <w:pPr>
      <w:autoSpaceDE w:val="0"/>
      <w:autoSpaceDN w:val="0"/>
      <w:adjustRightInd w:val="0"/>
      <w:ind w:left="360"/>
      <w:jc w:val="left"/>
    </w:pPr>
    <w:rPr>
      <w:rFonts w:ascii="Calibri" w:hAnsi="Calibri"/>
      <w:kern w:val="0"/>
      <w:sz w:val="24"/>
    </w:rPr>
  </w:style>
  <w:style w:type="paragraph" w:customStyle="1" w:styleId="17">
    <w:name w:val="样式1"/>
    <w:basedOn w:val="a"/>
    <w:qFormat/>
    <w:rsid w:val="00BE1FA1"/>
    <w:pPr>
      <w:jc w:val="center"/>
    </w:pPr>
    <w:rPr>
      <w:rFonts w:ascii="幼圆" w:eastAsia="幼圆" w:hAnsi="Calibri"/>
      <w:b/>
      <w:sz w:val="32"/>
      <w:szCs w:val="28"/>
    </w:rPr>
  </w:style>
  <w:style w:type="paragraph" w:customStyle="1" w:styleId="76">
    <w:name w:val="正文_76"/>
    <w:qFormat/>
    <w:rsid w:val="00BE1FA1"/>
    <w:pPr>
      <w:widowControl w:val="0"/>
      <w:jc w:val="both"/>
    </w:pPr>
    <w:rPr>
      <w:rFonts w:ascii="Calibri" w:hAnsi="Calibri"/>
      <w:kern w:val="2"/>
      <w:sz w:val="21"/>
      <w:szCs w:val="22"/>
    </w:rPr>
  </w:style>
  <w:style w:type="paragraph" w:customStyle="1" w:styleId="4400">
    <w:name w:val="正文_44_0"/>
    <w:qFormat/>
    <w:rsid w:val="00BE1FA1"/>
    <w:pPr>
      <w:widowControl w:val="0"/>
      <w:jc w:val="both"/>
    </w:pPr>
    <w:rPr>
      <w:rFonts w:ascii="Calibri" w:hAnsi="Calibri"/>
      <w:kern w:val="2"/>
      <w:sz w:val="21"/>
      <w:szCs w:val="22"/>
    </w:rPr>
  </w:style>
  <w:style w:type="paragraph" w:customStyle="1" w:styleId="130">
    <w:name w:val="正文_13_0"/>
    <w:qFormat/>
    <w:rsid w:val="00BE1FA1"/>
    <w:pPr>
      <w:widowControl w:val="0"/>
      <w:jc w:val="both"/>
    </w:pPr>
    <w:rPr>
      <w:rFonts w:ascii="Calibri" w:hAnsi="Calibri"/>
      <w:kern w:val="2"/>
      <w:sz w:val="21"/>
      <w:szCs w:val="22"/>
    </w:rPr>
  </w:style>
  <w:style w:type="paragraph" w:customStyle="1" w:styleId="H1">
    <w:name w:val="H1"/>
    <w:basedOn w:val="a"/>
    <w:next w:val="a"/>
    <w:qFormat/>
    <w:rsid w:val="00BE1FA1"/>
    <w:pPr>
      <w:keepNext/>
      <w:autoSpaceDE w:val="0"/>
      <w:autoSpaceDN w:val="0"/>
      <w:adjustRightInd w:val="0"/>
      <w:spacing w:before="100" w:after="100"/>
      <w:jc w:val="left"/>
      <w:outlineLvl w:val="1"/>
    </w:pPr>
    <w:rPr>
      <w:rFonts w:ascii="Calibri" w:hAnsi="Calibri"/>
      <w:b/>
      <w:kern w:val="36"/>
      <w:sz w:val="48"/>
    </w:rPr>
  </w:style>
  <w:style w:type="paragraph" w:customStyle="1" w:styleId="68">
    <w:name w:val="正文_68"/>
    <w:uiPriority w:val="99"/>
    <w:qFormat/>
    <w:rsid w:val="00BE1FA1"/>
    <w:pPr>
      <w:widowControl w:val="0"/>
      <w:jc w:val="both"/>
    </w:pPr>
    <w:rPr>
      <w:rFonts w:ascii="Calibri" w:hAnsi="Calibri"/>
      <w:kern w:val="2"/>
      <w:sz w:val="21"/>
      <w:szCs w:val="22"/>
    </w:rPr>
  </w:style>
  <w:style w:type="paragraph" w:customStyle="1" w:styleId="3600">
    <w:name w:val="正文_36_0"/>
    <w:qFormat/>
    <w:rsid w:val="00BE1FA1"/>
    <w:pPr>
      <w:widowControl w:val="0"/>
      <w:jc w:val="both"/>
    </w:pPr>
    <w:rPr>
      <w:rFonts w:ascii="Calibri" w:hAnsi="Calibri"/>
      <w:kern w:val="2"/>
      <w:sz w:val="21"/>
      <w:szCs w:val="22"/>
    </w:rPr>
  </w:style>
  <w:style w:type="paragraph" w:customStyle="1" w:styleId="51">
    <w:name w:val="正文_5_1"/>
    <w:qFormat/>
    <w:rsid w:val="00BE1FA1"/>
    <w:pPr>
      <w:widowControl w:val="0"/>
      <w:jc w:val="both"/>
    </w:pPr>
    <w:rPr>
      <w:rFonts w:ascii="Calibri" w:hAnsi="Calibri"/>
      <w:kern w:val="2"/>
      <w:sz w:val="21"/>
      <w:szCs w:val="22"/>
    </w:rPr>
  </w:style>
  <w:style w:type="paragraph" w:customStyle="1" w:styleId="GB231215">
    <w:name w:val="样式 (西文) 仿宋_GB2312 居中 行距: 1.5 倍行距"/>
    <w:basedOn w:val="a"/>
    <w:qFormat/>
    <w:rsid w:val="00BE1FA1"/>
    <w:pPr>
      <w:spacing w:line="360" w:lineRule="auto"/>
      <w:jc w:val="center"/>
    </w:pPr>
    <w:rPr>
      <w:rFonts w:ascii="宋体" w:hAnsi="宋体" w:cs="宋体"/>
      <w:kern w:val="0"/>
    </w:rPr>
  </w:style>
  <w:style w:type="paragraph" w:customStyle="1" w:styleId="500">
    <w:name w:val="正文_50_0"/>
    <w:qFormat/>
    <w:rsid w:val="00BE1FA1"/>
    <w:pPr>
      <w:widowControl w:val="0"/>
      <w:jc w:val="both"/>
    </w:pPr>
    <w:rPr>
      <w:rFonts w:ascii="Calibri" w:hAnsi="Calibri"/>
      <w:kern w:val="2"/>
      <w:sz w:val="21"/>
      <w:szCs w:val="22"/>
    </w:rPr>
  </w:style>
  <w:style w:type="paragraph" w:customStyle="1" w:styleId="190">
    <w:name w:val="正文_19_0"/>
    <w:qFormat/>
    <w:rsid w:val="00BE1FA1"/>
    <w:pPr>
      <w:widowControl w:val="0"/>
      <w:jc w:val="both"/>
    </w:pPr>
    <w:rPr>
      <w:rFonts w:ascii="Calibri" w:hAnsi="Calibri"/>
      <w:kern w:val="2"/>
      <w:sz w:val="21"/>
      <w:szCs w:val="22"/>
    </w:rPr>
  </w:style>
  <w:style w:type="paragraph" w:customStyle="1" w:styleId="54">
    <w:name w:val="正文_54"/>
    <w:qFormat/>
    <w:rsid w:val="00BE1FA1"/>
    <w:pPr>
      <w:widowControl w:val="0"/>
      <w:jc w:val="both"/>
    </w:pPr>
    <w:rPr>
      <w:rFonts w:ascii="Calibri" w:hAnsi="Calibri"/>
      <w:kern w:val="2"/>
      <w:sz w:val="21"/>
      <w:szCs w:val="22"/>
    </w:rPr>
  </w:style>
  <w:style w:type="paragraph" w:customStyle="1" w:styleId="91">
    <w:name w:val="正文_9"/>
    <w:qFormat/>
    <w:rsid w:val="00BE1FA1"/>
    <w:pPr>
      <w:widowControl w:val="0"/>
      <w:jc w:val="both"/>
    </w:pPr>
    <w:rPr>
      <w:rFonts w:ascii="Calibri" w:hAnsi="Calibri"/>
      <w:kern w:val="2"/>
      <w:sz w:val="21"/>
      <w:szCs w:val="22"/>
    </w:rPr>
  </w:style>
  <w:style w:type="paragraph" w:customStyle="1" w:styleId="H3">
    <w:name w:val="H3"/>
    <w:basedOn w:val="a"/>
    <w:next w:val="a"/>
    <w:qFormat/>
    <w:rsid w:val="00BE1FA1"/>
    <w:pPr>
      <w:keepNext/>
      <w:autoSpaceDE w:val="0"/>
      <w:autoSpaceDN w:val="0"/>
      <w:adjustRightInd w:val="0"/>
      <w:spacing w:before="100" w:after="100"/>
      <w:jc w:val="left"/>
      <w:outlineLvl w:val="3"/>
    </w:pPr>
    <w:rPr>
      <w:rFonts w:ascii="Calibri" w:hAnsi="Calibri"/>
      <w:b/>
      <w:kern w:val="0"/>
      <w:sz w:val="28"/>
    </w:rPr>
  </w:style>
  <w:style w:type="paragraph" w:customStyle="1" w:styleId="H4">
    <w:name w:val="H4"/>
    <w:basedOn w:val="a"/>
    <w:next w:val="a"/>
    <w:qFormat/>
    <w:rsid w:val="00BE1FA1"/>
    <w:pPr>
      <w:keepNext/>
      <w:autoSpaceDE w:val="0"/>
      <w:autoSpaceDN w:val="0"/>
      <w:adjustRightInd w:val="0"/>
      <w:spacing w:before="100" w:after="100"/>
      <w:jc w:val="left"/>
      <w:outlineLvl w:val="4"/>
    </w:pPr>
    <w:rPr>
      <w:rFonts w:ascii="Calibri" w:hAnsi="Calibri"/>
      <w:b/>
      <w:kern w:val="0"/>
      <w:sz w:val="24"/>
    </w:rPr>
  </w:style>
  <w:style w:type="paragraph" w:customStyle="1" w:styleId="212">
    <w:name w:val="正文_21"/>
    <w:qFormat/>
    <w:rsid w:val="00BE1FA1"/>
    <w:pPr>
      <w:widowControl w:val="0"/>
      <w:jc w:val="both"/>
    </w:pPr>
    <w:rPr>
      <w:rFonts w:ascii="Calibri" w:hAnsi="Calibri"/>
      <w:kern w:val="2"/>
      <w:sz w:val="21"/>
      <w:szCs w:val="22"/>
    </w:rPr>
  </w:style>
  <w:style w:type="paragraph" w:customStyle="1" w:styleId="H5">
    <w:name w:val="H5"/>
    <w:basedOn w:val="a"/>
    <w:next w:val="a"/>
    <w:qFormat/>
    <w:rsid w:val="00BE1FA1"/>
    <w:pPr>
      <w:keepNext/>
      <w:autoSpaceDE w:val="0"/>
      <w:autoSpaceDN w:val="0"/>
      <w:adjustRightInd w:val="0"/>
      <w:spacing w:before="100" w:after="100"/>
      <w:jc w:val="left"/>
      <w:outlineLvl w:val="5"/>
    </w:pPr>
    <w:rPr>
      <w:rFonts w:ascii="Calibri" w:hAnsi="Calibri"/>
      <w:b/>
      <w:kern w:val="0"/>
      <w:sz w:val="20"/>
    </w:rPr>
  </w:style>
  <w:style w:type="paragraph" w:customStyle="1" w:styleId="00">
    <w:name w:val="正文_0_0"/>
    <w:qFormat/>
    <w:rsid w:val="00BE1FA1"/>
    <w:pPr>
      <w:widowControl w:val="0"/>
      <w:jc w:val="both"/>
    </w:pPr>
    <w:rPr>
      <w:rFonts w:ascii="Calibri" w:hAnsi="Calibri"/>
      <w:kern w:val="2"/>
      <w:sz w:val="21"/>
      <w:szCs w:val="22"/>
    </w:rPr>
  </w:style>
  <w:style w:type="paragraph" w:customStyle="1" w:styleId="H6">
    <w:name w:val="H6"/>
    <w:basedOn w:val="a"/>
    <w:next w:val="a"/>
    <w:qFormat/>
    <w:rsid w:val="00BE1FA1"/>
    <w:pPr>
      <w:keepNext/>
      <w:autoSpaceDE w:val="0"/>
      <w:autoSpaceDN w:val="0"/>
      <w:adjustRightInd w:val="0"/>
      <w:spacing w:before="100" w:after="100"/>
      <w:jc w:val="left"/>
      <w:outlineLvl w:val="6"/>
    </w:pPr>
    <w:rPr>
      <w:rFonts w:ascii="Calibri" w:hAnsi="Calibri"/>
      <w:b/>
      <w:kern w:val="0"/>
      <w:sz w:val="16"/>
    </w:rPr>
  </w:style>
  <w:style w:type="paragraph" w:customStyle="1" w:styleId="96">
    <w:name w:val="正文_96"/>
    <w:qFormat/>
    <w:rsid w:val="00BE1FA1"/>
    <w:pPr>
      <w:widowControl w:val="0"/>
      <w:jc w:val="both"/>
    </w:pPr>
    <w:rPr>
      <w:rFonts w:ascii="Calibri" w:hAnsi="Calibri"/>
      <w:kern w:val="2"/>
      <w:sz w:val="21"/>
      <w:szCs w:val="22"/>
    </w:rPr>
  </w:style>
  <w:style w:type="paragraph" w:customStyle="1" w:styleId="630">
    <w:name w:val="正文_63_0"/>
    <w:qFormat/>
    <w:rsid w:val="00BE1FA1"/>
    <w:pPr>
      <w:widowControl w:val="0"/>
      <w:jc w:val="both"/>
    </w:pPr>
    <w:rPr>
      <w:rFonts w:ascii="Calibri" w:hAnsi="Calibri"/>
      <w:kern w:val="2"/>
      <w:sz w:val="21"/>
      <w:szCs w:val="22"/>
    </w:rPr>
  </w:style>
  <w:style w:type="paragraph" w:customStyle="1" w:styleId="62">
    <w:name w:val="正文_6"/>
    <w:qFormat/>
    <w:rsid w:val="00BE1FA1"/>
    <w:pPr>
      <w:widowControl w:val="0"/>
      <w:jc w:val="both"/>
    </w:pPr>
    <w:rPr>
      <w:rFonts w:ascii="Calibri" w:hAnsi="Calibri"/>
      <w:kern w:val="2"/>
      <w:sz w:val="21"/>
      <w:szCs w:val="22"/>
    </w:rPr>
  </w:style>
  <w:style w:type="paragraph" w:customStyle="1" w:styleId="Address">
    <w:name w:val="Address"/>
    <w:basedOn w:val="a"/>
    <w:next w:val="a"/>
    <w:qFormat/>
    <w:rsid w:val="00BE1FA1"/>
    <w:pPr>
      <w:autoSpaceDE w:val="0"/>
      <w:autoSpaceDN w:val="0"/>
      <w:adjustRightInd w:val="0"/>
      <w:jc w:val="left"/>
    </w:pPr>
    <w:rPr>
      <w:rFonts w:ascii="Calibri" w:hAnsi="Calibri"/>
      <w:i/>
      <w:kern w:val="0"/>
      <w:sz w:val="24"/>
    </w:rPr>
  </w:style>
  <w:style w:type="paragraph" w:customStyle="1" w:styleId="66">
    <w:name w:val="正文_66"/>
    <w:qFormat/>
    <w:rsid w:val="00BE1FA1"/>
    <w:pPr>
      <w:widowControl w:val="0"/>
      <w:jc w:val="both"/>
    </w:pPr>
    <w:rPr>
      <w:rFonts w:ascii="Calibri" w:hAnsi="Calibri"/>
      <w:kern w:val="2"/>
      <w:sz w:val="21"/>
      <w:szCs w:val="22"/>
    </w:rPr>
  </w:style>
  <w:style w:type="paragraph" w:customStyle="1" w:styleId="340">
    <w:name w:val="正文_34_0"/>
    <w:qFormat/>
    <w:rsid w:val="00BE1FA1"/>
    <w:pPr>
      <w:widowControl w:val="0"/>
      <w:jc w:val="both"/>
    </w:pPr>
    <w:rPr>
      <w:rFonts w:ascii="Calibri" w:hAnsi="Calibri"/>
      <w:kern w:val="2"/>
      <w:sz w:val="21"/>
      <w:szCs w:val="22"/>
    </w:rPr>
  </w:style>
  <w:style w:type="paragraph" w:customStyle="1" w:styleId="31a">
    <w:name w:val="正文_3_1"/>
    <w:qFormat/>
    <w:rsid w:val="00BE1FA1"/>
    <w:pPr>
      <w:widowControl w:val="0"/>
      <w:jc w:val="both"/>
    </w:pPr>
    <w:rPr>
      <w:rFonts w:ascii="Calibri" w:hAnsi="Calibri"/>
      <w:kern w:val="2"/>
      <w:sz w:val="21"/>
      <w:szCs w:val="22"/>
    </w:rPr>
  </w:style>
  <w:style w:type="paragraph" w:customStyle="1" w:styleId="401">
    <w:name w:val="正文_4_0"/>
    <w:qFormat/>
    <w:rsid w:val="00BE1FA1"/>
    <w:pPr>
      <w:widowControl w:val="0"/>
      <w:jc w:val="both"/>
    </w:pPr>
    <w:rPr>
      <w:rFonts w:ascii="Calibri" w:hAnsi="Calibri"/>
      <w:kern w:val="2"/>
      <w:sz w:val="21"/>
      <w:szCs w:val="22"/>
    </w:rPr>
  </w:style>
  <w:style w:type="paragraph" w:customStyle="1" w:styleId="71">
    <w:name w:val="正文_7"/>
    <w:qFormat/>
    <w:rsid w:val="00BE1FA1"/>
    <w:pPr>
      <w:widowControl w:val="0"/>
      <w:jc w:val="both"/>
    </w:pPr>
    <w:rPr>
      <w:rFonts w:ascii="Calibri" w:hAnsi="Calibri"/>
      <w:kern w:val="2"/>
      <w:sz w:val="21"/>
      <w:szCs w:val="22"/>
    </w:rPr>
  </w:style>
  <w:style w:type="paragraph" w:customStyle="1" w:styleId="Blockquote">
    <w:name w:val="Blockquote"/>
    <w:basedOn w:val="a"/>
    <w:qFormat/>
    <w:rsid w:val="00BE1FA1"/>
    <w:pPr>
      <w:autoSpaceDE w:val="0"/>
      <w:autoSpaceDN w:val="0"/>
      <w:adjustRightInd w:val="0"/>
      <w:spacing w:before="100" w:after="100"/>
      <w:ind w:left="360" w:right="360"/>
      <w:jc w:val="left"/>
    </w:pPr>
    <w:rPr>
      <w:rFonts w:ascii="Calibri" w:hAnsi="Calibri"/>
      <w:kern w:val="0"/>
      <w:sz w:val="24"/>
    </w:rPr>
  </w:style>
  <w:style w:type="paragraph" w:customStyle="1" w:styleId="69">
    <w:name w:val="正文_69"/>
    <w:qFormat/>
    <w:rsid w:val="00BE1FA1"/>
    <w:pPr>
      <w:widowControl w:val="0"/>
      <w:jc w:val="both"/>
    </w:pPr>
    <w:rPr>
      <w:rFonts w:ascii="Calibri" w:hAnsi="Calibri"/>
      <w:kern w:val="2"/>
      <w:sz w:val="21"/>
      <w:szCs w:val="22"/>
    </w:rPr>
  </w:style>
  <w:style w:type="paragraph" w:customStyle="1" w:styleId="3700">
    <w:name w:val="正文_37_0"/>
    <w:qFormat/>
    <w:rsid w:val="00BE1FA1"/>
    <w:pPr>
      <w:widowControl w:val="0"/>
      <w:jc w:val="both"/>
    </w:pPr>
    <w:rPr>
      <w:rFonts w:ascii="Calibri" w:hAnsi="Calibri"/>
      <w:kern w:val="2"/>
      <w:sz w:val="21"/>
      <w:szCs w:val="22"/>
    </w:rPr>
  </w:style>
  <w:style w:type="paragraph" w:customStyle="1" w:styleId="610">
    <w:name w:val="正文_6_1"/>
    <w:qFormat/>
    <w:rsid w:val="00BE1FA1"/>
    <w:pPr>
      <w:widowControl w:val="0"/>
      <w:jc w:val="both"/>
    </w:pPr>
    <w:rPr>
      <w:rFonts w:ascii="Calibri" w:hAnsi="Calibri"/>
      <w:kern w:val="2"/>
      <w:sz w:val="21"/>
      <w:szCs w:val="22"/>
    </w:rPr>
  </w:style>
  <w:style w:type="paragraph" w:customStyle="1" w:styleId="501">
    <w:name w:val="正文_5_0"/>
    <w:qFormat/>
    <w:rsid w:val="00BE1FA1"/>
    <w:pPr>
      <w:widowControl w:val="0"/>
      <w:jc w:val="both"/>
    </w:pPr>
    <w:rPr>
      <w:rFonts w:ascii="Calibri" w:hAnsi="Calibri"/>
      <w:kern w:val="2"/>
      <w:sz w:val="21"/>
      <w:szCs w:val="22"/>
    </w:rPr>
  </w:style>
  <w:style w:type="paragraph" w:customStyle="1" w:styleId="Preformatted">
    <w:name w:val="Preformatted"/>
    <w:basedOn w:val="a"/>
    <w:qFormat/>
    <w:rsid w:val="00BE1FA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4a">
    <w:name w:val="正文_44"/>
    <w:qFormat/>
    <w:rsid w:val="00BE1FA1"/>
    <w:pPr>
      <w:widowControl w:val="0"/>
      <w:jc w:val="both"/>
    </w:pPr>
    <w:rPr>
      <w:rFonts w:ascii="Calibri" w:hAnsi="Calibri"/>
      <w:kern w:val="2"/>
      <w:sz w:val="21"/>
      <w:szCs w:val="22"/>
    </w:rPr>
  </w:style>
  <w:style w:type="paragraph" w:customStyle="1" w:styleId="83">
    <w:name w:val="正文_8"/>
    <w:qFormat/>
    <w:rsid w:val="00BE1FA1"/>
    <w:pPr>
      <w:widowControl w:val="0"/>
      <w:jc w:val="both"/>
    </w:pPr>
    <w:rPr>
      <w:rFonts w:ascii="Calibri" w:hAnsi="Calibri"/>
      <w:kern w:val="2"/>
      <w:sz w:val="21"/>
      <w:szCs w:val="22"/>
    </w:rPr>
  </w:style>
  <w:style w:type="paragraph" w:customStyle="1" w:styleId="z-BottomofForm">
    <w:name w:val="z-Bottom of Form"/>
    <w:next w:val="a"/>
    <w:qFormat/>
    <w:rsid w:val="00BE1FA1"/>
    <w:pPr>
      <w:widowControl w:val="0"/>
      <w:pBdr>
        <w:top w:val="double" w:sz="2" w:space="0" w:color="000000"/>
      </w:pBdr>
      <w:autoSpaceDE w:val="0"/>
      <w:autoSpaceDN w:val="0"/>
      <w:adjustRightInd w:val="0"/>
      <w:jc w:val="center"/>
    </w:pPr>
    <w:rPr>
      <w:rFonts w:ascii="Arial" w:hAnsi="Arial"/>
      <w:vanish/>
      <w:sz w:val="16"/>
    </w:rPr>
  </w:style>
  <w:style w:type="paragraph" w:customStyle="1" w:styleId="77">
    <w:name w:val="正文_77"/>
    <w:qFormat/>
    <w:rsid w:val="00BE1FA1"/>
    <w:pPr>
      <w:widowControl w:val="0"/>
      <w:jc w:val="both"/>
    </w:pPr>
    <w:rPr>
      <w:rFonts w:ascii="Calibri" w:hAnsi="Calibri"/>
      <w:kern w:val="2"/>
      <w:sz w:val="21"/>
      <w:szCs w:val="22"/>
    </w:rPr>
  </w:style>
  <w:style w:type="paragraph" w:customStyle="1" w:styleId="4500">
    <w:name w:val="正文_45_0"/>
    <w:uiPriority w:val="99"/>
    <w:qFormat/>
    <w:rsid w:val="00BE1FA1"/>
    <w:pPr>
      <w:widowControl w:val="0"/>
      <w:jc w:val="both"/>
    </w:pPr>
    <w:rPr>
      <w:rFonts w:ascii="Calibri" w:hAnsi="Calibri"/>
      <w:kern w:val="2"/>
      <w:sz w:val="21"/>
      <w:szCs w:val="22"/>
    </w:rPr>
  </w:style>
  <w:style w:type="paragraph" w:customStyle="1" w:styleId="140">
    <w:name w:val="正文_14_0"/>
    <w:qFormat/>
    <w:rsid w:val="00BE1FA1"/>
    <w:pPr>
      <w:widowControl w:val="0"/>
      <w:jc w:val="both"/>
    </w:pPr>
    <w:rPr>
      <w:rFonts w:ascii="Calibri" w:hAnsi="Calibri"/>
      <w:kern w:val="2"/>
      <w:sz w:val="21"/>
      <w:szCs w:val="22"/>
    </w:rPr>
  </w:style>
  <w:style w:type="paragraph" w:customStyle="1" w:styleId="490">
    <w:name w:val="正文_49"/>
    <w:qFormat/>
    <w:rsid w:val="00BE1FA1"/>
    <w:pPr>
      <w:widowControl w:val="0"/>
      <w:jc w:val="both"/>
    </w:pPr>
    <w:rPr>
      <w:rFonts w:ascii="Calibri" w:hAnsi="Calibri"/>
      <w:kern w:val="2"/>
      <w:sz w:val="21"/>
      <w:szCs w:val="22"/>
    </w:rPr>
  </w:style>
  <w:style w:type="paragraph" w:customStyle="1" w:styleId="101">
    <w:name w:val="正文_1_0"/>
    <w:qFormat/>
    <w:rsid w:val="00BE1FA1"/>
    <w:pPr>
      <w:widowControl w:val="0"/>
      <w:jc w:val="both"/>
    </w:pPr>
    <w:rPr>
      <w:rFonts w:ascii="Calibri" w:hAnsi="Calibri"/>
      <w:kern w:val="2"/>
      <w:sz w:val="21"/>
      <w:szCs w:val="22"/>
    </w:rPr>
  </w:style>
  <w:style w:type="paragraph" w:customStyle="1" w:styleId="z-TopofForm">
    <w:name w:val="z-Top of Form"/>
    <w:next w:val="a"/>
    <w:qFormat/>
    <w:rsid w:val="00BE1FA1"/>
    <w:pPr>
      <w:widowControl w:val="0"/>
      <w:pBdr>
        <w:bottom w:val="double" w:sz="2" w:space="0" w:color="000000"/>
      </w:pBdr>
      <w:autoSpaceDE w:val="0"/>
      <w:autoSpaceDN w:val="0"/>
      <w:adjustRightInd w:val="0"/>
      <w:jc w:val="center"/>
    </w:pPr>
    <w:rPr>
      <w:rFonts w:ascii="Arial" w:hAnsi="Arial"/>
      <w:vanish/>
      <w:sz w:val="16"/>
    </w:rPr>
  </w:style>
  <w:style w:type="paragraph" w:customStyle="1" w:styleId="330">
    <w:name w:val="正文_33"/>
    <w:qFormat/>
    <w:rsid w:val="00BE1FA1"/>
    <w:pPr>
      <w:widowControl w:val="0"/>
      <w:jc w:val="both"/>
    </w:pPr>
    <w:rPr>
      <w:rFonts w:ascii="Calibri" w:hAnsi="Calibri"/>
      <w:kern w:val="2"/>
      <w:sz w:val="21"/>
      <w:szCs w:val="22"/>
    </w:rPr>
  </w:style>
  <w:style w:type="paragraph" w:customStyle="1" w:styleId="470">
    <w:name w:val="正文_47"/>
    <w:qFormat/>
    <w:rsid w:val="00BE1FA1"/>
    <w:pPr>
      <w:widowControl w:val="0"/>
      <w:jc w:val="both"/>
    </w:pPr>
    <w:rPr>
      <w:rFonts w:ascii="Calibri" w:hAnsi="Calibri"/>
      <w:kern w:val="2"/>
      <w:sz w:val="21"/>
      <w:szCs w:val="22"/>
    </w:rPr>
  </w:style>
  <w:style w:type="paragraph" w:customStyle="1" w:styleId="700">
    <w:name w:val="正文_7_0"/>
    <w:qFormat/>
    <w:rsid w:val="00BE1FA1"/>
    <w:pPr>
      <w:widowControl w:val="0"/>
      <w:jc w:val="both"/>
    </w:pPr>
    <w:rPr>
      <w:rFonts w:ascii="Calibri" w:hAnsi="Calibri"/>
      <w:kern w:val="2"/>
      <w:sz w:val="21"/>
      <w:szCs w:val="22"/>
    </w:rPr>
  </w:style>
  <w:style w:type="paragraph" w:customStyle="1" w:styleId="01">
    <w:name w:val="正文_0_1"/>
    <w:qFormat/>
    <w:rsid w:val="00BE1FA1"/>
    <w:pPr>
      <w:widowControl w:val="0"/>
      <w:jc w:val="both"/>
    </w:pPr>
    <w:rPr>
      <w:rFonts w:ascii="Calibri" w:hAnsi="Calibri"/>
      <w:kern w:val="2"/>
      <w:sz w:val="21"/>
      <w:szCs w:val="22"/>
    </w:rPr>
  </w:style>
  <w:style w:type="paragraph" w:customStyle="1" w:styleId="Char6">
    <w:name w:val="Char"/>
    <w:basedOn w:val="a"/>
    <w:qFormat/>
    <w:rsid w:val="00BE1FA1"/>
    <w:pPr>
      <w:widowControl/>
      <w:spacing w:after="160" w:line="240" w:lineRule="exact"/>
      <w:jc w:val="left"/>
    </w:pPr>
    <w:rPr>
      <w:rFonts w:ascii="Verdana" w:hAnsi="Verdana" w:cs="Verdana"/>
      <w:kern w:val="0"/>
      <w:sz w:val="20"/>
      <w:lang w:eastAsia="en-US"/>
    </w:rPr>
  </w:style>
  <w:style w:type="paragraph" w:customStyle="1" w:styleId="560">
    <w:name w:val="正文_56_0"/>
    <w:qFormat/>
    <w:rsid w:val="00BE1FA1"/>
    <w:pPr>
      <w:widowControl w:val="0"/>
      <w:jc w:val="both"/>
    </w:pPr>
    <w:rPr>
      <w:rFonts w:ascii="Calibri" w:hAnsi="Calibri"/>
      <w:kern w:val="2"/>
      <w:sz w:val="21"/>
      <w:szCs w:val="22"/>
    </w:rPr>
  </w:style>
  <w:style w:type="paragraph" w:customStyle="1" w:styleId="250">
    <w:name w:val="正文_25_0"/>
    <w:qFormat/>
    <w:rsid w:val="00BE1FA1"/>
    <w:pPr>
      <w:widowControl w:val="0"/>
      <w:jc w:val="both"/>
    </w:pPr>
    <w:rPr>
      <w:rFonts w:ascii="Calibri" w:hAnsi="Calibri"/>
      <w:kern w:val="2"/>
      <w:sz w:val="21"/>
      <w:szCs w:val="22"/>
    </w:rPr>
  </w:style>
  <w:style w:type="paragraph" w:customStyle="1" w:styleId="600">
    <w:name w:val="正文_60"/>
    <w:qFormat/>
    <w:rsid w:val="00BE1FA1"/>
    <w:pPr>
      <w:widowControl w:val="0"/>
      <w:jc w:val="both"/>
    </w:pPr>
    <w:rPr>
      <w:rFonts w:ascii="Calibri" w:hAnsi="Calibri"/>
      <w:kern w:val="2"/>
      <w:sz w:val="21"/>
      <w:szCs w:val="22"/>
    </w:rPr>
  </w:style>
  <w:style w:type="paragraph" w:customStyle="1" w:styleId="113">
    <w:name w:val="正文_11"/>
    <w:qFormat/>
    <w:rsid w:val="00BE1FA1"/>
    <w:pPr>
      <w:widowControl w:val="0"/>
      <w:jc w:val="both"/>
    </w:pPr>
    <w:rPr>
      <w:rFonts w:ascii="Calibri" w:hAnsi="Calibri"/>
      <w:kern w:val="2"/>
      <w:sz w:val="21"/>
      <w:szCs w:val="22"/>
    </w:rPr>
  </w:style>
  <w:style w:type="paragraph" w:customStyle="1" w:styleId="18">
    <w:name w:val="1"/>
    <w:basedOn w:val="a"/>
    <w:qFormat/>
    <w:rsid w:val="00BE1FA1"/>
    <w:rPr>
      <w:rFonts w:ascii="Calibri" w:hAnsi="Calibri"/>
      <w:szCs w:val="22"/>
    </w:rPr>
  </w:style>
  <w:style w:type="paragraph" w:customStyle="1" w:styleId="27">
    <w:name w:val="正文_2"/>
    <w:qFormat/>
    <w:rsid w:val="00BE1FA1"/>
    <w:pPr>
      <w:widowControl w:val="0"/>
      <w:jc w:val="both"/>
    </w:pPr>
    <w:rPr>
      <w:rFonts w:ascii="Calibri" w:hAnsi="Calibri"/>
      <w:kern w:val="2"/>
      <w:sz w:val="21"/>
      <w:szCs w:val="22"/>
    </w:rPr>
  </w:style>
  <w:style w:type="paragraph" w:customStyle="1" w:styleId="63">
    <w:name w:val="6'"/>
    <w:basedOn w:val="a"/>
    <w:qFormat/>
    <w:rsid w:val="00BE1FA1"/>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6100">
    <w:name w:val="正文_61_0"/>
    <w:qFormat/>
    <w:rsid w:val="00BE1FA1"/>
    <w:pPr>
      <w:widowControl w:val="0"/>
      <w:jc w:val="both"/>
    </w:pPr>
    <w:rPr>
      <w:rFonts w:ascii="Calibri" w:hAnsi="Calibri"/>
      <w:kern w:val="2"/>
      <w:sz w:val="21"/>
      <w:szCs w:val="22"/>
    </w:rPr>
  </w:style>
  <w:style w:type="paragraph" w:customStyle="1" w:styleId="3001">
    <w:name w:val="正文_30_0"/>
    <w:qFormat/>
    <w:rsid w:val="00BE1FA1"/>
    <w:pPr>
      <w:widowControl w:val="0"/>
      <w:jc w:val="both"/>
    </w:pPr>
    <w:rPr>
      <w:rFonts w:ascii="Calibri" w:hAnsi="Calibri"/>
      <w:kern w:val="2"/>
      <w:sz w:val="21"/>
      <w:szCs w:val="22"/>
    </w:rPr>
  </w:style>
  <w:style w:type="paragraph" w:customStyle="1" w:styleId="341">
    <w:name w:val="正文_34"/>
    <w:qFormat/>
    <w:rsid w:val="00BE1FA1"/>
    <w:pPr>
      <w:widowControl w:val="0"/>
      <w:jc w:val="both"/>
    </w:pPr>
    <w:rPr>
      <w:rFonts w:ascii="Calibri" w:hAnsi="Calibri"/>
      <w:kern w:val="2"/>
      <w:sz w:val="21"/>
      <w:szCs w:val="22"/>
    </w:rPr>
  </w:style>
  <w:style w:type="paragraph" w:customStyle="1" w:styleId="afe">
    <w:name w:val="表格文字"/>
    <w:basedOn w:val="a"/>
    <w:qFormat/>
    <w:rsid w:val="00BE1FA1"/>
    <w:pPr>
      <w:adjustRightInd w:val="0"/>
      <w:spacing w:line="420" w:lineRule="atLeast"/>
      <w:jc w:val="left"/>
      <w:textAlignment w:val="baseline"/>
    </w:pPr>
    <w:rPr>
      <w:rFonts w:ascii="Calibri" w:hAnsi="Calibri"/>
      <w:kern w:val="0"/>
    </w:rPr>
  </w:style>
  <w:style w:type="paragraph" w:customStyle="1" w:styleId="95">
    <w:name w:val="正文_95"/>
    <w:qFormat/>
    <w:rsid w:val="00BE1FA1"/>
    <w:pPr>
      <w:widowControl w:val="0"/>
      <w:jc w:val="both"/>
    </w:pPr>
    <w:rPr>
      <w:rFonts w:ascii="Calibri" w:hAnsi="Calibri"/>
      <w:kern w:val="2"/>
      <w:sz w:val="21"/>
      <w:szCs w:val="22"/>
    </w:rPr>
  </w:style>
  <w:style w:type="paragraph" w:customStyle="1" w:styleId="64">
    <w:name w:val="正文_64"/>
    <w:qFormat/>
    <w:rsid w:val="00BE1FA1"/>
    <w:pPr>
      <w:widowControl w:val="0"/>
      <w:jc w:val="both"/>
    </w:pPr>
    <w:rPr>
      <w:rFonts w:ascii="Calibri" w:hAnsi="Calibri"/>
      <w:kern w:val="2"/>
      <w:sz w:val="21"/>
      <w:szCs w:val="22"/>
    </w:rPr>
  </w:style>
  <w:style w:type="paragraph" w:customStyle="1" w:styleId="390">
    <w:name w:val="正文_39"/>
    <w:qFormat/>
    <w:rsid w:val="00BE1FA1"/>
    <w:pPr>
      <w:widowControl w:val="0"/>
      <w:jc w:val="both"/>
    </w:pPr>
    <w:rPr>
      <w:rFonts w:ascii="Calibri" w:hAnsi="Calibri"/>
      <w:kern w:val="2"/>
      <w:sz w:val="21"/>
      <w:szCs w:val="22"/>
    </w:rPr>
  </w:style>
  <w:style w:type="paragraph" w:customStyle="1" w:styleId="TOC1">
    <w:name w:val="TOC 标题1"/>
    <w:basedOn w:val="1"/>
    <w:next w:val="a"/>
    <w:qFormat/>
    <w:rsid w:val="00BE1FA1"/>
    <w:pPr>
      <w:keepLines/>
      <w:spacing w:before="480" w:line="276" w:lineRule="auto"/>
      <w:jc w:val="left"/>
      <w:outlineLvl w:val="9"/>
    </w:pPr>
    <w:rPr>
      <w:rFonts w:ascii="Cambria" w:eastAsia="宋体" w:hAnsi="Cambria" w:cs="黑体"/>
      <w:b/>
      <w:bCs/>
      <w:color w:val="365F91"/>
      <w:sz w:val="28"/>
      <w:szCs w:val="28"/>
    </w:rPr>
  </w:style>
  <w:style w:type="paragraph" w:customStyle="1" w:styleId="42a">
    <w:name w:val="正文_42"/>
    <w:qFormat/>
    <w:rsid w:val="00BE1FA1"/>
    <w:pPr>
      <w:widowControl w:val="0"/>
      <w:jc w:val="both"/>
    </w:pPr>
    <w:rPr>
      <w:rFonts w:ascii="Calibri" w:hAnsi="Calibri"/>
      <w:kern w:val="2"/>
      <w:sz w:val="21"/>
      <w:szCs w:val="22"/>
    </w:rPr>
  </w:style>
  <w:style w:type="paragraph" w:customStyle="1" w:styleId="45a">
    <w:name w:val="正文_45"/>
    <w:qFormat/>
    <w:rsid w:val="00BE1FA1"/>
    <w:pPr>
      <w:widowControl w:val="0"/>
      <w:jc w:val="both"/>
    </w:pPr>
    <w:rPr>
      <w:rFonts w:ascii="Calibri" w:hAnsi="Calibri"/>
      <w:kern w:val="2"/>
      <w:sz w:val="21"/>
      <w:szCs w:val="22"/>
    </w:rPr>
  </w:style>
  <w:style w:type="paragraph" w:customStyle="1" w:styleId="19">
    <w:name w:val="正文1"/>
    <w:qFormat/>
    <w:rsid w:val="00BE1FA1"/>
    <w:rPr>
      <w:sz w:val="24"/>
      <w:szCs w:val="24"/>
    </w:rPr>
  </w:style>
  <w:style w:type="paragraph" w:customStyle="1" w:styleId="0">
    <w:name w:val="正文_0"/>
    <w:qFormat/>
    <w:rsid w:val="00BE1FA1"/>
    <w:pPr>
      <w:widowControl w:val="0"/>
      <w:jc w:val="both"/>
    </w:pPr>
    <w:rPr>
      <w:rFonts w:ascii="Calibri" w:hAnsi="Calibri"/>
      <w:kern w:val="2"/>
      <w:sz w:val="21"/>
      <w:szCs w:val="22"/>
    </w:rPr>
  </w:style>
  <w:style w:type="paragraph" w:customStyle="1" w:styleId="510">
    <w:name w:val="正文_51_0"/>
    <w:qFormat/>
    <w:rsid w:val="00BE1FA1"/>
    <w:pPr>
      <w:widowControl w:val="0"/>
      <w:jc w:val="both"/>
    </w:pPr>
    <w:rPr>
      <w:rFonts w:ascii="Calibri" w:hAnsi="Calibri"/>
      <w:kern w:val="2"/>
      <w:sz w:val="21"/>
      <w:szCs w:val="22"/>
    </w:rPr>
  </w:style>
  <w:style w:type="paragraph" w:customStyle="1" w:styleId="2000">
    <w:name w:val="正文_20_0"/>
    <w:qFormat/>
    <w:rsid w:val="00BE1FA1"/>
    <w:pPr>
      <w:widowControl w:val="0"/>
      <w:jc w:val="both"/>
    </w:pPr>
    <w:rPr>
      <w:rFonts w:ascii="Calibri" w:hAnsi="Calibri"/>
      <w:kern w:val="2"/>
      <w:sz w:val="21"/>
      <w:szCs w:val="22"/>
    </w:rPr>
  </w:style>
  <w:style w:type="paragraph" w:customStyle="1" w:styleId="55">
    <w:name w:val="正文_55"/>
    <w:qFormat/>
    <w:rsid w:val="00BE1FA1"/>
    <w:pPr>
      <w:widowControl w:val="0"/>
      <w:jc w:val="both"/>
    </w:pPr>
    <w:rPr>
      <w:rFonts w:ascii="Calibri" w:hAnsi="Calibri"/>
      <w:kern w:val="2"/>
      <w:sz w:val="21"/>
      <w:szCs w:val="22"/>
    </w:rPr>
  </w:style>
  <w:style w:type="paragraph" w:customStyle="1" w:styleId="1a">
    <w:name w:val="正文_1"/>
    <w:qFormat/>
    <w:rsid w:val="00BE1FA1"/>
    <w:pPr>
      <w:widowControl w:val="0"/>
      <w:jc w:val="both"/>
    </w:pPr>
    <w:rPr>
      <w:rFonts w:ascii="Calibri" w:hAnsi="Calibri"/>
      <w:kern w:val="2"/>
      <w:sz w:val="21"/>
      <w:szCs w:val="22"/>
    </w:rPr>
  </w:style>
  <w:style w:type="paragraph" w:customStyle="1" w:styleId="3a">
    <w:name w:val="正文_3"/>
    <w:qFormat/>
    <w:rsid w:val="00BE1FA1"/>
    <w:pPr>
      <w:widowControl w:val="0"/>
      <w:jc w:val="both"/>
    </w:pPr>
    <w:rPr>
      <w:rFonts w:ascii="Calibri" w:hAnsi="Calibri"/>
      <w:kern w:val="2"/>
      <w:sz w:val="21"/>
      <w:szCs w:val="22"/>
    </w:rPr>
  </w:style>
  <w:style w:type="paragraph" w:customStyle="1" w:styleId="4a">
    <w:name w:val="正文_4"/>
    <w:qFormat/>
    <w:rsid w:val="00BE1FA1"/>
    <w:pPr>
      <w:widowControl w:val="0"/>
      <w:jc w:val="both"/>
    </w:pPr>
    <w:rPr>
      <w:rFonts w:ascii="Calibri" w:hAnsi="Calibri"/>
      <w:kern w:val="2"/>
      <w:sz w:val="21"/>
      <w:szCs w:val="22"/>
    </w:rPr>
  </w:style>
  <w:style w:type="paragraph" w:customStyle="1" w:styleId="6000">
    <w:name w:val="正文_60_0"/>
    <w:qFormat/>
    <w:rsid w:val="00BE1FA1"/>
    <w:pPr>
      <w:widowControl w:val="0"/>
      <w:jc w:val="both"/>
    </w:pPr>
    <w:rPr>
      <w:rFonts w:ascii="Calibri" w:hAnsi="Calibri"/>
      <w:kern w:val="2"/>
      <w:sz w:val="21"/>
      <w:szCs w:val="22"/>
    </w:rPr>
  </w:style>
  <w:style w:type="paragraph" w:customStyle="1" w:styleId="290">
    <w:name w:val="正文_29_0"/>
    <w:qFormat/>
    <w:rsid w:val="00BE1FA1"/>
    <w:pPr>
      <w:widowControl w:val="0"/>
      <w:jc w:val="both"/>
    </w:pPr>
    <w:rPr>
      <w:rFonts w:ascii="Calibri" w:hAnsi="Calibri"/>
      <w:kern w:val="2"/>
      <w:sz w:val="21"/>
      <w:szCs w:val="22"/>
    </w:rPr>
  </w:style>
  <w:style w:type="paragraph" w:customStyle="1" w:styleId="631">
    <w:name w:val="正文_63"/>
    <w:qFormat/>
    <w:rsid w:val="00BE1FA1"/>
    <w:pPr>
      <w:widowControl w:val="0"/>
      <w:jc w:val="both"/>
    </w:pPr>
    <w:rPr>
      <w:rFonts w:ascii="Calibri" w:hAnsi="Calibri"/>
      <w:kern w:val="2"/>
      <w:sz w:val="21"/>
      <w:szCs w:val="22"/>
    </w:rPr>
  </w:style>
  <w:style w:type="paragraph" w:customStyle="1" w:styleId="52">
    <w:name w:val="正文_5"/>
    <w:qFormat/>
    <w:rsid w:val="00BE1FA1"/>
    <w:pPr>
      <w:widowControl w:val="0"/>
      <w:jc w:val="both"/>
    </w:pPr>
    <w:rPr>
      <w:rFonts w:ascii="Calibri" w:hAnsi="Calibri"/>
      <w:kern w:val="2"/>
      <w:sz w:val="21"/>
      <w:szCs w:val="22"/>
    </w:rPr>
  </w:style>
  <w:style w:type="paragraph" w:customStyle="1" w:styleId="41a">
    <w:name w:val="正文_41"/>
    <w:qFormat/>
    <w:rsid w:val="00BE1FA1"/>
    <w:pPr>
      <w:widowControl w:val="0"/>
      <w:jc w:val="both"/>
    </w:pPr>
    <w:rPr>
      <w:rFonts w:ascii="Calibri" w:hAnsi="Calibri"/>
      <w:kern w:val="2"/>
      <w:sz w:val="21"/>
      <w:szCs w:val="22"/>
    </w:rPr>
  </w:style>
  <w:style w:type="paragraph" w:customStyle="1" w:styleId="Normal0">
    <w:name w:val="Normal_0"/>
    <w:qFormat/>
    <w:rsid w:val="00BE1FA1"/>
    <w:rPr>
      <w:sz w:val="24"/>
      <w:szCs w:val="24"/>
    </w:rPr>
  </w:style>
  <w:style w:type="paragraph" w:customStyle="1" w:styleId="79">
    <w:name w:val="正文_79"/>
    <w:qFormat/>
    <w:rsid w:val="00BE1FA1"/>
    <w:pPr>
      <w:widowControl w:val="0"/>
      <w:jc w:val="both"/>
    </w:pPr>
    <w:rPr>
      <w:rFonts w:ascii="Calibri" w:hAnsi="Calibri"/>
      <w:kern w:val="2"/>
      <w:sz w:val="21"/>
      <w:szCs w:val="22"/>
    </w:rPr>
  </w:style>
  <w:style w:type="paragraph" w:customStyle="1" w:styleId="4700">
    <w:name w:val="正文_47_0"/>
    <w:qFormat/>
    <w:rsid w:val="00BE1FA1"/>
    <w:pPr>
      <w:widowControl w:val="0"/>
      <w:jc w:val="both"/>
    </w:pPr>
    <w:rPr>
      <w:rFonts w:ascii="Calibri" w:hAnsi="Calibri"/>
      <w:kern w:val="2"/>
      <w:sz w:val="21"/>
      <w:szCs w:val="22"/>
    </w:rPr>
  </w:style>
  <w:style w:type="paragraph" w:customStyle="1" w:styleId="160">
    <w:name w:val="正文_16_0"/>
    <w:qFormat/>
    <w:rsid w:val="00BE1FA1"/>
    <w:pPr>
      <w:widowControl w:val="0"/>
      <w:jc w:val="both"/>
    </w:pPr>
    <w:rPr>
      <w:rFonts w:ascii="Calibri" w:hAnsi="Calibri"/>
      <w:kern w:val="2"/>
      <w:sz w:val="21"/>
      <w:szCs w:val="22"/>
    </w:rPr>
  </w:style>
  <w:style w:type="paragraph" w:customStyle="1" w:styleId="511">
    <w:name w:val="正文_51"/>
    <w:qFormat/>
    <w:rsid w:val="00BE1FA1"/>
    <w:pPr>
      <w:widowControl w:val="0"/>
      <w:jc w:val="both"/>
    </w:pPr>
    <w:rPr>
      <w:rFonts w:ascii="Calibri" w:hAnsi="Calibri"/>
      <w:kern w:val="2"/>
      <w:sz w:val="21"/>
      <w:szCs w:val="22"/>
    </w:rPr>
  </w:style>
  <w:style w:type="paragraph" w:customStyle="1" w:styleId="Normal1">
    <w:name w:val="Normal_1"/>
    <w:qFormat/>
    <w:rsid w:val="00BE1FA1"/>
    <w:rPr>
      <w:sz w:val="24"/>
      <w:szCs w:val="24"/>
    </w:rPr>
  </w:style>
  <w:style w:type="paragraph" w:customStyle="1" w:styleId="800">
    <w:name w:val="正文_80"/>
    <w:qFormat/>
    <w:rsid w:val="00BE1FA1"/>
    <w:pPr>
      <w:widowControl w:val="0"/>
      <w:jc w:val="both"/>
    </w:pPr>
    <w:rPr>
      <w:rFonts w:ascii="Calibri" w:hAnsi="Calibri"/>
      <w:kern w:val="2"/>
      <w:sz w:val="21"/>
      <w:szCs w:val="22"/>
    </w:rPr>
  </w:style>
  <w:style w:type="paragraph" w:customStyle="1" w:styleId="480">
    <w:name w:val="正文_48_0"/>
    <w:qFormat/>
    <w:rsid w:val="00BE1FA1"/>
    <w:pPr>
      <w:widowControl w:val="0"/>
      <w:jc w:val="both"/>
    </w:pPr>
    <w:rPr>
      <w:rFonts w:ascii="Calibri" w:hAnsi="Calibri"/>
      <w:kern w:val="2"/>
      <w:sz w:val="21"/>
      <w:szCs w:val="22"/>
    </w:rPr>
  </w:style>
  <w:style w:type="paragraph" w:customStyle="1" w:styleId="3200">
    <w:name w:val="正文_32_0"/>
    <w:qFormat/>
    <w:rsid w:val="00BE1FA1"/>
    <w:pPr>
      <w:widowControl w:val="0"/>
      <w:jc w:val="both"/>
    </w:pPr>
    <w:rPr>
      <w:rFonts w:ascii="Calibri" w:hAnsi="Calibri"/>
      <w:kern w:val="2"/>
      <w:sz w:val="21"/>
      <w:szCs w:val="22"/>
    </w:rPr>
  </w:style>
  <w:style w:type="paragraph" w:customStyle="1" w:styleId="170">
    <w:name w:val="正文_17_0"/>
    <w:qFormat/>
    <w:rsid w:val="00BE1FA1"/>
    <w:pPr>
      <w:widowControl w:val="0"/>
      <w:jc w:val="both"/>
    </w:pPr>
    <w:rPr>
      <w:rFonts w:ascii="Calibri" w:hAnsi="Calibri"/>
      <w:kern w:val="2"/>
      <w:sz w:val="21"/>
      <w:szCs w:val="22"/>
    </w:rPr>
  </w:style>
  <w:style w:type="paragraph" w:customStyle="1" w:styleId="02">
    <w:name w:val="正文_0_2"/>
    <w:uiPriority w:val="99"/>
    <w:qFormat/>
    <w:rsid w:val="00BE1FA1"/>
    <w:pPr>
      <w:widowControl w:val="0"/>
      <w:jc w:val="both"/>
    </w:pPr>
    <w:rPr>
      <w:rFonts w:ascii="Calibri" w:hAnsi="Calibri"/>
      <w:kern w:val="2"/>
      <w:sz w:val="21"/>
      <w:szCs w:val="22"/>
    </w:rPr>
  </w:style>
  <w:style w:type="paragraph" w:customStyle="1" w:styleId="202">
    <w:name w:val="正文_2_0"/>
    <w:qFormat/>
    <w:rsid w:val="00BE1FA1"/>
    <w:pPr>
      <w:widowControl w:val="0"/>
      <w:jc w:val="both"/>
    </w:pPr>
    <w:rPr>
      <w:rFonts w:ascii="Calibri" w:hAnsi="Calibri"/>
      <w:kern w:val="2"/>
      <w:sz w:val="21"/>
      <w:szCs w:val="22"/>
    </w:rPr>
  </w:style>
  <w:style w:type="paragraph" w:customStyle="1" w:styleId="131">
    <w:name w:val="正文_13"/>
    <w:qFormat/>
    <w:rsid w:val="00BE1FA1"/>
    <w:pPr>
      <w:widowControl w:val="0"/>
      <w:jc w:val="both"/>
    </w:pPr>
    <w:rPr>
      <w:rFonts w:ascii="Calibri" w:hAnsi="Calibri"/>
      <w:kern w:val="2"/>
      <w:sz w:val="21"/>
      <w:szCs w:val="22"/>
    </w:rPr>
  </w:style>
  <w:style w:type="paragraph" w:customStyle="1" w:styleId="302">
    <w:name w:val="正文_3_0"/>
    <w:qFormat/>
    <w:rsid w:val="00BE1FA1"/>
    <w:pPr>
      <w:widowControl w:val="0"/>
      <w:jc w:val="both"/>
    </w:pPr>
    <w:rPr>
      <w:rFonts w:ascii="Calibri" w:hAnsi="Calibri"/>
      <w:kern w:val="2"/>
      <w:sz w:val="21"/>
      <w:szCs w:val="22"/>
    </w:rPr>
  </w:style>
  <w:style w:type="paragraph" w:customStyle="1" w:styleId="72">
    <w:name w:val="正文_72"/>
    <w:qFormat/>
    <w:rsid w:val="00BE1FA1"/>
    <w:pPr>
      <w:widowControl w:val="0"/>
      <w:jc w:val="both"/>
    </w:pPr>
    <w:rPr>
      <w:rFonts w:ascii="Calibri" w:hAnsi="Calibri"/>
      <w:kern w:val="2"/>
      <w:sz w:val="21"/>
      <w:szCs w:val="22"/>
    </w:rPr>
  </w:style>
  <w:style w:type="paragraph" w:customStyle="1" w:styleId="4001">
    <w:name w:val="正文_40_0"/>
    <w:qFormat/>
    <w:rsid w:val="00BE1FA1"/>
    <w:pPr>
      <w:widowControl w:val="0"/>
      <w:jc w:val="both"/>
    </w:pPr>
    <w:rPr>
      <w:rFonts w:ascii="Calibri" w:hAnsi="Calibri"/>
      <w:kern w:val="2"/>
      <w:sz w:val="21"/>
      <w:szCs w:val="22"/>
    </w:rPr>
  </w:style>
  <w:style w:type="paragraph" w:customStyle="1" w:styleId="910">
    <w:name w:val="正文_9_1"/>
    <w:qFormat/>
    <w:rsid w:val="00BE1FA1"/>
    <w:pPr>
      <w:widowControl w:val="0"/>
      <w:jc w:val="both"/>
    </w:pPr>
    <w:rPr>
      <w:rFonts w:ascii="Calibri" w:hAnsi="Calibri"/>
      <w:kern w:val="2"/>
      <w:sz w:val="21"/>
      <w:szCs w:val="22"/>
    </w:rPr>
  </w:style>
  <w:style w:type="paragraph" w:customStyle="1" w:styleId="162">
    <w:name w:val="正文_16"/>
    <w:qFormat/>
    <w:rsid w:val="00BE1FA1"/>
    <w:pPr>
      <w:widowControl w:val="0"/>
      <w:jc w:val="both"/>
    </w:pPr>
    <w:rPr>
      <w:rFonts w:ascii="Calibri" w:hAnsi="Calibri"/>
      <w:kern w:val="2"/>
      <w:sz w:val="21"/>
      <w:szCs w:val="22"/>
    </w:rPr>
  </w:style>
  <w:style w:type="paragraph" w:customStyle="1" w:styleId="601">
    <w:name w:val="正文_6_0"/>
    <w:qFormat/>
    <w:rsid w:val="00BE1FA1"/>
    <w:pPr>
      <w:widowControl w:val="0"/>
      <w:jc w:val="both"/>
    </w:pPr>
    <w:rPr>
      <w:rFonts w:ascii="Calibri" w:hAnsi="Calibri"/>
      <w:kern w:val="2"/>
      <w:sz w:val="21"/>
      <w:szCs w:val="22"/>
    </w:rPr>
  </w:style>
  <w:style w:type="paragraph" w:customStyle="1" w:styleId="801">
    <w:name w:val="正文_8_0"/>
    <w:qFormat/>
    <w:rsid w:val="00BE1FA1"/>
    <w:pPr>
      <w:widowControl w:val="0"/>
      <w:jc w:val="both"/>
    </w:pPr>
    <w:rPr>
      <w:rFonts w:ascii="Calibri" w:hAnsi="Calibri"/>
      <w:kern w:val="2"/>
      <w:sz w:val="21"/>
      <w:szCs w:val="22"/>
    </w:rPr>
  </w:style>
  <w:style w:type="paragraph" w:customStyle="1" w:styleId="191">
    <w:name w:val="正文_19"/>
    <w:qFormat/>
    <w:rsid w:val="00BE1FA1"/>
    <w:pPr>
      <w:widowControl w:val="0"/>
      <w:jc w:val="both"/>
    </w:pPr>
    <w:rPr>
      <w:rFonts w:ascii="Calibri" w:hAnsi="Calibri"/>
      <w:kern w:val="2"/>
      <w:sz w:val="21"/>
      <w:szCs w:val="22"/>
    </w:rPr>
  </w:style>
  <w:style w:type="paragraph" w:customStyle="1" w:styleId="900">
    <w:name w:val="正文_9_0"/>
    <w:qFormat/>
    <w:rsid w:val="00BE1FA1"/>
    <w:pPr>
      <w:widowControl w:val="0"/>
      <w:jc w:val="both"/>
    </w:pPr>
    <w:rPr>
      <w:rFonts w:ascii="Calibri" w:hAnsi="Calibri"/>
      <w:kern w:val="2"/>
      <w:sz w:val="21"/>
      <w:szCs w:val="22"/>
    </w:rPr>
  </w:style>
  <w:style w:type="paragraph" w:customStyle="1" w:styleId="830">
    <w:name w:val="正文_83"/>
    <w:qFormat/>
    <w:rsid w:val="00BE1FA1"/>
    <w:pPr>
      <w:widowControl w:val="0"/>
      <w:jc w:val="both"/>
    </w:pPr>
    <w:rPr>
      <w:rFonts w:ascii="Calibri" w:hAnsi="Calibri"/>
      <w:kern w:val="2"/>
      <w:sz w:val="21"/>
      <w:szCs w:val="22"/>
    </w:rPr>
  </w:style>
  <w:style w:type="paragraph" w:customStyle="1" w:styleId="530">
    <w:name w:val="正文_53_0"/>
    <w:qFormat/>
    <w:rsid w:val="00BE1FA1"/>
    <w:pPr>
      <w:widowControl w:val="0"/>
      <w:jc w:val="both"/>
    </w:pPr>
    <w:rPr>
      <w:rFonts w:ascii="Calibri" w:hAnsi="Calibri"/>
      <w:kern w:val="2"/>
      <w:sz w:val="21"/>
      <w:szCs w:val="22"/>
    </w:rPr>
  </w:style>
  <w:style w:type="paragraph" w:customStyle="1" w:styleId="2200">
    <w:name w:val="正文_22_0"/>
    <w:qFormat/>
    <w:rsid w:val="00BE1FA1"/>
    <w:pPr>
      <w:widowControl w:val="0"/>
      <w:jc w:val="both"/>
    </w:pPr>
    <w:rPr>
      <w:rFonts w:ascii="Calibri" w:hAnsi="Calibri"/>
      <w:kern w:val="2"/>
      <w:sz w:val="21"/>
      <w:szCs w:val="22"/>
    </w:rPr>
  </w:style>
  <w:style w:type="paragraph" w:customStyle="1" w:styleId="57">
    <w:name w:val="正文_57"/>
    <w:qFormat/>
    <w:rsid w:val="00BE1FA1"/>
    <w:pPr>
      <w:widowControl w:val="0"/>
      <w:jc w:val="both"/>
    </w:pPr>
    <w:rPr>
      <w:rFonts w:ascii="Calibri" w:hAnsi="Calibri"/>
      <w:kern w:val="2"/>
      <w:sz w:val="21"/>
      <w:szCs w:val="22"/>
    </w:rPr>
  </w:style>
  <w:style w:type="paragraph" w:customStyle="1" w:styleId="221">
    <w:name w:val="正文_22"/>
    <w:qFormat/>
    <w:rsid w:val="00BE1FA1"/>
    <w:pPr>
      <w:widowControl w:val="0"/>
      <w:jc w:val="both"/>
    </w:pPr>
    <w:rPr>
      <w:rFonts w:ascii="Calibri" w:hAnsi="Calibri"/>
      <w:kern w:val="2"/>
      <w:sz w:val="21"/>
      <w:szCs w:val="22"/>
    </w:rPr>
  </w:style>
  <w:style w:type="paragraph" w:customStyle="1" w:styleId="103">
    <w:name w:val="正文_10"/>
    <w:qFormat/>
    <w:rsid w:val="00BE1FA1"/>
    <w:pPr>
      <w:widowControl w:val="0"/>
      <w:jc w:val="both"/>
    </w:pPr>
    <w:rPr>
      <w:rFonts w:ascii="Calibri" w:hAnsi="Calibri"/>
      <w:kern w:val="2"/>
      <w:sz w:val="21"/>
      <w:szCs w:val="22"/>
    </w:rPr>
  </w:style>
  <w:style w:type="paragraph" w:customStyle="1" w:styleId="590">
    <w:name w:val="正文_59_0"/>
    <w:qFormat/>
    <w:rsid w:val="00BE1FA1"/>
    <w:pPr>
      <w:widowControl w:val="0"/>
      <w:jc w:val="both"/>
    </w:pPr>
    <w:rPr>
      <w:rFonts w:ascii="Calibri" w:hAnsi="Calibri"/>
      <w:kern w:val="2"/>
      <w:sz w:val="21"/>
      <w:szCs w:val="22"/>
    </w:rPr>
  </w:style>
  <w:style w:type="paragraph" w:customStyle="1" w:styleId="2800">
    <w:name w:val="正文_28_0"/>
    <w:qFormat/>
    <w:rsid w:val="00BE1FA1"/>
    <w:pPr>
      <w:widowControl w:val="0"/>
      <w:jc w:val="both"/>
    </w:pPr>
    <w:rPr>
      <w:rFonts w:ascii="Calibri" w:hAnsi="Calibri"/>
      <w:kern w:val="2"/>
      <w:sz w:val="21"/>
      <w:szCs w:val="22"/>
    </w:rPr>
  </w:style>
  <w:style w:type="paragraph" w:customStyle="1" w:styleId="Normal2">
    <w:name w:val="Normal_2"/>
    <w:qFormat/>
    <w:rsid w:val="00BE1FA1"/>
    <w:rPr>
      <w:sz w:val="24"/>
      <w:szCs w:val="24"/>
    </w:rPr>
  </w:style>
  <w:style w:type="paragraph" w:customStyle="1" w:styleId="520">
    <w:name w:val="正文_52"/>
    <w:qFormat/>
    <w:rsid w:val="00BE1FA1"/>
    <w:pPr>
      <w:widowControl w:val="0"/>
      <w:jc w:val="both"/>
    </w:pPr>
    <w:rPr>
      <w:rFonts w:ascii="Calibri" w:hAnsi="Calibri"/>
      <w:kern w:val="2"/>
      <w:sz w:val="21"/>
      <w:szCs w:val="22"/>
    </w:rPr>
  </w:style>
  <w:style w:type="paragraph" w:customStyle="1" w:styleId="120">
    <w:name w:val="正文_12"/>
    <w:qFormat/>
    <w:rsid w:val="00BE1FA1"/>
    <w:pPr>
      <w:widowControl w:val="0"/>
      <w:jc w:val="both"/>
    </w:pPr>
    <w:rPr>
      <w:rFonts w:ascii="Calibri" w:hAnsi="Calibri"/>
      <w:kern w:val="2"/>
      <w:sz w:val="21"/>
      <w:szCs w:val="22"/>
    </w:rPr>
  </w:style>
  <w:style w:type="paragraph" w:customStyle="1" w:styleId="371">
    <w:name w:val="正文_37"/>
    <w:qFormat/>
    <w:rsid w:val="00BE1FA1"/>
    <w:pPr>
      <w:widowControl w:val="0"/>
      <w:jc w:val="both"/>
    </w:pPr>
    <w:rPr>
      <w:rFonts w:ascii="Calibri" w:hAnsi="Calibri"/>
      <w:kern w:val="2"/>
      <w:sz w:val="21"/>
      <w:szCs w:val="22"/>
    </w:rPr>
  </w:style>
  <w:style w:type="paragraph" w:customStyle="1" w:styleId="141">
    <w:name w:val="正文_14"/>
    <w:qFormat/>
    <w:rsid w:val="00BE1FA1"/>
    <w:pPr>
      <w:widowControl w:val="0"/>
      <w:jc w:val="both"/>
    </w:pPr>
    <w:rPr>
      <w:rFonts w:ascii="Calibri" w:hAnsi="Calibri"/>
      <w:kern w:val="2"/>
      <w:sz w:val="21"/>
      <w:szCs w:val="22"/>
    </w:rPr>
  </w:style>
  <w:style w:type="paragraph" w:customStyle="1" w:styleId="402">
    <w:name w:val="正文_40"/>
    <w:qFormat/>
    <w:rsid w:val="00BE1FA1"/>
    <w:pPr>
      <w:widowControl w:val="0"/>
      <w:jc w:val="both"/>
    </w:pPr>
    <w:rPr>
      <w:rFonts w:ascii="Calibri" w:hAnsi="Calibri"/>
      <w:kern w:val="2"/>
      <w:sz w:val="21"/>
      <w:szCs w:val="22"/>
    </w:rPr>
  </w:style>
  <w:style w:type="paragraph" w:customStyle="1" w:styleId="251">
    <w:name w:val="正文_25"/>
    <w:qFormat/>
    <w:rsid w:val="00BE1FA1"/>
    <w:pPr>
      <w:widowControl w:val="0"/>
      <w:jc w:val="both"/>
    </w:pPr>
    <w:rPr>
      <w:rFonts w:ascii="Calibri" w:hAnsi="Calibri"/>
      <w:kern w:val="2"/>
      <w:sz w:val="21"/>
      <w:szCs w:val="22"/>
    </w:rPr>
  </w:style>
  <w:style w:type="paragraph" w:customStyle="1" w:styleId="150">
    <w:name w:val="正文_15"/>
    <w:qFormat/>
    <w:rsid w:val="00BE1FA1"/>
    <w:pPr>
      <w:widowControl w:val="0"/>
      <w:jc w:val="both"/>
    </w:pPr>
    <w:rPr>
      <w:rFonts w:ascii="Calibri" w:hAnsi="Calibri"/>
      <w:kern w:val="2"/>
      <w:sz w:val="21"/>
      <w:szCs w:val="22"/>
    </w:rPr>
  </w:style>
  <w:style w:type="paragraph" w:customStyle="1" w:styleId="75">
    <w:name w:val="正文_75"/>
    <w:qFormat/>
    <w:rsid w:val="00BE1FA1"/>
    <w:pPr>
      <w:widowControl w:val="0"/>
      <w:jc w:val="both"/>
    </w:pPr>
    <w:rPr>
      <w:rFonts w:ascii="Calibri" w:hAnsi="Calibri"/>
      <w:kern w:val="2"/>
      <w:sz w:val="21"/>
      <w:szCs w:val="22"/>
    </w:rPr>
  </w:style>
  <w:style w:type="paragraph" w:customStyle="1" w:styleId="4300">
    <w:name w:val="正文_43_0"/>
    <w:qFormat/>
    <w:rsid w:val="00BE1FA1"/>
    <w:pPr>
      <w:widowControl w:val="0"/>
      <w:jc w:val="both"/>
    </w:pPr>
    <w:rPr>
      <w:rFonts w:ascii="Calibri" w:hAnsi="Calibri"/>
      <w:kern w:val="2"/>
      <w:sz w:val="21"/>
      <w:szCs w:val="22"/>
    </w:rPr>
  </w:style>
  <w:style w:type="paragraph" w:customStyle="1" w:styleId="1200">
    <w:name w:val="正文_12_0"/>
    <w:qFormat/>
    <w:rsid w:val="00BE1FA1"/>
    <w:pPr>
      <w:widowControl w:val="0"/>
      <w:jc w:val="both"/>
    </w:pPr>
    <w:rPr>
      <w:rFonts w:ascii="Calibri" w:hAnsi="Calibri"/>
      <w:kern w:val="2"/>
      <w:sz w:val="21"/>
      <w:szCs w:val="22"/>
    </w:rPr>
  </w:style>
  <w:style w:type="paragraph" w:customStyle="1" w:styleId="171">
    <w:name w:val="正文_17"/>
    <w:qFormat/>
    <w:rsid w:val="00BE1FA1"/>
    <w:pPr>
      <w:widowControl w:val="0"/>
      <w:jc w:val="both"/>
    </w:pPr>
    <w:rPr>
      <w:rFonts w:ascii="Calibri" w:hAnsi="Calibri"/>
      <w:kern w:val="2"/>
      <w:sz w:val="21"/>
      <w:szCs w:val="22"/>
    </w:rPr>
  </w:style>
  <w:style w:type="paragraph" w:customStyle="1" w:styleId="78">
    <w:name w:val="正文_78"/>
    <w:qFormat/>
    <w:rsid w:val="00BE1FA1"/>
    <w:pPr>
      <w:widowControl w:val="0"/>
      <w:jc w:val="both"/>
    </w:pPr>
    <w:rPr>
      <w:rFonts w:ascii="Calibri" w:hAnsi="Calibri"/>
      <w:kern w:val="2"/>
      <w:sz w:val="21"/>
      <w:szCs w:val="22"/>
    </w:rPr>
  </w:style>
  <w:style w:type="paragraph" w:customStyle="1" w:styleId="4600">
    <w:name w:val="正文_46_0"/>
    <w:qFormat/>
    <w:rsid w:val="00BE1FA1"/>
    <w:pPr>
      <w:widowControl w:val="0"/>
      <w:jc w:val="both"/>
    </w:pPr>
    <w:rPr>
      <w:rFonts w:ascii="Calibri" w:hAnsi="Calibri"/>
      <w:kern w:val="2"/>
      <w:sz w:val="21"/>
      <w:szCs w:val="22"/>
    </w:rPr>
  </w:style>
  <w:style w:type="paragraph" w:customStyle="1" w:styleId="1500">
    <w:name w:val="正文_15_0"/>
    <w:qFormat/>
    <w:rsid w:val="00BE1FA1"/>
    <w:pPr>
      <w:widowControl w:val="0"/>
      <w:jc w:val="both"/>
    </w:pPr>
    <w:rPr>
      <w:rFonts w:ascii="Calibri" w:hAnsi="Calibri"/>
      <w:kern w:val="2"/>
      <w:sz w:val="21"/>
      <w:szCs w:val="22"/>
    </w:rPr>
  </w:style>
  <w:style w:type="paragraph" w:customStyle="1" w:styleId="502">
    <w:name w:val="正文_50"/>
    <w:qFormat/>
    <w:rsid w:val="00BE1FA1"/>
    <w:pPr>
      <w:widowControl w:val="0"/>
      <w:jc w:val="both"/>
    </w:pPr>
    <w:rPr>
      <w:rFonts w:ascii="Calibri" w:hAnsi="Calibri"/>
      <w:kern w:val="2"/>
      <w:sz w:val="21"/>
      <w:szCs w:val="22"/>
    </w:rPr>
  </w:style>
  <w:style w:type="paragraph" w:customStyle="1" w:styleId="28">
    <w:name w:val="正文_28"/>
    <w:qFormat/>
    <w:rsid w:val="00BE1FA1"/>
    <w:pPr>
      <w:widowControl w:val="0"/>
      <w:jc w:val="both"/>
    </w:pPr>
    <w:rPr>
      <w:rFonts w:ascii="Calibri" w:hAnsi="Calibri"/>
      <w:kern w:val="2"/>
      <w:sz w:val="21"/>
      <w:szCs w:val="22"/>
    </w:rPr>
  </w:style>
  <w:style w:type="paragraph" w:customStyle="1" w:styleId="180">
    <w:name w:val="正文_18"/>
    <w:qFormat/>
    <w:rsid w:val="00BE1FA1"/>
    <w:pPr>
      <w:widowControl w:val="0"/>
      <w:jc w:val="both"/>
    </w:pPr>
    <w:rPr>
      <w:rFonts w:ascii="Calibri" w:hAnsi="Calibri"/>
      <w:kern w:val="2"/>
      <w:sz w:val="21"/>
      <w:szCs w:val="22"/>
    </w:rPr>
  </w:style>
  <w:style w:type="paragraph" w:customStyle="1" w:styleId="204">
    <w:name w:val="正文_20"/>
    <w:qFormat/>
    <w:rsid w:val="00BE1FA1"/>
    <w:pPr>
      <w:widowControl w:val="0"/>
      <w:jc w:val="both"/>
    </w:pPr>
    <w:rPr>
      <w:rFonts w:ascii="Calibri" w:hAnsi="Calibri"/>
      <w:kern w:val="2"/>
      <w:sz w:val="21"/>
      <w:szCs w:val="22"/>
    </w:rPr>
  </w:style>
  <w:style w:type="paragraph" w:customStyle="1" w:styleId="620">
    <w:name w:val="正文_62_0"/>
    <w:qFormat/>
    <w:rsid w:val="00BE1FA1"/>
    <w:pPr>
      <w:widowControl w:val="0"/>
      <w:jc w:val="both"/>
    </w:pPr>
    <w:rPr>
      <w:rFonts w:ascii="Calibri" w:hAnsi="Calibri"/>
      <w:kern w:val="2"/>
      <w:sz w:val="21"/>
      <w:szCs w:val="22"/>
    </w:rPr>
  </w:style>
  <w:style w:type="paragraph" w:customStyle="1" w:styleId="230">
    <w:name w:val="正文_23"/>
    <w:qFormat/>
    <w:rsid w:val="00BE1FA1"/>
    <w:pPr>
      <w:widowControl w:val="0"/>
      <w:jc w:val="both"/>
    </w:pPr>
    <w:rPr>
      <w:rFonts w:ascii="Calibri" w:hAnsi="Calibri"/>
      <w:kern w:val="2"/>
      <w:sz w:val="21"/>
      <w:szCs w:val="22"/>
    </w:rPr>
  </w:style>
  <w:style w:type="paragraph" w:customStyle="1" w:styleId="65">
    <w:name w:val="正文_65"/>
    <w:qFormat/>
    <w:rsid w:val="00BE1FA1"/>
    <w:pPr>
      <w:widowControl w:val="0"/>
      <w:jc w:val="both"/>
    </w:pPr>
    <w:rPr>
      <w:rFonts w:ascii="Calibri" w:hAnsi="Calibri"/>
      <w:kern w:val="2"/>
      <w:sz w:val="21"/>
      <w:szCs w:val="22"/>
    </w:rPr>
  </w:style>
  <w:style w:type="paragraph" w:customStyle="1" w:styleId="3300">
    <w:name w:val="正文_33_0"/>
    <w:qFormat/>
    <w:rsid w:val="00BE1FA1"/>
    <w:pPr>
      <w:widowControl w:val="0"/>
      <w:jc w:val="both"/>
    </w:pPr>
    <w:rPr>
      <w:rFonts w:ascii="Calibri" w:hAnsi="Calibri"/>
      <w:kern w:val="2"/>
      <w:sz w:val="21"/>
      <w:szCs w:val="22"/>
    </w:rPr>
  </w:style>
  <w:style w:type="paragraph" w:customStyle="1" w:styleId="213">
    <w:name w:val="正文_2_1"/>
    <w:qFormat/>
    <w:rsid w:val="00BE1FA1"/>
    <w:pPr>
      <w:widowControl w:val="0"/>
      <w:jc w:val="both"/>
    </w:pPr>
    <w:rPr>
      <w:rFonts w:ascii="Calibri" w:hAnsi="Calibri"/>
      <w:kern w:val="2"/>
      <w:sz w:val="21"/>
      <w:szCs w:val="22"/>
    </w:rPr>
  </w:style>
  <w:style w:type="paragraph" w:customStyle="1" w:styleId="240">
    <w:name w:val="正文_24"/>
    <w:qFormat/>
    <w:rsid w:val="00BE1FA1"/>
    <w:pPr>
      <w:widowControl w:val="0"/>
      <w:jc w:val="both"/>
    </w:pPr>
    <w:rPr>
      <w:rFonts w:ascii="Calibri" w:hAnsi="Calibri"/>
      <w:kern w:val="2"/>
      <w:sz w:val="21"/>
      <w:szCs w:val="22"/>
    </w:rPr>
  </w:style>
  <w:style w:type="paragraph" w:customStyle="1" w:styleId="43a">
    <w:name w:val="正文_43"/>
    <w:qFormat/>
    <w:rsid w:val="00BE1FA1"/>
    <w:pPr>
      <w:widowControl w:val="0"/>
      <w:jc w:val="both"/>
    </w:pPr>
    <w:rPr>
      <w:rFonts w:ascii="Calibri" w:hAnsi="Calibri"/>
      <w:kern w:val="2"/>
      <w:sz w:val="21"/>
      <w:szCs w:val="22"/>
    </w:rPr>
  </w:style>
  <w:style w:type="paragraph" w:customStyle="1" w:styleId="261">
    <w:name w:val="正文_26"/>
    <w:qFormat/>
    <w:rsid w:val="00BE1FA1"/>
    <w:pPr>
      <w:widowControl w:val="0"/>
      <w:jc w:val="both"/>
    </w:pPr>
    <w:rPr>
      <w:rFonts w:ascii="Calibri" w:hAnsi="Calibri"/>
      <w:kern w:val="2"/>
      <w:sz w:val="21"/>
      <w:szCs w:val="22"/>
    </w:rPr>
  </w:style>
  <w:style w:type="paragraph" w:customStyle="1" w:styleId="464">
    <w:name w:val="正文_46"/>
    <w:qFormat/>
    <w:rsid w:val="00BE1FA1"/>
    <w:pPr>
      <w:widowControl w:val="0"/>
      <w:jc w:val="both"/>
    </w:pPr>
    <w:rPr>
      <w:rFonts w:ascii="Calibri" w:hAnsi="Calibri"/>
      <w:kern w:val="2"/>
      <w:sz w:val="21"/>
      <w:szCs w:val="22"/>
    </w:rPr>
  </w:style>
  <w:style w:type="paragraph" w:customStyle="1" w:styleId="270">
    <w:name w:val="正文_27"/>
    <w:qFormat/>
    <w:rsid w:val="00BE1FA1"/>
    <w:pPr>
      <w:widowControl w:val="0"/>
      <w:jc w:val="both"/>
    </w:pPr>
    <w:rPr>
      <w:rFonts w:ascii="Calibri" w:hAnsi="Calibri"/>
      <w:kern w:val="2"/>
      <w:sz w:val="21"/>
      <w:szCs w:val="22"/>
    </w:rPr>
  </w:style>
  <w:style w:type="paragraph" w:customStyle="1" w:styleId="4900">
    <w:name w:val="正文_49_0"/>
    <w:qFormat/>
    <w:rsid w:val="00BE1FA1"/>
    <w:pPr>
      <w:widowControl w:val="0"/>
      <w:jc w:val="both"/>
    </w:pPr>
    <w:rPr>
      <w:rFonts w:ascii="Calibri" w:hAnsi="Calibri"/>
      <w:kern w:val="2"/>
      <w:sz w:val="21"/>
      <w:szCs w:val="22"/>
    </w:rPr>
  </w:style>
  <w:style w:type="paragraph" w:customStyle="1" w:styleId="1800">
    <w:name w:val="正文_18_0"/>
    <w:qFormat/>
    <w:rsid w:val="00BE1FA1"/>
    <w:pPr>
      <w:widowControl w:val="0"/>
      <w:jc w:val="both"/>
    </w:pPr>
    <w:rPr>
      <w:rFonts w:ascii="Calibri" w:hAnsi="Calibri"/>
      <w:kern w:val="2"/>
      <w:sz w:val="21"/>
      <w:szCs w:val="22"/>
    </w:rPr>
  </w:style>
  <w:style w:type="paragraph" w:customStyle="1" w:styleId="29">
    <w:name w:val="正文_29"/>
    <w:qFormat/>
    <w:rsid w:val="00BE1FA1"/>
    <w:pPr>
      <w:widowControl w:val="0"/>
      <w:jc w:val="both"/>
    </w:pPr>
    <w:rPr>
      <w:rFonts w:ascii="Calibri" w:hAnsi="Calibri"/>
      <w:kern w:val="2"/>
      <w:sz w:val="21"/>
      <w:szCs w:val="22"/>
    </w:rPr>
  </w:style>
  <w:style w:type="paragraph" w:customStyle="1" w:styleId="5200">
    <w:name w:val="正文_52_0"/>
    <w:qFormat/>
    <w:rsid w:val="00BE1FA1"/>
    <w:pPr>
      <w:widowControl w:val="0"/>
      <w:jc w:val="both"/>
    </w:pPr>
    <w:rPr>
      <w:rFonts w:ascii="Calibri" w:hAnsi="Calibri"/>
      <w:kern w:val="2"/>
      <w:sz w:val="21"/>
      <w:szCs w:val="22"/>
    </w:rPr>
  </w:style>
  <w:style w:type="paragraph" w:customStyle="1" w:styleId="2100">
    <w:name w:val="正文_21_0"/>
    <w:qFormat/>
    <w:rsid w:val="00BE1FA1"/>
    <w:pPr>
      <w:widowControl w:val="0"/>
      <w:jc w:val="both"/>
    </w:pPr>
    <w:rPr>
      <w:rFonts w:ascii="Calibri" w:hAnsi="Calibri"/>
      <w:kern w:val="2"/>
      <w:sz w:val="21"/>
      <w:szCs w:val="22"/>
    </w:rPr>
  </w:style>
  <w:style w:type="paragraph" w:customStyle="1" w:styleId="56">
    <w:name w:val="正文_56"/>
    <w:qFormat/>
    <w:rsid w:val="00BE1FA1"/>
    <w:pPr>
      <w:widowControl w:val="0"/>
      <w:jc w:val="both"/>
    </w:pPr>
    <w:rPr>
      <w:rFonts w:ascii="Calibri" w:hAnsi="Calibri"/>
      <w:kern w:val="2"/>
      <w:sz w:val="21"/>
      <w:szCs w:val="22"/>
    </w:rPr>
  </w:style>
  <w:style w:type="paragraph" w:customStyle="1" w:styleId="481">
    <w:name w:val="正文_48"/>
    <w:qFormat/>
    <w:rsid w:val="00BE1FA1"/>
    <w:pPr>
      <w:widowControl w:val="0"/>
      <w:jc w:val="both"/>
    </w:pPr>
    <w:rPr>
      <w:rFonts w:ascii="Calibri" w:hAnsi="Calibri"/>
      <w:kern w:val="2"/>
      <w:sz w:val="21"/>
      <w:szCs w:val="22"/>
    </w:rPr>
  </w:style>
  <w:style w:type="paragraph" w:customStyle="1" w:styleId="303">
    <w:name w:val="正文_30"/>
    <w:qFormat/>
    <w:rsid w:val="00BE1FA1"/>
    <w:pPr>
      <w:widowControl w:val="0"/>
      <w:jc w:val="both"/>
    </w:pPr>
    <w:rPr>
      <w:rFonts w:ascii="Calibri" w:hAnsi="Calibri"/>
      <w:kern w:val="2"/>
      <w:sz w:val="21"/>
      <w:szCs w:val="22"/>
    </w:rPr>
  </w:style>
  <w:style w:type="paragraph" w:customStyle="1" w:styleId="53">
    <w:name w:val="正文_53"/>
    <w:qFormat/>
    <w:rsid w:val="00BE1FA1"/>
    <w:pPr>
      <w:widowControl w:val="0"/>
      <w:jc w:val="both"/>
    </w:pPr>
    <w:rPr>
      <w:rFonts w:ascii="Calibri" w:hAnsi="Calibri"/>
      <w:kern w:val="2"/>
      <w:sz w:val="21"/>
      <w:szCs w:val="22"/>
    </w:rPr>
  </w:style>
  <w:style w:type="paragraph" w:customStyle="1" w:styleId="31b">
    <w:name w:val="正文_31"/>
    <w:qFormat/>
    <w:rsid w:val="00BE1FA1"/>
    <w:pPr>
      <w:widowControl w:val="0"/>
      <w:jc w:val="both"/>
    </w:pPr>
    <w:rPr>
      <w:rFonts w:ascii="Calibri" w:hAnsi="Calibri"/>
      <w:kern w:val="2"/>
      <w:sz w:val="21"/>
      <w:szCs w:val="22"/>
    </w:rPr>
  </w:style>
  <w:style w:type="paragraph" w:customStyle="1" w:styleId="321">
    <w:name w:val="正文_32"/>
    <w:qFormat/>
    <w:rsid w:val="00BE1FA1"/>
    <w:pPr>
      <w:widowControl w:val="0"/>
      <w:jc w:val="both"/>
    </w:pPr>
    <w:rPr>
      <w:rFonts w:ascii="Calibri" w:hAnsi="Calibri"/>
      <w:kern w:val="2"/>
      <w:sz w:val="21"/>
      <w:szCs w:val="22"/>
    </w:rPr>
  </w:style>
  <w:style w:type="paragraph" w:customStyle="1" w:styleId="350">
    <w:name w:val="正文_35"/>
    <w:qFormat/>
    <w:rsid w:val="00BE1FA1"/>
    <w:pPr>
      <w:widowControl w:val="0"/>
      <w:jc w:val="both"/>
    </w:pPr>
    <w:rPr>
      <w:rFonts w:ascii="Calibri" w:hAnsi="Calibri"/>
      <w:kern w:val="2"/>
      <w:sz w:val="21"/>
      <w:szCs w:val="22"/>
    </w:rPr>
  </w:style>
  <w:style w:type="paragraph" w:customStyle="1" w:styleId="361">
    <w:name w:val="正文_36"/>
    <w:qFormat/>
    <w:rsid w:val="00BE1FA1"/>
    <w:pPr>
      <w:widowControl w:val="0"/>
      <w:jc w:val="both"/>
    </w:pPr>
    <w:rPr>
      <w:rFonts w:ascii="Calibri" w:hAnsi="Calibri"/>
      <w:kern w:val="2"/>
      <w:sz w:val="21"/>
      <w:szCs w:val="22"/>
    </w:rPr>
  </w:style>
  <w:style w:type="paragraph" w:customStyle="1" w:styleId="380">
    <w:name w:val="正文_38"/>
    <w:qFormat/>
    <w:rsid w:val="00BE1FA1"/>
    <w:pPr>
      <w:widowControl w:val="0"/>
      <w:jc w:val="both"/>
    </w:pPr>
    <w:rPr>
      <w:rFonts w:ascii="Calibri" w:hAnsi="Calibri"/>
      <w:kern w:val="2"/>
      <w:sz w:val="21"/>
      <w:szCs w:val="22"/>
    </w:rPr>
  </w:style>
  <w:style w:type="paragraph" w:customStyle="1" w:styleId="540">
    <w:name w:val="正文_54_0"/>
    <w:qFormat/>
    <w:rsid w:val="00BE1FA1"/>
    <w:pPr>
      <w:widowControl w:val="0"/>
      <w:jc w:val="both"/>
    </w:pPr>
    <w:rPr>
      <w:rFonts w:ascii="Calibri" w:hAnsi="Calibri"/>
      <w:kern w:val="2"/>
      <w:sz w:val="21"/>
      <w:szCs w:val="22"/>
    </w:rPr>
  </w:style>
  <w:style w:type="paragraph" w:customStyle="1" w:styleId="2300">
    <w:name w:val="正文_23_0"/>
    <w:qFormat/>
    <w:rsid w:val="00BE1FA1"/>
    <w:pPr>
      <w:widowControl w:val="0"/>
      <w:jc w:val="both"/>
    </w:pPr>
    <w:rPr>
      <w:rFonts w:ascii="Calibri" w:hAnsi="Calibri"/>
      <w:kern w:val="2"/>
      <w:sz w:val="21"/>
      <w:szCs w:val="22"/>
    </w:rPr>
  </w:style>
  <w:style w:type="paragraph" w:customStyle="1" w:styleId="58">
    <w:name w:val="正文_58"/>
    <w:qFormat/>
    <w:rsid w:val="00BE1FA1"/>
    <w:pPr>
      <w:widowControl w:val="0"/>
      <w:jc w:val="both"/>
    </w:pPr>
    <w:rPr>
      <w:rFonts w:ascii="Calibri" w:hAnsi="Calibri"/>
      <w:kern w:val="2"/>
      <w:sz w:val="21"/>
      <w:szCs w:val="22"/>
    </w:rPr>
  </w:style>
  <w:style w:type="paragraph" w:customStyle="1" w:styleId="550">
    <w:name w:val="正文_55_0"/>
    <w:qFormat/>
    <w:rsid w:val="00BE1FA1"/>
    <w:pPr>
      <w:widowControl w:val="0"/>
      <w:jc w:val="both"/>
    </w:pPr>
    <w:rPr>
      <w:rFonts w:ascii="Calibri" w:hAnsi="Calibri"/>
      <w:kern w:val="2"/>
      <w:sz w:val="21"/>
      <w:szCs w:val="22"/>
    </w:rPr>
  </w:style>
  <w:style w:type="paragraph" w:customStyle="1" w:styleId="2400">
    <w:name w:val="正文_24_0"/>
    <w:qFormat/>
    <w:rsid w:val="00BE1FA1"/>
    <w:pPr>
      <w:widowControl w:val="0"/>
      <w:jc w:val="both"/>
    </w:pPr>
    <w:rPr>
      <w:rFonts w:ascii="Calibri" w:hAnsi="Calibri"/>
      <w:kern w:val="2"/>
      <w:sz w:val="21"/>
      <w:szCs w:val="22"/>
    </w:rPr>
  </w:style>
  <w:style w:type="paragraph" w:customStyle="1" w:styleId="59">
    <w:name w:val="正文_59"/>
    <w:qFormat/>
    <w:rsid w:val="00BE1FA1"/>
    <w:pPr>
      <w:widowControl w:val="0"/>
      <w:jc w:val="both"/>
    </w:pPr>
    <w:rPr>
      <w:rFonts w:ascii="Calibri" w:hAnsi="Calibri"/>
      <w:kern w:val="2"/>
      <w:sz w:val="21"/>
      <w:szCs w:val="22"/>
    </w:rPr>
  </w:style>
  <w:style w:type="paragraph" w:customStyle="1" w:styleId="570">
    <w:name w:val="正文_57_0"/>
    <w:qFormat/>
    <w:rsid w:val="00BE1FA1"/>
    <w:pPr>
      <w:widowControl w:val="0"/>
      <w:jc w:val="both"/>
    </w:pPr>
    <w:rPr>
      <w:rFonts w:ascii="Calibri" w:hAnsi="Calibri"/>
      <w:kern w:val="2"/>
      <w:sz w:val="21"/>
      <w:szCs w:val="22"/>
    </w:rPr>
  </w:style>
  <w:style w:type="paragraph" w:customStyle="1" w:styleId="2600">
    <w:name w:val="正文_26_0"/>
    <w:qFormat/>
    <w:rsid w:val="00BE1FA1"/>
    <w:pPr>
      <w:widowControl w:val="0"/>
      <w:jc w:val="both"/>
    </w:pPr>
    <w:rPr>
      <w:rFonts w:ascii="Calibri" w:hAnsi="Calibri"/>
      <w:kern w:val="2"/>
      <w:sz w:val="21"/>
      <w:szCs w:val="22"/>
    </w:rPr>
  </w:style>
  <w:style w:type="paragraph" w:customStyle="1" w:styleId="611">
    <w:name w:val="正文_61"/>
    <w:qFormat/>
    <w:rsid w:val="00BE1FA1"/>
    <w:pPr>
      <w:widowControl w:val="0"/>
      <w:jc w:val="both"/>
    </w:pPr>
    <w:rPr>
      <w:rFonts w:ascii="Calibri" w:hAnsi="Calibri"/>
      <w:kern w:val="2"/>
      <w:sz w:val="21"/>
      <w:szCs w:val="22"/>
    </w:rPr>
  </w:style>
  <w:style w:type="paragraph" w:customStyle="1" w:styleId="580">
    <w:name w:val="正文_58_0"/>
    <w:qFormat/>
    <w:rsid w:val="00BE1FA1"/>
    <w:pPr>
      <w:widowControl w:val="0"/>
      <w:jc w:val="both"/>
    </w:pPr>
    <w:rPr>
      <w:rFonts w:ascii="Calibri" w:hAnsi="Calibri"/>
      <w:kern w:val="2"/>
      <w:sz w:val="21"/>
      <w:szCs w:val="22"/>
    </w:rPr>
  </w:style>
  <w:style w:type="paragraph" w:customStyle="1" w:styleId="2700">
    <w:name w:val="正文_27_0"/>
    <w:qFormat/>
    <w:rsid w:val="00BE1FA1"/>
    <w:pPr>
      <w:widowControl w:val="0"/>
      <w:jc w:val="both"/>
    </w:pPr>
    <w:rPr>
      <w:rFonts w:ascii="Calibri" w:hAnsi="Calibri"/>
      <w:kern w:val="2"/>
      <w:sz w:val="21"/>
      <w:szCs w:val="22"/>
    </w:rPr>
  </w:style>
  <w:style w:type="paragraph" w:customStyle="1" w:styleId="621">
    <w:name w:val="正文_62"/>
    <w:qFormat/>
    <w:rsid w:val="00BE1FA1"/>
    <w:pPr>
      <w:widowControl w:val="0"/>
      <w:jc w:val="both"/>
    </w:pPr>
    <w:rPr>
      <w:rFonts w:ascii="Calibri" w:hAnsi="Calibri"/>
      <w:kern w:val="2"/>
      <w:sz w:val="21"/>
      <w:szCs w:val="22"/>
    </w:rPr>
  </w:style>
  <w:style w:type="paragraph" w:customStyle="1" w:styleId="67">
    <w:name w:val="正文_67"/>
    <w:qFormat/>
    <w:rsid w:val="00BE1FA1"/>
    <w:pPr>
      <w:widowControl w:val="0"/>
      <w:jc w:val="both"/>
    </w:pPr>
    <w:rPr>
      <w:rFonts w:ascii="Calibri" w:hAnsi="Calibri"/>
      <w:kern w:val="2"/>
      <w:sz w:val="21"/>
      <w:szCs w:val="22"/>
    </w:rPr>
  </w:style>
  <w:style w:type="paragraph" w:customStyle="1" w:styleId="3500">
    <w:name w:val="正文_35_0"/>
    <w:qFormat/>
    <w:rsid w:val="00BE1FA1"/>
    <w:pPr>
      <w:widowControl w:val="0"/>
      <w:jc w:val="both"/>
    </w:pPr>
    <w:rPr>
      <w:rFonts w:ascii="Calibri" w:hAnsi="Calibri"/>
      <w:kern w:val="2"/>
      <w:sz w:val="21"/>
      <w:szCs w:val="22"/>
    </w:rPr>
  </w:style>
  <w:style w:type="paragraph" w:customStyle="1" w:styleId="41b">
    <w:name w:val="正文_4_1"/>
    <w:qFormat/>
    <w:rsid w:val="00BE1FA1"/>
    <w:pPr>
      <w:widowControl w:val="0"/>
      <w:jc w:val="both"/>
    </w:pPr>
    <w:rPr>
      <w:rFonts w:ascii="Calibri" w:hAnsi="Calibri"/>
      <w:kern w:val="2"/>
      <w:sz w:val="21"/>
      <w:szCs w:val="22"/>
    </w:rPr>
  </w:style>
  <w:style w:type="paragraph" w:customStyle="1" w:styleId="701">
    <w:name w:val="正文_70"/>
    <w:qFormat/>
    <w:rsid w:val="00BE1FA1"/>
    <w:pPr>
      <w:widowControl w:val="0"/>
      <w:jc w:val="both"/>
    </w:pPr>
    <w:rPr>
      <w:rFonts w:ascii="Calibri" w:hAnsi="Calibri"/>
      <w:kern w:val="2"/>
      <w:sz w:val="21"/>
      <w:szCs w:val="22"/>
    </w:rPr>
  </w:style>
  <w:style w:type="paragraph" w:customStyle="1" w:styleId="3800">
    <w:name w:val="正文_38_0"/>
    <w:qFormat/>
    <w:rsid w:val="00BE1FA1"/>
    <w:pPr>
      <w:widowControl w:val="0"/>
      <w:jc w:val="both"/>
    </w:pPr>
    <w:rPr>
      <w:rFonts w:ascii="Calibri" w:hAnsi="Calibri"/>
      <w:kern w:val="2"/>
      <w:sz w:val="21"/>
      <w:szCs w:val="22"/>
    </w:rPr>
  </w:style>
  <w:style w:type="paragraph" w:customStyle="1" w:styleId="710">
    <w:name w:val="正文_7_1"/>
    <w:qFormat/>
    <w:rsid w:val="00BE1FA1"/>
    <w:pPr>
      <w:widowControl w:val="0"/>
      <w:jc w:val="both"/>
    </w:pPr>
    <w:rPr>
      <w:rFonts w:ascii="Calibri" w:hAnsi="Calibri"/>
      <w:kern w:val="2"/>
      <w:sz w:val="21"/>
      <w:szCs w:val="22"/>
    </w:rPr>
  </w:style>
  <w:style w:type="paragraph" w:customStyle="1" w:styleId="711">
    <w:name w:val="正文_71"/>
    <w:qFormat/>
    <w:rsid w:val="00BE1FA1"/>
    <w:pPr>
      <w:widowControl w:val="0"/>
      <w:jc w:val="both"/>
    </w:pPr>
    <w:rPr>
      <w:rFonts w:ascii="Calibri" w:hAnsi="Calibri"/>
      <w:kern w:val="2"/>
      <w:sz w:val="21"/>
      <w:szCs w:val="22"/>
    </w:rPr>
  </w:style>
  <w:style w:type="paragraph" w:customStyle="1" w:styleId="3900">
    <w:name w:val="正文_39_0"/>
    <w:qFormat/>
    <w:rsid w:val="00BE1FA1"/>
    <w:pPr>
      <w:widowControl w:val="0"/>
      <w:jc w:val="both"/>
    </w:pPr>
    <w:rPr>
      <w:rFonts w:ascii="Calibri" w:hAnsi="Calibri"/>
      <w:kern w:val="2"/>
      <w:sz w:val="21"/>
      <w:szCs w:val="22"/>
    </w:rPr>
  </w:style>
  <w:style w:type="paragraph" w:customStyle="1" w:styleId="810">
    <w:name w:val="正文_8_1"/>
    <w:qFormat/>
    <w:rsid w:val="00BE1FA1"/>
    <w:pPr>
      <w:widowControl w:val="0"/>
      <w:jc w:val="both"/>
    </w:pPr>
    <w:rPr>
      <w:rFonts w:ascii="Calibri" w:hAnsi="Calibri"/>
      <w:kern w:val="2"/>
      <w:sz w:val="21"/>
      <w:szCs w:val="22"/>
    </w:rPr>
  </w:style>
  <w:style w:type="paragraph" w:customStyle="1" w:styleId="73">
    <w:name w:val="正文_73"/>
    <w:qFormat/>
    <w:rsid w:val="00BE1FA1"/>
    <w:pPr>
      <w:widowControl w:val="0"/>
      <w:jc w:val="both"/>
    </w:pPr>
    <w:rPr>
      <w:rFonts w:ascii="Calibri" w:hAnsi="Calibri"/>
      <w:kern w:val="2"/>
      <w:sz w:val="21"/>
      <w:szCs w:val="22"/>
    </w:rPr>
  </w:style>
  <w:style w:type="paragraph" w:customStyle="1" w:styleId="4100">
    <w:name w:val="正文_41_0"/>
    <w:qFormat/>
    <w:rsid w:val="00BE1FA1"/>
    <w:pPr>
      <w:widowControl w:val="0"/>
      <w:jc w:val="both"/>
    </w:pPr>
    <w:rPr>
      <w:rFonts w:ascii="Calibri" w:hAnsi="Calibri"/>
      <w:kern w:val="2"/>
      <w:sz w:val="21"/>
      <w:szCs w:val="22"/>
    </w:rPr>
  </w:style>
  <w:style w:type="paragraph" w:customStyle="1" w:styleId="1000">
    <w:name w:val="正文_10_0"/>
    <w:qFormat/>
    <w:rsid w:val="00BE1FA1"/>
    <w:pPr>
      <w:widowControl w:val="0"/>
      <w:jc w:val="both"/>
    </w:pPr>
    <w:rPr>
      <w:rFonts w:ascii="Calibri" w:hAnsi="Calibri"/>
      <w:kern w:val="2"/>
      <w:sz w:val="21"/>
      <w:szCs w:val="22"/>
    </w:rPr>
  </w:style>
  <w:style w:type="paragraph" w:customStyle="1" w:styleId="74">
    <w:name w:val="正文_74"/>
    <w:qFormat/>
    <w:rsid w:val="00BE1FA1"/>
    <w:pPr>
      <w:widowControl w:val="0"/>
      <w:jc w:val="both"/>
    </w:pPr>
    <w:rPr>
      <w:rFonts w:ascii="Calibri" w:hAnsi="Calibri"/>
      <w:kern w:val="2"/>
      <w:sz w:val="21"/>
      <w:szCs w:val="22"/>
    </w:rPr>
  </w:style>
  <w:style w:type="paragraph" w:customStyle="1" w:styleId="4200">
    <w:name w:val="正文_42_0"/>
    <w:qFormat/>
    <w:rsid w:val="00BE1FA1"/>
    <w:pPr>
      <w:widowControl w:val="0"/>
      <w:jc w:val="both"/>
    </w:pPr>
    <w:rPr>
      <w:rFonts w:ascii="Calibri" w:hAnsi="Calibri"/>
      <w:kern w:val="2"/>
      <w:sz w:val="21"/>
      <w:szCs w:val="22"/>
    </w:rPr>
  </w:style>
  <w:style w:type="paragraph" w:customStyle="1" w:styleId="1100">
    <w:name w:val="正文_11_0"/>
    <w:qFormat/>
    <w:rsid w:val="00BE1FA1"/>
    <w:pPr>
      <w:widowControl w:val="0"/>
      <w:jc w:val="both"/>
    </w:pPr>
    <w:rPr>
      <w:rFonts w:ascii="Calibri" w:hAnsi="Calibri"/>
      <w:kern w:val="2"/>
      <w:sz w:val="21"/>
      <w:szCs w:val="22"/>
    </w:rPr>
  </w:style>
  <w:style w:type="paragraph" w:customStyle="1" w:styleId="2101">
    <w:name w:val="正文_210"/>
    <w:qFormat/>
    <w:rsid w:val="00BE1FA1"/>
    <w:pPr>
      <w:widowControl w:val="0"/>
      <w:jc w:val="both"/>
    </w:pPr>
    <w:rPr>
      <w:rFonts w:ascii="Calibri" w:hAnsi="Calibri"/>
      <w:kern w:val="2"/>
      <w:sz w:val="21"/>
      <w:szCs w:val="22"/>
    </w:rPr>
  </w:style>
  <w:style w:type="paragraph" w:customStyle="1" w:styleId="109">
    <w:name w:val="正文_109"/>
    <w:qFormat/>
    <w:rsid w:val="00BE1FA1"/>
    <w:pPr>
      <w:widowControl w:val="0"/>
      <w:jc w:val="both"/>
    </w:pPr>
    <w:rPr>
      <w:rFonts w:ascii="Calibri" w:hAnsi="Calibri"/>
      <w:kern w:val="2"/>
      <w:sz w:val="21"/>
      <w:szCs w:val="22"/>
    </w:rPr>
  </w:style>
  <w:style w:type="paragraph" w:customStyle="1" w:styleId="85">
    <w:name w:val="正文_85"/>
    <w:qFormat/>
    <w:rsid w:val="00BE1FA1"/>
    <w:pPr>
      <w:widowControl w:val="0"/>
      <w:jc w:val="both"/>
    </w:pPr>
    <w:rPr>
      <w:rFonts w:ascii="Calibri" w:hAnsi="Calibri"/>
      <w:kern w:val="2"/>
      <w:sz w:val="21"/>
      <w:szCs w:val="22"/>
    </w:rPr>
  </w:style>
  <w:style w:type="paragraph" w:customStyle="1" w:styleId="2110">
    <w:name w:val="正文_211"/>
    <w:qFormat/>
    <w:rsid w:val="00BE1FA1"/>
    <w:pPr>
      <w:widowControl w:val="0"/>
      <w:jc w:val="both"/>
    </w:pPr>
    <w:rPr>
      <w:rFonts w:ascii="Calibri" w:hAnsi="Calibri"/>
      <w:kern w:val="2"/>
      <w:sz w:val="21"/>
      <w:szCs w:val="22"/>
    </w:rPr>
  </w:style>
  <w:style w:type="paragraph" w:customStyle="1" w:styleId="1101">
    <w:name w:val="正文_110"/>
    <w:qFormat/>
    <w:rsid w:val="00BE1FA1"/>
    <w:pPr>
      <w:widowControl w:val="0"/>
      <w:jc w:val="both"/>
    </w:pPr>
    <w:rPr>
      <w:rFonts w:ascii="Calibri" w:hAnsi="Calibri"/>
      <w:kern w:val="2"/>
      <w:sz w:val="21"/>
      <w:szCs w:val="22"/>
    </w:rPr>
  </w:style>
  <w:style w:type="paragraph" w:customStyle="1" w:styleId="2120">
    <w:name w:val="正文_212"/>
    <w:qFormat/>
    <w:rsid w:val="00BE1FA1"/>
    <w:pPr>
      <w:widowControl w:val="0"/>
      <w:jc w:val="both"/>
    </w:pPr>
    <w:rPr>
      <w:rFonts w:ascii="Calibri" w:hAnsi="Calibri"/>
      <w:kern w:val="2"/>
      <w:sz w:val="21"/>
      <w:szCs w:val="22"/>
    </w:rPr>
  </w:style>
  <w:style w:type="paragraph" w:customStyle="1" w:styleId="1620">
    <w:name w:val="正文_162"/>
    <w:qFormat/>
    <w:rsid w:val="00BE1FA1"/>
    <w:pPr>
      <w:widowControl w:val="0"/>
      <w:jc w:val="both"/>
    </w:pPr>
    <w:rPr>
      <w:rFonts w:ascii="Calibri" w:hAnsi="Calibri"/>
      <w:kern w:val="2"/>
      <w:sz w:val="21"/>
      <w:szCs w:val="22"/>
    </w:rPr>
  </w:style>
  <w:style w:type="paragraph" w:customStyle="1" w:styleId="1110">
    <w:name w:val="正文_111"/>
    <w:qFormat/>
    <w:rsid w:val="00BE1FA1"/>
    <w:pPr>
      <w:widowControl w:val="0"/>
      <w:jc w:val="both"/>
    </w:pPr>
    <w:rPr>
      <w:rFonts w:ascii="Calibri" w:hAnsi="Calibri"/>
      <w:kern w:val="2"/>
      <w:sz w:val="21"/>
      <w:szCs w:val="22"/>
    </w:rPr>
  </w:style>
  <w:style w:type="paragraph" w:customStyle="1" w:styleId="2130">
    <w:name w:val="正文_213"/>
    <w:qFormat/>
    <w:rsid w:val="00BE1FA1"/>
    <w:pPr>
      <w:widowControl w:val="0"/>
      <w:jc w:val="both"/>
    </w:pPr>
    <w:rPr>
      <w:rFonts w:ascii="Calibri" w:hAnsi="Calibri"/>
      <w:kern w:val="2"/>
      <w:sz w:val="21"/>
      <w:szCs w:val="22"/>
    </w:rPr>
  </w:style>
  <w:style w:type="paragraph" w:customStyle="1" w:styleId="186">
    <w:name w:val="正文_186"/>
    <w:qFormat/>
    <w:rsid w:val="00BE1FA1"/>
    <w:pPr>
      <w:widowControl w:val="0"/>
      <w:jc w:val="both"/>
    </w:pPr>
    <w:rPr>
      <w:rFonts w:ascii="Calibri" w:hAnsi="Calibri"/>
      <w:kern w:val="2"/>
      <w:sz w:val="21"/>
      <w:szCs w:val="22"/>
    </w:rPr>
  </w:style>
  <w:style w:type="paragraph" w:customStyle="1" w:styleId="163">
    <w:name w:val="正文_163"/>
    <w:qFormat/>
    <w:rsid w:val="00BE1FA1"/>
    <w:pPr>
      <w:widowControl w:val="0"/>
      <w:jc w:val="both"/>
    </w:pPr>
    <w:rPr>
      <w:rFonts w:ascii="Calibri" w:hAnsi="Calibri"/>
      <w:kern w:val="2"/>
      <w:sz w:val="21"/>
      <w:szCs w:val="22"/>
    </w:rPr>
  </w:style>
  <w:style w:type="paragraph" w:customStyle="1" w:styleId="1120">
    <w:name w:val="正文_112"/>
    <w:qFormat/>
    <w:rsid w:val="00BE1FA1"/>
    <w:pPr>
      <w:widowControl w:val="0"/>
      <w:jc w:val="both"/>
    </w:pPr>
    <w:rPr>
      <w:rFonts w:ascii="Calibri" w:hAnsi="Calibri"/>
      <w:kern w:val="2"/>
      <w:sz w:val="21"/>
      <w:szCs w:val="22"/>
    </w:rPr>
  </w:style>
  <w:style w:type="paragraph" w:customStyle="1" w:styleId="87">
    <w:name w:val="正文_87"/>
    <w:qFormat/>
    <w:rsid w:val="00BE1FA1"/>
    <w:pPr>
      <w:widowControl w:val="0"/>
      <w:jc w:val="both"/>
    </w:pPr>
    <w:rPr>
      <w:rFonts w:ascii="Calibri" w:hAnsi="Calibri"/>
      <w:kern w:val="2"/>
      <w:sz w:val="21"/>
      <w:szCs w:val="22"/>
    </w:rPr>
  </w:style>
  <w:style w:type="paragraph" w:customStyle="1" w:styleId="214">
    <w:name w:val="正文_214"/>
    <w:qFormat/>
    <w:rsid w:val="00BE1FA1"/>
    <w:pPr>
      <w:widowControl w:val="0"/>
      <w:jc w:val="both"/>
    </w:pPr>
    <w:rPr>
      <w:rFonts w:ascii="Calibri" w:hAnsi="Calibri"/>
      <w:kern w:val="2"/>
      <w:sz w:val="21"/>
      <w:szCs w:val="22"/>
    </w:rPr>
  </w:style>
  <w:style w:type="paragraph" w:customStyle="1" w:styleId="187">
    <w:name w:val="正文_187"/>
    <w:qFormat/>
    <w:rsid w:val="00BE1FA1"/>
    <w:pPr>
      <w:widowControl w:val="0"/>
      <w:jc w:val="both"/>
    </w:pPr>
    <w:rPr>
      <w:rFonts w:ascii="Calibri" w:hAnsi="Calibri"/>
      <w:kern w:val="2"/>
      <w:sz w:val="21"/>
      <w:szCs w:val="22"/>
    </w:rPr>
  </w:style>
  <w:style w:type="paragraph" w:customStyle="1" w:styleId="1400">
    <w:name w:val="正文_140"/>
    <w:qFormat/>
    <w:rsid w:val="00BE1FA1"/>
    <w:pPr>
      <w:widowControl w:val="0"/>
      <w:jc w:val="both"/>
    </w:pPr>
    <w:rPr>
      <w:rFonts w:ascii="Calibri" w:hAnsi="Calibri"/>
      <w:kern w:val="2"/>
      <w:sz w:val="21"/>
      <w:szCs w:val="22"/>
    </w:rPr>
  </w:style>
  <w:style w:type="paragraph" w:customStyle="1" w:styleId="1130">
    <w:name w:val="正文_113"/>
    <w:qFormat/>
    <w:rsid w:val="00BE1FA1"/>
    <w:pPr>
      <w:widowControl w:val="0"/>
      <w:jc w:val="both"/>
    </w:pPr>
    <w:rPr>
      <w:rFonts w:ascii="Calibri" w:hAnsi="Calibri"/>
      <w:kern w:val="2"/>
      <w:sz w:val="21"/>
      <w:szCs w:val="22"/>
    </w:rPr>
  </w:style>
  <w:style w:type="paragraph" w:customStyle="1" w:styleId="88">
    <w:name w:val="正文_88"/>
    <w:qFormat/>
    <w:rsid w:val="00BE1FA1"/>
    <w:pPr>
      <w:widowControl w:val="0"/>
      <w:jc w:val="both"/>
    </w:pPr>
    <w:rPr>
      <w:rFonts w:ascii="Calibri" w:hAnsi="Calibri"/>
      <w:kern w:val="2"/>
      <w:sz w:val="21"/>
      <w:szCs w:val="22"/>
    </w:rPr>
  </w:style>
  <w:style w:type="paragraph" w:customStyle="1" w:styleId="215">
    <w:name w:val="正文_215"/>
    <w:qFormat/>
    <w:rsid w:val="00BE1FA1"/>
    <w:pPr>
      <w:widowControl w:val="0"/>
      <w:jc w:val="both"/>
    </w:pPr>
    <w:rPr>
      <w:rFonts w:ascii="Calibri" w:hAnsi="Calibri"/>
      <w:kern w:val="2"/>
      <w:sz w:val="21"/>
      <w:szCs w:val="22"/>
    </w:rPr>
  </w:style>
  <w:style w:type="paragraph" w:customStyle="1" w:styleId="188">
    <w:name w:val="正文_188"/>
    <w:qFormat/>
    <w:rsid w:val="00BE1FA1"/>
    <w:pPr>
      <w:widowControl w:val="0"/>
      <w:jc w:val="both"/>
    </w:pPr>
    <w:rPr>
      <w:rFonts w:ascii="Calibri" w:hAnsi="Calibri"/>
      <w:kern w:val="2"/>
      <w:sz w:val="21"/>
      <w:szCs w:val="22"/>
    </w:rPr>
  </w:style>
  <w:style w:type="paragraph" w:customStyle="1" w:styleId="1410">
    <w:name w:val="正文_141"/>
    <w:qFormat/>
    <w:rsid w:val="00BE1FA1"/>
    <w:pPr>
      <w:widowControl w:val="0"/>
      <w:jc w:val="both"/>
    </w:pPr>
    <w:rPr>
      <w:rFonts w:ascii="Calibri" w:hAnsi="Calibri"/>
      <w:kern w:val="2"/>
      <w:sz w:val="21"/>
      <w:szCs w:val="22"/>
    </w:rPr>
  </w:style>
  <w:style w:type="paragraph" w:customStyle="1" w:styleId="114">
    <w:name w:val="正文_114"/>
    <w:qFormat/>
    <w:rsid w:val="00BE1FA1"/>
    <w:pPr>
      <w:widowControl w:val="0"/>
      <w:jc w:val="both"/>
    </w:pPr>
    <w:rPr>
      <w:rFonts w:ascii="Calibri" w:hAnsi="Calibri"/>
      <w:kern w:val="2"/>
      <w:sz w:val="21"/>
      <w:szCs w:val="22"/>
    </w:rPr>
  </w:style>
  <w:style w:type="paragraph" w:customStyle="1" w:styleId="89">
    <w:name w:val="正文_89"/>
    <w:qFormat/>
    <w:rsid w:val="00BE1FA1"/>
    <w:pPr>
      <w:widowControl w:val="0"/>
      <w:jc w:val="both"/>
    </w:pPr>
    <w:rPr>
      <w:rFonts w:ascii="Calibri" w:hAnsi="Calibri"/>
      <w:kern w:val="2"/>
      <w:sz w:val="21"/>
      <w:szCs w:val="22"/>
    </w:rPr>
  </w:style>
  <w:style w:type="paragraph" w:customStyle="1" w:styleId="216">
    <w:name w:val="正文_216"/>
    <w:qFormat/>
    <w:rsid w:val="00BE1FA1"/>
    <w:pPr>
      <w:widowControl w:val="0"/>
      <w:jc w:val="both"/>
    </w:pPr>
    <w:rPr>
      <w:rFonts w:ascii="Calibri" w:hAnsi="Calibri"/>
      <w:kern w:val="2"/>
      <w:sz w:val="21"/>
      <w:szCs w:val="22"/>
    </w:rPr>
  </w:style>
  <w:style w:type="paragraph" w:customStyle="1" w:styleId="189">
    <w:name w:val="正文_189"/>
    <w:qFormat/>
    <w:rsid w:val="00BE1FA1"/>
    <w:pPr>
      <w:widowControl w:val="0"/>
      <w:jc w:val="both"/>
    </w:pPr>
    <w:rPr>
      <w:rFonts w:ascii="Calibri" w:hAnsi="Calibri"/>
      <w:kern w:val="2"/>
      <w:sz w:val="21"/>
      <w:szCs w:val="22"/>
    </w:rPr>
  </w:style>
  <w:style w:type="paragraph" w:customStyle="1" w:styleId="165">
    <w:name w:val="正文_165"/>
    <w:qFormat/>
    <w:rsid w:val="00BE1FA1"/>
    <w:pPr>
      <w:widowControl w:val="0"/>
      <w:jc w:val="both"/>
    </w:pPr>
    <w:rPr>
      <w:rFonts w:ascii="Calibri" w:hAnsi="Calibri"/>
      <w:kern w:val="2"/>
      <w:sz w:val="21"/>
      <w:szCs w:val="22"/>
    </w:rPr>
  </w:style>
  <w:style w:type="paragraph" w:customStyle="1" w:styleId="142">
    <w:name w:val="正文_142"/>
    <w:qFormat/>
    <w:rsid w:val="00BE1FA1"/>
    <w:pPr>
      <w:widowControl w:val="0"/>
      <w:jc w:val="both"/>
    </w:pPr>
    <w:rPr>
      <w:rFonts w:ascii="Calibri" w:hAnsi="Calibri"/>
      <w:kern w:val="2"/>
      <w:sz w:val="21"/>
      <w:szCs w:val="22"/>
    </w:rPr>
  </w:style>
  <w:style w:type="paragraph" w:customStyle="1" w:styleId="115">
    <w:name w:val="正文_115"/>
    <w:qFormat/>
    <w:rsid w:val="00BE1FA1"/>
    <w:pPr>
      <w:widowControl w:val="0"/>
      <w:jc w:val="both"/>
    </w:pPr>
    <w:rPr>
      <w:rFonts w:ascii="Calibri" w:hAnsi="Calibri"/>
      <w:kern w:val="2"/>
      <w:sz w:val="21"/>
      <w:szCs w:val="22"/>
    </w:rPr>
  </w:style>
  <w:style w:type="paragraph" w:customStyle="1" w:styleId="901">
    <w:name w:val="正文_90"/>
    <w:qFormat/>
    <w:rsid w:val="00BE1FA1"/>
    <w:pPr>
      <w:widowControl w:val="0"/>
      <w:jc w:val="both"/>
    </w:pPr>
    <w:rPr>
      <w:rFonts w:ascii="Calibri" w:hAnsi="Calibri"/>
      <w:kern w:val="2"/>
      <w:sz w:val="21"/>
      <w:szCs w:val="22"/>
    </w:rPr>
  </w:style>
  <w:style w:type="paragraph" w:customStyle="1" w:styleId="217">
    <w:name w:val="正文_217"/>
    <w:qFormat/>
    <w:rsid w:val="00BE1FA1"/>
    <w:pPr>
      <w:widowControl w:val="0"/>
      <w:jc w:val="both"/>
    </w:pPr>
    <w:rPr>
      <w:rFonts w:ascii="Calibri" w:hAnsi="Calibri"/>
      <w:kern w:val="2"/>
      <w:sz w:val="21"/>
      <w:szCs w:val="22"/>
    </w:rPr>
  </w:style>
  <w:style w:type="paragraph" w:customStyle="1" w:styleId="1900">
    <w:name w:val="正文_190"/>
    <w:qFormat/>
    <w:rsid w:val="00BE1FA1"/>
    <w:pPr>
      <w:widowControl w:val="0"/>
      <w:jc w:val="both"/>
    </w:pPr>
    <w:rPr>
      <w:rFonts w:ascii="Calibri" w:hAnsi="Calibri"/>
      <w:kern w:val="2"/>
      <w:sz w:val="21"/>
      <w:szCs w:val="22"/>
    </w:rPr>
  </w:style>
  <w:style w:type="paragraph" w:customStyle="1" w:styleId="911">
    <w:name w:val="正文_91"/>
    <w:qFormat/>
    <w:rsid w:val="00BE1FA1"/>
    <w:pPr>
      <w:widowControl w:val="0"/>
      <w:jc w:val="both"/>
    </w:pPr>
    <w:rPr>
      <w:rFonts w:ascii="Calibri" w:hAnsi="Calibri"/>
      <w:kern w:val="2"/>
      <w:sz w:val="21"/>
      <w:szCs w:val="22"/>
    </w:rPr>
  </w:style>
  <w:style w:type="paragraph" w:customStyle="1" w:styleId="218">
    <w:name w:val="正文_218"/>
    <w:qFormat/>
    <w:rsid w:val="00BE1FA1"/>
    <w:pPr>
      <w:widowControl w:val="0"/>
      <w:jc w:val="both"/>
    </w:pPr>
    <w:rPr>
      <w:rFonts w:ascii="Calibri" w:hAnsi="Calibri"/>
      <w:kern w:val="2"/>
      <w:sz w:val="21"/>
      <w:szCs w:val="22"/>
    </w:rPr>
  </w:style>
  <w:style w:type="paragraph" w:customStyle="1" w:styleId="1910">
    <w:name w:val="正文_191"/>
    <w:qFormat/>
    <w:rsid w:val="00BE1FA1"/>
    <w:pPr>
      <w:widowControl w:val="0"/>
      <w:jc w:val="both"/>
    </w:pPr>
    <w:rPr>
      <w:rFonts w:ascii="Calibri" w:hAnsi="Calibri"/>
      <w:kern w:val="2"/>
      <w:sz w:val="21"/>
      <w:szCs w:val="22"/>
    </w:rPr>
  </w:style>
  <w:style w:type="paragraph" w:customStyle="1" w:styleId="92">
    <w:name w:val="正文_92"/>
    <w:qFormat/>
    <w:rsid w:val="00BE1FA1"/>
    <w:pPr>
      <w:widowControl w:val="0"/>
      <w:jc w:val="both"/>
    </w:pPr>
    <w:rPr>
      <w:rFonts w:ascii="Calibri" w:hAnsi="Calibri"/>
      <w:kern w:val="2"/>
      <w:sz w:val="21"/>
      <w:szCs w:val="22"/>
    </w:rPr>
  </w:style>
  <w:style w:type="paragraph" w:customStyle="1" w:styleId="192">
    <w:name w:val="正文_192"/>
    <w:qFormat/>
    <w:rsid w:val="00BE1FA1"/>
    <w:pPr>
      <w:widowControl w:val="0"/>
      <w:jc w:val="both"/>
    </w:pPr>
    <w:rPr>
      <w:rFonts w:ascii="Calibri" w:hAnsi="Calibri"/>
      <w:kern w:val="2"/>
      <w:sz w:val="21"/>
      <w:szCs w:val="22"/>
    </w:rPr>
  </w:style>
  <w:style w:type="paragraph" w:customStyle="1" w:styleId="144">
    <w:name w:val="正文_144"/>
    <w:qFormat/>
    <w:rsid w:val="00BE1FA1"/>
    <w:pPr>
      <w:widowControl w:val="0"/>
      <w:jc w:val="both"/>
    </w:pPr>
    <w:rPr>
      <w:rFonts w:ascii="Calibri" w:hAnsi="Calibri"/>
      <w:kern w:val="2"/>
      <w:sz w:val="21"/>
      <w:szCs w:val="22"/>
    </w:rPr>
  </w:style>
  <w:style w:type="paragraph" w:customStyle="1" w:styleId="117">
    <w:name w:val="正文_117"/>
    <w:qFormat/>
    <w:rsid w:val="00BE1FA1"/>
    <w:pPr>
      <w:widowControl w:val="0"/>
      <w:jc w:val="both"/>
    </w:pPr>
    <w:rPr>
      <w:rFonts w:ascii="Calibri" w:hAnsi="Calibri"/>
      <w:kern w:val="2"/>
      <w:sz w:val="21"/>
      <w:szCs w:val="22"/>
    </w:rPr>
  </w:style>
  <w:style w:type="paragraph" w:customStyle="1" w:styleId="193">
    <w:name w:val="正文_193"/>
    <w:qFormat/>
    <w:rsid w:val="00BE1FA1"/>
    <w:pPr>
      <w:widowControl w:val="0"/>
      <w:jc w:val="both"/>
    </w:pPr>
    <w:rPr>
      <w:rFonts w:ascii="Calibri" w:hAnsi="Calibri"/>
      <w:kern w:val="2"/>
      <w:sz w:val="21"/>
      <w:szCs w:val="22"/>
    </w:rPr>
  </w:style>
  <w:style w:type="paragraph" w:customStyle="1" w:styleId="145">
    <w:name w:val="正文_145"/>
    <w:qFormat/>
    <w:rsid w:val="00BE1FA1"/>
    <w:pPr>
      <w:widowControl w:val="0"/>
      <w:jc w:val="both"/>
    </w:pPr>
    <w:rPr>
      <w:rFonts w:ascii="Calibri" w:hAnsi="Calibri"/>
      <w:kern w:val="2"/>
      <w:sz w:val="21"/>
      <w:szCs w:val="22"/>
    </w:rPr>
  </w:style>
  <w:style w:type="paragraph" w:customStyle="1" w:styleId="118">
    <w:name w:val="正文_118"/>
    <w:qFormat/>
    <w:rsid w:val="00BE1FA1"/>
    <w:pPr>
      <w:widowControl w:val="0"/>
      <w:jc w:val="both"/>
    </w:pPr>
    <w:rPr>
      <w:rFonts w:ascii="Calibri" w:hAnsi="Calibri"/>
      <w:kern w:val="2"/>
      <w:sz w:val="21"/>
      <w:szCs w:val="22"/>
    </w:rPr>
  </w:style>
  <w:style w:type="paragraph" w:customStyle="1" w:styleId="194">
    <w:name w:val="正文_194"/>
    <w:qFormat/>
    <w:rsid w:val="00BE1FA1"/>
    <w:pPr>
      <w:widowControl w:val="0"/>
      <w:jc w:val="both"/>
    </w:pPr>
    <w:rPr>
      <w:rFonts w:ascii="Calibri" w:hAnsi="Calibri"/>
      <w:kern w:val="2"/>
      <w:sz w:val="21"/>
      <w:szCs w:val="22"/>
    </w:rPr>
  </w:style>
  <w:style w:type="paragraph" w:customStyle="1" w:styleId="168">
    <w:name w:val="正文_168"/>
    <w:qFormat/>
    <w:rsid w:val="00BE1FA1"/>
    <w:pPr>
      <w:widowControl w:val="0"/>
      <w:jc w:val="both"/>
    </w:pPr>
    <w:rPr>
      <w:rFonts w:ascii="Calibri" w:hAnsi="Calibri"/>
      <w:kern w:val="2"/>
      <w:sz w:val="21"/>
      <w:szCs w:val="22"/>
    </w:rPr>
  </w:style>
  <w:style w:type="paragraph" w:customStyle="1" w:styleId="119">
    <w:name w:val="正文_119"/>
    <w:qFormat/>
    <w:rsid w:val="00BE1FA1"/>
    <w:pPr>
      <w:widowControl w:val="0"/>
      <w:jc w:val="both"/>
    </w:pPr>
    <w:rPr>
      <w:rFonts w:ascii="Calibri" w:hAnsi="Calibri"/>
      <w:kern w:val="2"/>
      <w:sz w:val="21"/>
      <w:szCs w:val="22"/>
    </w:rPr>
  </w:style>
  <w:style w:type="paragraph" w:customStyle="1" w:styleId="169">
    <w:name w:val="正文_169"/>
    <w:qFormat/>
    <w:rsid w:val="00BE1FA1"/>
    <w:pPr>
      <w:widowControl w:val="0"/>
      <w:jc w:val="both"/>
    </w:pPr>
    <w:rPr>
      <w:rFonts w:ascii="Calibri" w:hAnsi="Calibri"/>
      <w:kern w:val="2"/>
      <w:sz w:val="21"/>
      <w:szCs w:val="22"/>
    </w:rPr>
  </w:style>
  <w:style w:type="paragraph" w:customStyle="1" w:styleId="1201">
    <w:name w:val="正文_120"/>
    <w:qFormat/>
    <w:rsid w:val="00BE1FA1"/>
    <w:pPr>
      <w:widowControl w:val="0"/>
      <w:jc w:val="both"/>
    </w:pPr>
    <w:rPr>
      <w:rFonts w:ascii="Calibri" w:hAnsi="Calibri"/>
      <w:kern w:val="2"/>
      <w:sz w:val="21"/>
      <w:szCs w:val="22"/>
    </w:rPr>
  </w:style>
  <w:style w:type="paragraph" w:customStyle="1" w:styleId="197">
    <w:name w:val="正文_197"/>
    <w:qFormat/>
    <w:rsid w:val="00BE1FA1"/>
    <w:pPr>
      <w:widowControl w:val="0"/>
      <w:jc w:val="both"/>
    </w:pPr>
    <w:rPr>
      <w:rFonts w:ascii="Calibri" w:hAnsi="Calibri"/>
      <w:kern w:val="2"/>
      <w:sz w:val="21"/>
      <w:szCs w:val="22"/>
    </w:rPr>
  </w:style>
  <w:style w:type="paragraph" w:customStyle="1" w:styleId="172">
    <w:name w:val="正文_172"/>
    <w:qFormat/>
    <w:rsid w:val="00BE1FA1"/>
    <w:pPr>
      <w:widowControl w:val="0"/>
      <w:jc w:val="both"/>
    </w:pPr>
    <w:rPr>
      <w:rFonts w:ascii="Calibri" w:hAnsi="Calibri"/>
      <w:kern w:val="2"/>
      <w:sz w:val="21"/>
      <w:szCs w:val="22"/>
    </w:rPr>
  </w:style>
  <w:style w:type="paragraph" w:customStyle="1" w:styleId="148">
    <w:name w:val="正文_148"/>
    <w:qFormat/>
    <w:rsid w:val="00BE1FA1"/>
    <w:pPr>
      <w:widowControl w:val="0"/>
      <w:jc w:val="both"/>
    </w:pPr>
    <w:rPr>
      <w:rFonts w:ascii="Calibri" w:hAnsi="Calibri"/>
      <w:kern w:val="2"/>
      <w:sz w:val="21"/>
      <w:szCs w:val="22"/>
    </w:rPr>
  </w:style>
  <w:style w:type="paragraph" w:customStyle="1" w:styleId="123">
    <w:name w:val="正文_123"/>
    <w:qFormat/>
    <w:rsid w:val="00BE1FA1"/>
    <w:pPr>
      <w:widowControl w:val="0"/>
      <w:jc w:val="both"/>
    </w:pPr>
    <w:rPr>
      <w:rFonts w:ascii="Calibri" w:hAnsi="Calibri"/>
      <w:kern w:val="2"/>
      <w:sz w:val="21"/>
      <w:szCs w:val="22"/>
    </w:rPr>
  </w:style>
  <w:style w:type="paragraph" w:customStyle="1" w:styleId="97">
    <w:name w:val="正文_97"/>
    <w:qFormat/>
    <w:rsid w:val="00BE1FA1"/>
    <w:pPr>
      <w:widowControl w:val="0"/>
      <w:jc w:val="both"/>
    </w:pPr>
    <w:rPr>
      <w:rFonts w:ascii="Calibri" w:hAnsi="Calibri"/>
      <w:kern w:val="2"/>
      <w:sz w:val="21"/>
      <w:szCs w:val="22"/>
    </w:rPr>
  </w:style>
  <w:style w:type="paragraph" w:customStyle="1" w:styleId="198">
    <w:name w:val="正文_198"/>
    <w:qFormat/>
    <w:rsid w:val="00BE1FA1"/>
    <w:pPr>
      <w:widowControl w:val="0"/>
      <w:jc w:val="both"/>
    </w:pPr>
    <w:rPr>
      <w:rFonts w:ascii="Calibri" w:hAnsi="Calibri"/>
      <w:kern w:val="2"/>
      <w:sz w:val="21"/>
      <w:szCs w:val="22"/>
    </w:rPr>
  </w:style>
  <w:style w:type="paragraph" w:customStyle="1" w:styleId="173">
    <w:name w:val="正文_173"/>
    <w:qFormat/>
    <w:rsid w:val="00BE1FA1"/>
    <w:pPr>
      <w:widowControl w:val="0"/>
      <w:jc w:val="both"/>
    </w:pPr>
    <w:rPr>
      <w:rFonts w:ascii="Calibri" w:hAnsi="Calibri"/>
      <w:kern w:val="2"/>
      <w:sz w:val="21"/>
      <w:szCs w:val="22"/>
    </w:rPr>
  </w:style>
  <w:style w:type="paragraph" w:customStyle="1" w:styleId="149">
    <w:name w:val="正文_149"/>
    <w:qFormat/>
    <w:rsid w:val="00BE1FA1"/>
    <w:pPr>
      <w:widowControl w:val="0"/>
      <w:jc w:val="both"/>
    </w:pPr>
    <w:rPr>
      <w:rFonts w:ascii="Calibri" w:hAnsi="Calibri"/>
      <w:kern w:val="2"/>
      <w:sz w:val="21"/>
      <w:szCs w:val="22"/>
    </w:rPr>
  </w:style>
  <w:style w:type="paragraph" w:customStyle="1" w:styleId="124">
    <w:name w:val="正文_124"/>
    <w:qFormat/>
    <w:rsid w:val="00BE1FA1"/>
    <w:pPr>
      <w:widowControl w:val="0"/>
      <w:jc w:val="both"/>
    </w:pPr>
    <w:rPr>
      <w:rFonts w:ascii="Calibri" w:hAnsi="Calibri"/>
      <w:kern w:val="2"/>
      <w:sz w:val="21"/>
      <w:szCs w:val="22"/>
    </w:rPr>
  </w:style>
  <w:style w:type="paragraph" w:customStyle="1" w:styleId="224">
    <w:name w:val="正文_224"/>
    <w:qFormat/>
    <w:rsid w:val="00BE1FA1"/>
    <w:pPr>
      <w:widowControl w:val="0"/>
      <w:jc w:val="both"/>
    </w:pPr>
    <w:rPr>
      <w:rFonts w:ascii="Calibri" w:hAnsi="Calibri"/>
      <w:kern w:val="2"/>
      <w:sz w:val="21"/>
      <w:szCs w:val="22"/>
    </w:rPr>
  </w:style>
  <w:style w:type="paragraph" w:customStyle="1" w:styleId="1501">
    <w:name w:val="正文_150"/>
    <w:qFormat/>
    <w:rsid w:val="00BE1FA1"/>
    <w:pPr>
      <w:widowControl w:val="0"/>
      <w:jc w:val="both"/>
    </w:pPr>
    <w:rPr>
      <w:rFonts w:ascii="Calibri" w:hAnsi="Calibri"/>
      <w:kern w:val="2"/>
      <w:sz w:val="21"/>
      <w:szCs w:val="22"/>
    </w:rPr>
  </w:style>
  <w:style w:type="paragraph" w:customStyle="1" w:styleId="125">
    <w:name w:val="正文_125"/>
    <w:qFormat/>
    <w:rsid w:val="00BE1FA1"/>
    <w:pPr>
      <w:widowControl w:val="0"/>
      <w:jc w:val="both"/>
    </w:pPr>
    <w:rPr>
      <w:rFonts w:ascii="Calibri" w:hAnsi="Calibri"/>
      <w:kern w:val="2"/>
      <w:sz w:val="21"/>
      <w:szCs w:val="22"/>
    </w:rPr>
  </w:style>
  <w:style w:type="paragraph" w:customStyle="1" w:styleId="151">
    <w:name w:val="正文_151"/>
    <w:qFormat/>
    <w:rsid w:val="00BE1FA1"/>
    <w:pPr>
      <w:widowControl w:val="0"/>
      <w:jc w:val="both"/>
    </w:pPr>
    <w:rPr>
      <w:rFonts w:ascii="Calibri" w:hAnsi="Calibri"/>
      <w:kern w:val="2"/>
      <w:sz w:val="21"/>
      <w:szCs w:val="22"/>
    </w:rPr>
  </w:style>
  <w:style w:type="paragraph" w:customStyle="1" w:styleId="99">
    <w:name w:val="正文_99"/>
    <w:qFormat/>
    <w:rsid w:val="00BE1FA1"/>
    <w:pPr>
      <w:widowControl w:val="0"/>
      <w:jc w:val="both"/>
    </w:pPr>
    <w:rPr>
      <w:rFonts w:ascii="Calibri" w:hAnsi="Calibri"/>
      <w:kern w:val="2"/>
      <w:sz w:val="21"/>
      <w:szCs w:val="22"/>
    </w:rPr>
  </w:style>
  <w:style w:type="paragraph" w:customStyle="1" w:styleId="127">
    <w:name w:val="正文_127"/>
    <w:qFormat/>
    <w:rsid w:val="00BE1FA1"/>
    <w:pPr>
      <w:widowControl w:val="0"/>
      <w:jc w:val="both"/>
    </w:pPr>
    <w:rPr>
      <w:rFonts w:ascii="Calibri" w:hAnsi="Calibri"/>
      <w:kern w:val="2"/>
      <w:sz w:val="21"/>
      <w:szCs w:val="22"/>
    </w:rPr>
  </w:style>
  <w:style w:type="paragraph" w:customStyle="1" w:styleId="2010">
    <w:name w:val="正文_201"/>
    <w:qFormat/>
    <w:rsid w:val="00BE1FA1"/>
    <w:pPr>
      <w:widowControl w:val="0"/>
      <w:jc w:val="both"/>
    </w:pPr>
    <w:rPr>
      <w:rFonts w:ascii="Calibri" w:hAnsi="Calibri"/>
      <w:kern w:val="2"/>
      <w:sz w:val="21"/>
      <w:szCs w:val="22"/>
    </w:rPr>
  </w:style>
  <w:style w:type="paragraph" w:customStyle="1" w:styleId="176">
    <w:name w:val="正文_176"/>
    <w:qFormat/>
    <w:rsid w:val="00BE1FA1"/>
    <w:pPr>
      <w:widowControl w:val="0"/>
      <w:jc w:val="both"/>
    </w:pPr>
    <w:rPr>
      <w:rFonts w:ascii="Calibri" w:hAnsi="Calibri"/>
      <w:kern w:val="2"/>
      <w:sz w:val="21"/>
      <w:szCs w:val="22"/>
    </w:rPr>
  </w:style>
  <w:style w:type="paragraph" w:customStyle="1" w:styleId="153">
    <w:name w:val="正文_153"/>
    <w:qFormat/>
    <w:rsid w:val="00BE1FA1"/>
    <w:pPr>
      <w:widowControl w:val="0"/>
      <w:jc w:val="both"/>
    </w:pPr>
    <w:rPr>
      <w:rFonts w:ascii="Calibri" w:hAnsi="Calibri"/>
      <w:kern w:val="2"/>
      <w:sz w:val="21"/>
      <w:szCs w:val="22"/>
    </w:rPr>
  </w:style>
  <w:style w:type="paragraph" w:customStyle="1" w:styleId="128">
    <w:name w:val="正文_128"/>
    <w:qFormat/>
    <w:rsid w:val="00BE1FA1"/>
    <w:pPr>
      <w:widowControl w:val="0"/>
      <w:jc w:val="both"/>
    </w:pPr>
    <w:rPr>
      <w:rFonts w:ascii="Calibri" w:hAnsi="Calibri"/>
      <w:kern w:val="2"/>
      <w:sz w:val="21"/>
      <w:szCs w:val="22"/>
    </w:rPr>
  </w:style>
  <w:style w:type="paragraph" w:customStyle="1" w:styleId="1010">
    <w:name w:val="正文_101"/>
    <w:qFormat/>
    <w:rsid w:val="00BE1FA1"/>
    <w:pPr>
      <w:widowControl w:val="0"/>
      <w:jc w:val="both"/>
    </w:pPr>
    <w:rPr>
      <w:rFonts w:ascii="Calibri" w:hAnsi="Calibri"/>
      <w:kern w:val="2"/>
      <w:sz w:val="21"/>
      <w:szCs w:val="22"/>
    </w:rPr>
  </w:style>
  <w:style w:type="paragraph" w:customStyle="1" w:styleId="227">
    <w:name w:val="正文_227"/>
    <w:qFormat/>
    <w:rsid w:val="00BE1FA1"/>
    <w:pPr>
      <w:widowControl w:val="0"/>
      <w:jc w:val="both"/>
    </w:pPr>
    <w:rPr>
      <w:rFonts w:ascii="Calibri" w:hAnsi="Calibri"/>
      <w:kern w:val="2"/>
      <w:sz w:val="21"/>
      <w:szCs w:val="22"/>
    </w:rPr>
  </w:style>
  <w:style w:type="paragraph" w:customStyle="1" w:styleId="2020">
    <w:name w:val="正文_202"/>
    <w:qFormat/>
    <w:rsid w:val="00BE1FA1"/>
    <w:pPr>
      <w:widowControl w:val="0"/>
      <w:jc w:val="both"/>
    </w:pPr>
    <w:rPr>
      <w:rFonts w:ascii="Calibri" w:hAnsi="Calibri"/>
      <w:kern w:val="2"/>
      <w:sz w:val="21"/>
      <w:szCs w:val="22"/>
    </w:rPr>
  </w:style>
  <w:style w:type="paragraph" w:customStyle="1" w:styleId="154">
    <w:name w:val="正文_154"/>
    <w:qFormat/>
    <w:rsid w:val="00BE1FA1"/>
    <w:pPr>
      <w:widowControl w:val="0"/>
      <w:jc w:val="both"/>
    </w:pPr>
    <w:rPr>
      <w:rFonts w:ascii="Calibri" w:hAnsi="Calibri"/>
      <w:kern w:val="2"/>
      <w:sz w:val="21"/>
      <w:szCs w:val="22"/>
    </w:rPr>
  </w:style>
  <w:style w:type="paragraph" w:customStyle="1" w:styleId="129">
    <w:name w:val="正文_129"/>
    <w:qFormat/>
    <w:rsid w:val="00BE1FA1"/>
    <w:pPr>
      <w:widowControl w:val="0"/>
      <w:jc w:val="both"/>
    </w:pPr>
    <w:rPr>
      <w:rFonts w:ascii="Calibri" w:hAnsi="Calibri"/>
      <w:kern w:val="2"/>
      <w:sz w:val="21"/>
      <w:szCs w:val="22"/>
    </w:rPr>
  </w:style>
  <w:style w:type="paragraph" w:customStyle="1" w:styleId="228">
    <w:name w:val="正文_228"/>
    <w:qFormat/>
    <w:rsid w:val="00BE1FA1"/>
    <w:pPr>
      <w:widowControl w:val="0"/>
      <w:jc w:val="both"/>
    </w:pPr>
    <w:rPr>
      <w:rFonts w:ascii="Calibri" w:hAnsi="Calibri"/>
      <w:kern w:val="2"/>
      <w:sz w:val="21"/>
      <w:szCs w:val="22"/>
    </w:rPr>
  </w:style>
  <w:style w:type="paragraph" w:customStyle="1" w:styleId="155">
    <w:name w:val="正文_155"/>
    <w:qFormat/>
    <w:rsid w:val="00BE1FA1"/>
    <w:pPr>
      <w:widowControl w:val="0"/>
      <w:jc w:val="both"/>
    </w:pPr>
    <w:rPr>
      <w:rFonts w:ascii="Calibri" w:hAnsi="Calibri"/>
      <w:kern w:val="2"/>
      <w:sz w:val="21"/>
      <w:szCs w:val="22"/>
    </w:rPr>
  </w:style>
  <w:style w:type="paragraph" w:customStyle="1" w:styleId="1300">
    <w:name w:val="正文_130"/>
    <w:qFormat/>
    <w:rsid w:val="00BE1FA1"/>
    <w:pPr>
      <w:widowControl w:val="0"/>
      <w:jc w:val="both"/>
    </w:pPr>
    <w:rPr>
      <w:rFonts w:ascii="Calibri" w:hAnsi="Calibri"/>
      <w:kern w:val="2"/>
      <w:sz w:val="21"/>
      <w:szCs w:val="22"/>
    </w:rPr>
  </w:style>
  <w:style w:type="paragraph" w:customStyle="1" w:styleId="1310">
    <w:name w:val="正文_131"/>
    <w:qFormat/>
    <w:rsid w:val="00BE1FA1"/>
    <w:pPr>
      <w:widowControl w:val="0"/>
      <w:jc w:val="both"/>
    </w:pPr>
    <w:rPr>
      <w:rFonts w:ascii="Calibri" w:hAnsi="Calibri"/>
      <w:kern w:val="2"/>
      <w:sz w:val="21"/>
      <w:szCs w:val="22"/>
    </w:rPr>
  </w:style>
  <w:style w:type="paragraph" w:customStyle="1" w:styleId="1030">
    <w:name w:val="正文_103"/>
    <w:qFormat/>
    <w:rsid w:val="00BE1FA1"/>
    <w:pPr>
      <w:widowControl w:val="0"/>
      <w:jc w:val="both"/>
    </w:pPr>
    <w:rPr>
      <w:rFonts w:ascii="Calibri" w:hAnsi="Calibri"/>
      <w:kern w:val="2"/>
      <w:sz w:val="21"/>
      <w:szCs w:val="22"/>
    </w:rPr>
  </w:style>
  <w:style w:type="paragraph" w:customStyle="1" w:styleId="2040">
    <w:name w:val="正文_204"/>
    <w:qFormat/>
    <w:rsid w:val="00BE1FA1"/>
    <w:pPr>
      <w:widowControl w:val="0"/>
      <w:jc w:val="both"/>
    </w:pPr>
    <w:rPr>
      <w:rFonts w:ascii="Calibri" w:hAnsi="Calibri"/>
      <w:kern w:val="2"/>
      <w:sz w:val="21"/>
      <w:szCs w:val="22"/>
    </w:rPr>
  </w:style>
  <w:style w:type="paragraph" w:customStyle="1" w:styleId="179">
    <w:name w:val="正文_179"/>
    <w:qFormat/>
    <w:rsid w:val="00BE1FA1"/>
    <w:pPr>
      <w:widowControl w:val="0"/>
      <w:jc w:val="both"/>
    </w:pPr>
    <w:rPr>
      <w:rFonts w:ascii="Calibri" w:hAnsi="Calibri"/>
      <w:kern w:val="2"/>
      <w:sz w:val="21"/>
      <w:szCs w:val="22"/>
    </w:rPr>
  </w:style>
  <w:style w:type="paragraph" w:customStyle="1" w:styleId="132">
    <w:name w:val="正文_132"/>
    <w:qFormat/>
    <w:rsid w:val="00BE1FA1"/>
    <w:pPr>
      <w:widowControl w:val="0"/>
      <w:jc w:val="both"/>
    </w:pPr>
    <w:rPr>
      <w:rFonts w:ascii="Calibri" w:hAnsi="Calibri"/>
      <w:kern w:val="2"/>
      <w:sz w:val="21"/>
      <w:szCs w:val="22"/>
    </w:rPr>
  </w:style>
  <w:style w:type="paragraph" w:customStyle="1" w:styleId="2301">
    <w:name w:val="正文_230"/>
    <w:qFormat/>
    <w:rsid w:val="00BE1FA1"/>
    <w:pPr>
      <w:widowControl w:val="0"/>
      <w:jc w:val="both"/>
    </w:pPr>
    <w:rPr>
      <w:rFonts w:ascii="Calibri" w:hAnsi="Calibri"/>
      <w:kern w:val="2"/>
      <w:sz w:val="21"/>
      <w:szCs w:val="22"/>
    </w:rPr>
  </w:style>
  <w:style w:type="paragraph" w:customStyle="1" w:styleId="205">
    <w:name w:val="正文_205"/>
    <w:qFormat/>
    <w:rsid w:val="00BE1FA1"/>
    <w:pPr>
      <w:widowControl w:val="0"/>
      <w:jc w:val="both"/>
    </w:pPr>
    <w:rPr>
      <w:rFonts w:ascii="Calibri" w:hAnsi="Calibri"/>
      <w:kern w:val="2"/>
      <w:sz w:val="21"/>
      <w:szCs w:val="22"/>
    </w:rPr>
  </w:style>
  <w:style w:type="paragraph" w:customStyle="1" w:styleId="1801">
    <w:name w:val="正文_180"/>
    <w:qFormat/>
    <w:rsid w:val="00BE1FA1"/>
    <w:pPr>
      <w:widowControl w:val="0"/>
      <w:jc w:val="both"/>
    </w:pPr>
    <w:rPr>
      <w:rFonts w:ascii="Calibri" w:hAnsi="Calibri"/>
      <w:kern w:val="2"/>
      <w:sz w:val="21"/>
      <w:szCs w:val="22"/>
    </w:rPr>
  </w:style>
  <w:style w:type="paragraph" w:customStyle="1" w:styleId="157">
    <w:name w:val="正文_157"/>
    <w:qFormat/>
    <w:rsid w:val="00BE1FA1"/>
    <w:pPr>
      <w:widowControl w:val="0"/>
      <w:jc w:val="both"/>
    </w:pPr>
    <w:rPr>
      <w:rFonts w:ascii="Calibri" w:hAnsi="Calibri"/>
      <w:kern w:val="2"/>
      <w:sz w:val="21"/>
      <w:szCs w:val="22"/>
    </w:rPr>
  </w:style>
  <w:style w:type="paragraph" w:customStyle="1" w:styleId="231">
    <w:name w:val="正文_231"/>
    <w:qFormat/>
    <w:rsid w:val="00BE1FA1"/>
    <w:pPr>
      <w:widowControl w:val="0"/>
      <w:jc w:val="both"/>
    </w:pPr>
    <w:rPr>
      <w:rFonts w:ascii="Calibri" w:hAnsi="Calibri"/>
      <w:kern w:val="2"/>
      <w:sz w:val="21"/>
      <w:szCs w:val="22"/>
    </w:rPr>
  </w:style>
  <w:style w:type="paragraph" w:customStyle="1" w:styleId="232">
    <w:name w:val="正文_232"/>
    <w:qFormat/>
    <w:rsid w:val="00BE1FA1"/>
    <w:pPr>
      <w:widowControl w:val="0"/>
      <w:jc w:val="both"/>
    </w:pPr>
    <w:rPr>
      <w:rFonts w:ascii="Calibri" w:hAnsi="Calibri"/>
      <w:kern w:val="2"/>
      <w:sz w:val="21"/>
      <w:szCs w:val="22"/>
    </w:rPr>
  </w:style>
  <w:style w:type="paragraph" w:customStyle="1" w:styleId="134">
    <w:name w:val="正文_134"/>
    <w:qFormat/>
    <w:rsid w:val="00BE1FA1"/>
    <w:pPr>
      <w:widowControl w:val="0"/>
      <w:jc w:val="both"/>
    </w:pPr>
    <w:rPr>
      <w:rFonts w:ascii="Calibri" w:hAnsi="Calibri"/>
      <w:kern w:val="2"/>
      <w:sz w:val="21"/>
      <w:szCs w:val="22"/>
    </w:rPr>
  </w:style>
  <w:style w:type="paragraph" w:customStyle="1" w:styleId="207">
    <w:name w:val="正文_207"/>
    <w:qFormat/>
    <w:rsid w:val="00BE1FA1"/>
    <w:pPr>
      <w:widowControl w:val="0"/>
      <w:jc w:val="both"/>
    </w:pPr>
    <w:rPr>
      <w:rFonts w:ascii="Calibri" w:hAnsi="Calibri"/>
      <w:kern w:val="2"/>
      <w:sz w:val="21"/>
      <w:szCs w:val="22"/>
    </w:rPr>
  </w:style>
  <w:style w:type="paragraph" w:customStyle="1" w:styleId="182">
    <w:name w:val="正文_182"/>
    <w:qFormat/>
    <w:rsid w:val="00BE1FA1"/>
    <w:pPr>
      <w:widowControl w:val="0"/>
      <w:jc w:val="both"/>
    </w:pPr>
    <w:rPr>
      <w:rFonts w:ascii="Calibri" w:hAnsi="Calibri"/>
      <w:kern w:val="2"/>
      <w:sz w:val="21"/>
      <w:szCs w:val="22"/>
    </w:rPr>
  </w:style>
  <w:style w:type="paragraph" w:customStyle="1" w:styleId="135">
    <w:name w:val="正文_135"/>
    <w:qFormat/>
    <w:rsid w:val="00BE1FA1"/>
    <w:pPr>
      <w:widowControl w:val="0"/>
      <w:jc w:val="both"/>
    </w:pPr>
    <w:rPr>
      <w:rFonts w:ascii="Calibri" w:hAnsi="Calibri"/>
      <w:kern w:val="2"/>
      <w:sz w:val="21"/>
      <w:szCs w:val="22"/>
    </w:rPr>
  </w:style>
  <w:style w:type="paragraph" w:customStyle="1" w:styleId="106">
    <w:name w:val="正文_106"/>
    <w:qFormat/>
    <w:rsid w:val="00BE1FA1"/>
    <w:pPr>
      <w:widowControl w:val="0"/>
      <w:jc w:val="both"/>
    </w:pPr>
    <w:rPr>
      <w:rFonts w:ascii="Calibri" w:hAnsi="Calibri"/>
      <w:kern w:val="2"/>
      <w:sz w:val="21"/>
      <w:szCs w:val="22"/>
    </w:rPr>
  </w:style>
  <w:style w:type="paragraph" w:customStyle="1" w:styleId="208">
    <w:name w:val="正文_208"/>
    <w:qFormat/>
    <w:rsid w:val="00BE1FA1"/>
    <w:pPr>
      <w:widowControl w:val="0"/>
      <w:jc w:val="both"/>
    </w:pPr>
    <w:rPr>
      <w:rFonts w:ascii="Calibri" w:hAnsi="Calibri"/>
      <w:kern w:val="2"/>
      <w:sz w:val="21"/>
      <w:szCs w:val="22"/>
    </w:rPr>
  </w:style>
  <w:style w:type="paragraph" w:customStyle="1" w:styleId="183">
    <w:name w:val="正文_183"/>
    <w:qFormat/>
    <w:rsid w:val="00BE1FA1"/>
    <w:pPr>
      <w:widowControl w:val="0"/>
      <w:jc w:val="both"/>
    </w:pPr>
    <w:rPr>
      <w:rFonts w:ascii="Calibri" w:hAnsi="Calibri"/>
      <w:kern w:val="2"/>
      <w:sz w:val="21"/>
      <w:szCs w:val="22"/>
    </w:rPr>
  </w:style>
  <w:style w:type="paragraph" w:customStyle="1" w:styleId="136">
    <w:name w:val="正文_136"/>
    <w:qFormat/>
    <w:rsid w:val="00BE1FA1"/>
    <w:pPr>
      <w:widowControl w:val="0"/>
      <w:jc w:val="both"/>
    </w:pPr>
    <w:rPr>
      <w:rFonts w:ascii="Calibri" w:hAnsi="Calibri"/>
      <w:kern w:val="2"/>
      <w:sz w:val="21"/>
      <w:szCs w:val="22"/>
    </w:rPr>
  </w:style>
  <w:style w:type="paragraph" w:customStyle="1" w:styleId="107">
    <w:name w:val="正文_107"/>
    <w:qFormat/>
    <w:rsid w:val="00BE1FA1"/>
    <w:pPr>
      <w:widowControl w:val="0"/>
      <w:jc w:val="both"/>
    </w:pPr>
    <w:rPr>
      <w:rFonts w:ascii="Calibri" w:hAnsi="Calibri"/>
      <w:kern w:val="2"/>
      <w:sz w:val="21"/>
      <w:szCs w:val="22"/>
    </w:rPr>
  </w:style>
  <w:style w:type="paragraph" w:customStyle="1" w:styleId="209">
    <w:name w:val="正文_209"/>
    <w:qFormat/>
    <w:rsid w:val="00BE1FA1"/>
    <w:pPr>
      <w:widowControl w:val="0"/>
      <w:jc w:val="both"/>
    </w:pPr>
    <w:rPr>
      <w:rFonts w:ascii="Calibri" w:hAnsi="Calibri"/>
      <w:kern w:val="2"/>
      <w:sz w:val="21"/>
      <w:szCs w:val="22"/>
    </w:rPr>
  </w:style>
  <w:style w:type="paragraph" w:customStyle="1" w:styleId="1600">
    <w:name w:val="正文_160"/>
    <w:qFormat/>
    <w:rsid w:val="00BE1FA1"/>
    <w:pPr>
      <w:widowControl w:val="0"/>
      <w:jc w:val="both"/>
    </w:pPr>
    <w:rPr>
      <w:rFonts w:ascii="Calibri" w:hAnsi="Calibri"/>
      <w:kern w:val="2"/>
      <w:sz w:val="21"/>
      <w:szCs w:val="22"/>
    </w:rPr>
  </w:style>
  <w:style w:type="paragraph" w:customStyle="1" w:styleId="137">
    <w:name w:val="正文_137"/>
    <w:qFormat/>
    <w:rsid w:val="00BE1FA1"/>
    <w:pPr>
      <w:widowControl w:val="0"/>
      <w:jc w:val="both"/>
    </w:pPr>
    <w:rPr>
      <w:rFonts w:ascii="Calibri" w:hAnsi="Calibri"/>
      <w:kern w:val="2"/>
      <w:sz w:val="21"/>
      <w:szCs w:val="22"/>
    </w:rPr>
  </w:style>
  <w:style w:type="paragraph" w:customStyle="1" w:styleId="108">
    <w:name w:val="正文_108"/>
    <w:qFormat/>
    <w:rsid w:val="00BE1FA1"/>
    <w:pPr>
      <w:widowControl w:val="0"/>
      <w:jc w:val="both"/>
    </w:pPr>
    <w:rPr>
      <w:rFonts w:ascii="Calibri" w:hAnsi="Calibri"/>
      <w:kern w:val="2"/>
      <w:sz w:val="21"/>
      <w:szCs w:val="22"/>
    </w:rPr>
  </w:style>
  <w:style w:type="paragraph" w:customStyle="1" w:styleId="2210">
    <w:name w:val="正文_221"/>
    <w:qFormat/>
    <w:rsid w:val="00BE1FA1"/>
    <w:pPr>
      <w:widowControl w:val="0"/>
      <w:jc w:val="both"/>
    </w:pPr>
    <w:rPr>
      <w:rFonts w:ascii="Calibri" w:hAnsi="Calibri"/>
      <w:kern w:val="2"/>
      <w:sz w:val="21"/>
      <w:szCs w:val="22"/>
    </w:rPr>
  </w:style>
  <w:style w:type="paragraph" w:customStyle="1" w:styleId="1700">
    <w:name w:val="正文_170"/>
    <w:qFormat/>
    <w:rsid w:val="00BE1FA1"/>
    <w:pPr>
      <w:widowControl w:val="0"/>
      <w:jc w:val="both"/>
    </w:pPr>
    <w:rPr>
      <w:rFonts w:ascii="Calibri" w:hAnsi="Calibri"/>
      <w:kern w:val="2"/>
      <w:sz w:val="21"/>
      <w:szCs w:val="22"/>
    </w:rPr>
  </w:style>
  <w:style w:type="paragraph" w:customStyle="1" w:styleId="121">
    <w:name w:val="正文_121"/>
    <w:qFormat/>
    <w:rsid w:val="00BE1FA1"/>
    <w:pPr>
      <w:widowControl w:val="0"/>
      <w:jc w:val="both"/>
    </w:pPr>
    <w:rPr>
      <w:rFonts w:ascii="Calibri" w:hAnsi="Calibri"/>
      <w:kern w:val="2"/>
      <w:sz w:val="21"/>
      <w:szCs w:val="22"/>
    </w:rPr>
  </w:style>
  <w:style w:type="paragraph" w:customStyle="1" w:styleId="222">
    <w:name w:val="正文_222"/>
    <w:qFormat/>
    <w:rsid w:val="00BE1FA1"/>
    <w:pPr>
      <w:widowControl w:val="0"/>
      <w:jc w:val="both"/>
    </w:pPr>
    <w:rPr>
      <w:rFonts w:ascii="Calibri" w:hAnsi="Calibri"/>
      <w:kern w:val="2"/>
      <w:sz w:val="21"/>
      <w:szCs w:val="22"/>
    </w:rPr>
  </w:style>
  <w:style w:type="paragraph" w:customStyle="1" w:styleId="196">
    <w:name w:val="正文_196"/>
    <w:qFormat/>
    <w:rsid w:val="00BE1FA1"/>
    <w:pPr>
      <w:widowControl w:val="0"/>
      <w:jc w:val="both"/>
    </w:pPr>
    <w:rPr>
      <w:rFonts w:ascii="Calibri" w:hAnsi="Calibri"/>
      <w:kern w:val="2"/>
      <w:sz w:val="21"/>
      <w:szCs w:val="22"/>
    </w:rPr>
  </w:style>
  <w:style w:type="paragraph" w:customStyle="1" w:styleId="177">
    <w:name w:val="正文_177"/>
    <w:qFormat/>
    <w:rsid w:val="00BE1FA1"/>
    <w:pPr>
      <w:widowControl w:val="0"/>
      <w:jc w:val="both"/>
    </w:pPr>
    <w:rPr>
      <w:rFonts w:ascii="Calibri" w:hAnsi="Calibri"/>
      <w:kern w:val="2"/>
      <w:sz w:val="21"/>
      <w:szCs w:val="22"/>
    </w:rPr>
  </w:style>
  <w:style w:type="paragraph" w:customStyle="1" w:styleId="1710">
    <w:name w:val="正文_171"/>
    <w:qFormat/>
    <w:rsid w:val="00BE1FA1"/>
    <w:pPr>
      <w:widowControl w:val="0"/>
      <w:jc w:val="both"/>
    </w:pPr>
    <w:rPr>
      <w:rFonts w:ascii="Calibri" w:hAnsi="Calibri"/>
      <w:kern w:val="2"/>
      <w:sz w:val="21"/>
      <w:szCs w:val="22"/>
    </w:rPr>
  </w:style>
  <w:style w:type="paragraph" w:customStyle="1" w:styleId="122">
    <w:name w:val="正文_122"/>
    <w:qFormat/>
    <w:rsid w:val="00BE1FA1"/>
    <w:pPr>
      <w:widowControl w:val="0"/>
      <w:jc w:val="both"/>
    </w:pPr>
    <w:rPr>
      <w:rFonts w:ascii="Calibri" w:hAnsi="Calibri"/>
      <w:kern w:val="2"/>
      <w:sz w:val="21"/>
      <w:szCs w:val="22"/>
    </w:rPr>
  </w:style>
  <w:style w:type="paragraph" w:customStyle="1" w:styleId="284">
    <w:name w:val="正文_284"/>
    <w:qFormat/>
    <w:rsid w:val="00BE1FA1"/>
    <w:pPr>
      <w:widowControl w:val="0"/>
      <w:jc w:val="both"/>
    </w:pPr>
    <w:rPr>
      <w:rFonts w:ascii="Calibri" w:hAnsi="Calibri"/>
      <w:kern w:val="2"/>
      <w:sz w:val="21"/>
      <w:szCs w:val="22"/>
    </w:rPr>
  </w:style>
  <w:style w:type="paragraph" w:customStyle="1" w:styleId="233">
    <w:name w:val="正文_233"/>
    <w:qFormat/>
    <w:rsid w:val="00BE1FA1"/>
    <w:pPr>
      <w:widowControl w:val="0"/>
      <w:jc w:val="both"/>
    </w:pPr>
    <w:rPr>
      <w:rFonts w:ascii="Calibri" w:hAnsi="Calibri"/>
      <w:kern w:val="2"/>
      <w:sz w:val="21"/>
      <w:szCs w:val="22"/>
    </w:rPr>
  </w:style>
  <w:style w:type="paragraph" w:customStyle="1" w:styleId="285">
    <w:name w:val="正文_285"/>
    <w:qFormat/>
    <w:rsid w:val="00BE1FA1"/>
    <w:pPr>
      <w:widowControl w:val="0"/>
      <w:jc w:val="both"/>
    </w:pPr>
    <w:rPr>
      <w:rFonts w:ascii="Calibri" w:hAnsi="Calibri"/>
      <w:kern w:val="2"/>
      <w:sz w:val="21"/>
      <w:szCs w:val="22"/>
    </w:rPr>
  </w:style>
  <w:style w:type="paragraph" w:customStyle="1" w:styleId="258">
    <w:name w:val="正文_258"/>
    <w:qFormat/>
    <w:rsid w:val="00BE1FA1"/>
    <w:pPr>
      <w:widowControl w:val="0"/>
      <w:jc w:val="both"/>
    </w:pPr>
    <w:rPr>
      <w:rFonts w:ascii="Calibri" w:hAnsi="Calibri"/>
      <w:kern w:val="2"/>
      <w:sz w:val="21"/>
      <w:szCs w:val="22"/>
    </w:rPr>
  </w:style>
  <w:style w:type="paragraph" w:customStyle="1" w:styleId="286">
    <w:name w:val="正文_286"/>
    <w:qFormat/>
    <w:rsid w:val="00BE1FA1"/>
    <w:pPr>
      <w:widowControl w:val="0"/>
      <w:jc w:val="both"/>
    </w:pPr>
    <w:rPr>
      <w:rFonts w:ascii="Calibri" w:hAnsi="Calibri"/>
      <w:kern w:val="2"/>
      <w:sz w:val="21"/>
      <w:szCs w:val="22"/>
    </w:rPr>
  </w:style>
  <w:style w:type="paragraph" w:customStyle="1" w:styleId="259">
    <w:name w:val="正文_259"/>
    <w:qFormat/>
    <w:rsid w:val="00BE1FA1"/>
    <w:pPr>
      <w:widowControl w:val="0"/>
      <w:jc w:val="both"/>
    </w:pPr>
    <w:rPr>
      <w:rFonts w:ascii="Calibri" w:hAnsi="Calibri"/>
      <w:kern w:val="2"/>
      <w:sz w:val="21"/>
      <w:szCs w:val="22"/>
    </w:rPr>
  </w:style>
  <w:style w:type="paragraph" w:customStyle="1" w:styleId="287">
    <w:name w:val="正文_287"/>
    <w:qFormat/>
    <w:rsid w:val="00BE1FA1"/>
    <w:pPr>
      <w:widowControl w:val="0"/>
      <w:jc w:val="both"/>
    </w:pPr>
    <w:rPr>
      <w:rFonts w:ascii="Calibri" w:hAnsi="Calibri"/>
      <w:kern w:val="2"/>
      <w:sz w:val="21"/>
      <w:szCs w:val="22"/>
    </w:rPr>
  </w:style>
  <w:style w:type="paragraph" w:customStyle="1" w:styleId="235">
    <w:name w:val="正文_235"/>
    <w:qFormat/>
    <w:rsid w:val="00BE1FA1"/>
    <w:pPr>
      <w:widowControl w:val="0"/>
      <w:jc w:val="both"/>
    </w:pPr>
    <w:rPr>
      <w:rFonts w:ascii="Calibri" w:hAnsi="Calibri"/>
      <w:kern w:val="2"/>
      <w:sz w:val="21"/>
      <w:szCs w:val="22"/>
    </w:rPr>
  </w:style>
  <w:style w:type="paragraph" w:customStyle="1" w:styleId="288">
    <w:name w:val="正文_288"/>
    <w:qFormat/>
    <w:rsid w:val="00BE1FA1"/>
    <w:pPr>
      <w:widowControl w:val="0"/>
      <w:jc w:val="both"/>
    </w:pPr>
    <w:rPr>
      <w:rFonts w:ascii="Calibri" w:hAnsi="Calibri"/>
      <w:kern w:val="2"/>
      <w:sz w:val="21"/>
      <w:szCs w:val="22"/>
    </w:rPr>
  </w:style>
  <w:style w:type="paragraph" w:customStyle="1" w:styleId="236">
    <w:name w:val="正文_236"/>
    <w:qFormat/>
    <w:rsid w:val="00BE1FA1"/>
    <w:pPr>
      <w:widowControl w:val="0"/>
      <w:jc w:val="both"/>
    </w:pPr>
    <w:rPr>
      <w:rFonts w:ascii="Calibri" w:hAnsi="Calibri"/>
      <w:kern w:val="2"/>
      <w:sz w:val="21"/>
      <w:szCs w:val="22"/>
    </w:rPr>
  </w:style>
  <w:style w:type="paragraph" w:customStyle="1" w:styleId="289">
    <w:name w:val="正文_289"/>
    <w:qFormat/>
    <w:rsid w:val="00BE1FA1"/>
    <w:pPr>
      <w:widowControl w:val="0"/>
      <w:jc w:val="both"/>
    </w:pPr>
    <w:rPr>
      <w:rFonts w:ascii="Calibri" w:hAnsi="Calibri"/>
      <w:kern w:val="2"/>
      <w:sz w:val="21"/>
      <w:szCs w:val="22"/>
    </w:rPr>
  </w:style>
  <w:style w:type="paragraph" w:customStyle="1" w:styleId="2610">
    <w:name w:val="正文_261"/>
    <w:qFormat/>
    <w:rsid w:val="00BE1FA1"/>
    <w:pPr>
      <w:widowControl w:val="0"/>
      <w:jc w:val="both"/>
    </w:pPr>
    <w:rPr>
      <w:rFonts w:ascii="Calibri" w:hAnsi="Calibri"/>
      <w:kern w:val="2"/>
      <w:sz w:val="21"/>
      <w:szCs w:val="22"/>
    </w:rPr>
  </w:style>
  <w:style w:type="paragraph" w:customStyle="1" w:styleId="2900">
    <w:name w:val="正文_290"/>
    <w:qFormat/>
    <w:rsid w:val="00BE1FA1"/>
    <w:pPr>
      <w:widowControl w:val="0"/>
      <w:jc w:val="both"/>
    </w:pPr>
    <w:rPr>
      <w:rFonts w:ascii="Calibri" w:hAnsi="Calibri"/>
      <w:kern w:val="2"/>
      <w:sz w:val="21"/>
      <w:szCs w:val="22"/>
    </w:rPr>
  </w:style>
  <w:style w:type="paragraph" w:customStyle="1" w:styleId="262">
    <w:name w:val="正文_262"/>
    <w:qFormat/>
    <w:rsid w:val="00BE1FA1"/>
    <w:pPr>
      <w:widowControl w:val="0"/>
      <w:jc w:val="both"/>
    </w:pPr>
    <w:rPr>
      <w:rFonts w:ascii="Calibri" w:hAnsi="Calibri"/>
      <w:kern w:val="2"/>
      <w:sz w:val="21"/>
      <w:szCs w:val="22"/>
    </w:rPr>
  </w:style>
  <w:style w:type="paragraph" w:customStyle="1" w:styleId="291">
    <w:name w:val="正文_291"/>
    <w:qFormat/>
    <w:rsid w:val="00BE1FA1"/>
    <w:pPr>
      <w:widowControl w:val="0"/>
      <w:jc w:val="both"/>
    </w:pPr>
    <w:rPr>
      <w:rFonts w:ascii="Calibri" w:hAnsi="Calibri"/>
      <w:kern w:val="2"/>
      <w:sz w:val="21"/>
      <w:szCs w:val="22"/>
    </w:rPr>
  </w:style>
  <w:style w:type="paragraph" w:customStyle="1" w:styleId="263">
    <w:name w:val="正文_263"/>
    <w:qFormat/>
    <w:rsid w:val="00BE1FA1"/>
    <w:pPr>
      <w:widowControl w:val="0"/>
      <w:jc w:val="both"/>
    </w:pPr>
    <w:rPr>
      <w:rFonts w:ascii="Calibri" w:hAnsi="Calibri"/>
      <w:kern w:val="2"/>
      <w:sz w:val="21"/>
      <w:szCs w:val="22"/>
    </w:rPr>
  </w:style>
  <w:style w:type="paragraph" w:customStyle="1" w:styleId="238">
    <w:name w:val="正文_238"/>
    <w:qFormat/>
    <w:rsid w:val="00BE1FA1"/>
    <w:pPr>
      <w:widowControl w:val="0"/>
      <w:jc w:val="both"/>
    </w:pPr>
    <w:rPr>
      <w:rFonts w:ascii="Calibri" w:hAnsi="Calibri"/>
      <w:kern w:val="2"/>
      <w:sz w:val="21"/>
      <w:szCs w:val="22"/>
    </w:rPr>
  </w:style>
  <w:style w:type="paragraph" w:customStyle="1" w:styleId="292">
    <w:name w:val="正文_292"/>
    <w:qFormat/>
    <w:rsid w:val="00BE1FA1"/>
    <w:pPr>
      <w:widowControl w:val="0"/>
      <w:jc w:val="both"/>
    </w:pPr>
    <w:rPr>
      <w:rFonts w:ascii="Calibri" w:hAnsi="Calibri"/>
      <w:kern w:val="2"/>
      <w:sz w:val="21"/>
      <w:szCs w:val="22"/>
    </w:rPr>
  </w:style>
  <w:style w:type="paragraph" w:customStyle="1" w:styleId="264">
    <w:name w:val="正文_264"/>
    <w:qFormat/>
    <w:rsid w:val="00BE1FA1"/>
    <w:pPr>
      <w:widowControl w:val="0"/>
      <w:jc w:val="both"/>
    </w:pPr>
    <w:rPr>
      <w:rFonts w:ascii="Calibri" w:hAnsi="Calibri"/>
      <w:kern w:val="2"/>
      <w:sz w:val="21"/>
      <w:szCs w:val="22"/>
    </w:rPr>
  </w:style>
  <w:style w:type="paragraph" w:customStyle="1" w:styleId="265">
    <w:name w:val="正文_265"/>
    <w:qFormat/>
    <w:rsid w:val="00BE1FA1"/>
    <w:pPr>
      <w:widowControl w:val="0"/>
      <w:jc w:val="both"/>
    </w:pPr>
    <w:rPr>
      <w:rFonts w:ascii="Calibri" w:hAnsi="Calibri"/>
      <w:kern w:val="2"/>
      <w:sz w:val="21"/>
      <w:szCs w:val="22"/>
    </w:rPr>
  </w:style>
  <w:style w:type="paragraph" w:customStyle="1" w:styleId="266">
    <w:name w:val="正文_266"/>
    <w:qFormat/>
    <w:rsid w:val="00BE1FA1"/>
    <w:pPr>
      <w:widowControl w:val="0"/>
      <w:jc w:val="both"/>
    </w:pPr>
    <w:rPr>
      <w:rFonts w:ascii="Calibri" w:hAnsi="Calibri"/>
      <w:kern w:val="2"/>
      <w:sz w:val="21"/>
      <w:szCs w:val="22"/>
    </w:rPr>
  </w:style>
  <w:style w:type="paragraph" w:customStyle="1" w:styleId="2401">
    <w:name w:val="正文_240"/>
    <w:qFormat/>
    <w:rsid w:val="00BE1FA1"/>
    <w:pPr>
      <w:widowControl w:val="0"/>
      <w:jc w:val="both"/>
    </w:pPr>
    <w:rPr>
      <w:rFonts w:ascii="Calibri" w:hAnsi="Calibri"/>
      <w:kern w:val="2"/>
      <w:sz w:val="21"/>
      <w:szCs w:val="22"/>
    </w:rPr>
  </w:style>
  <w:style w:type="paragraph" w:customStyle="1" w:styleId="267">
    <w:name w:val="正文_267"/>
    <w:qFormat/>
    <w:rsid w:val="00BE1FA1"/>
    <w:pPr>
      <w:widowControl w:val="0"/>
      <w:jc w:val="both"/>
    </w:pPr>
    <w:rPr>
      <w:rFonts w:ascii="Calibri" w:hAnsi="Calibri"/>
      <w:kern w:val="2"/>
      <w:sz w:val="21"/>
      <w:szCs w:val="22"/>
    </w:rPr>
  </w:style>
  <w:style w:type="paragraph" w:customStyle="1" w:styleId="241">
    <w:name w:val="正文_241"/>
    <w:qFormat/>
    <w:rsid w:val="00BE1FA1"/>
    <w:pPr>
      <w:widowControl w:val="0"/>
      <w:jc w:val="both"/>
    </w:pPr>
    <w:rPr>
      <w:rFonts w:ascii="Calibri" w:hAnsi="Calibri"/>
      <w:kern w:val="2"/>
      <w:sz w:val="21"/>
      <w:szCs w:val="22"/>
    </w:rPr>
  </w:style>
  <w:style w:type="paragraph" w:customStyle="1" w:styleId="268">
    <w:name w:val="正文_268"/>
    <w:qFormat/>
    <w:rsid w:val="00BE1FA1"/>
    <w:pPr>
      <w:widowControl w:val="0"/>
      <w:jc w:val="both"/>
    </w:pPr>
    <w:rPr>
      <w:rFonts w:ascii="Calibri" w:hAnsi="Calibri"/>
      <w:kern w:val="2"/>
      <w:sz w:val="21"/>
      <w:szCs w:val="22"/>
    </w:rPr>
  </w:style>
  <w:style w:type="paragraph" w:customStyle="1" w:styleId="269">
    <w:name w:val="正文_269"/>
    <w:qFormat/>
    <w:rsid w:val="00BE1FA1"/>
    <w:pPr>
      <w:widowControl w:val="0"/>
      <w:jc w:val="both"/>
    </w:pPr>
    <w:rPr>
      <w:rFonts w:ascii="Calibri" w:hAnsi="Calibri"/>
      <w:kern w:val="2"/>
      <w:sz w:val="21"/>
      <w:szCs w:val="22"/>
    </w:rPr>
  </w:style>
  <w:style w:type="paragraph" w:customStyle="1" w:styleId="2701">
    <w:name w:val="正文_270"/>
    <w:qFormat/>
    <w:rsid w:val="00BE1FA1"/>
    <w:pPr>
      <w:widowControl w:val="0"/>
      <w:jc w:val="both"/>
    </w:pPr>
    <w:rPr>
      <w:rFonts w:ascii="Calibri" w:hAnsi="Calibri"/>
      <w:kern w:val="2"/>
      <w:sz w:val="21"/>
      <w:szCs w:val="22"/>
    </w:rPr>
  </w:style>
  <w:style w:type="paragraph" w:customStyle="1" w:styleId="271">
    <w:name w:val="正文_271"/>
    <w:qFormat/>
    <w:rsid w:val="00BE1FA1"/>
    <w:pPr>
      <w:widowControl w:val="0"/>
      <w:jc w:val="both"/>
    </w:pPr>
    <w:rPr>
      <w:rFonts w:ascii="Calibri" w:hAnsi="Calibri"/>
      <w:kern w:val="2"/>
      <w:sz w:val="21"/>
      <w:szCs w:val="22"/>
    </w:rPr>
  </w:style>
  <w:style w:type="paragraph" w:customStyle="1" w:styleId="272">
    <w:name w:val="正文_272"/>
    <w:qFormat/>
    <w:rsid w:val="00BE1FA1"/>
    <w:pPr>
      <w:widowControl w:val="0"/>
      <w:jc w:val="both"/>
    </w:pPr>
    <w:rPr>
      <w:rFonts w:ascii="Calibri" w:hAnsi="Calibri"/>
      <w:kern w:val="2"/>
      <w:sz w:val="21"/>
      <w:szCs w:val="22"/>
    </w:rPr>
  </w:style>
  <w:style w:type="paragraph" w:customStyle="1" w:styleId="244">
    <w:name w:val="正文_244"/>
    <w:qFormat/>
    <w:rsid w:val="00BE1FA1"/>
    <w:pPr>
      <w:widowControl w:val="0"/>
      <w:jc w:val="both"/>
    </w:pPr>
    <w:rPr>
      <w:rFonts w:ascii="Calibri" w:hAnsi="Calibri"/>
      <w:kern w:val="2"/>
      <w:sz w:val="21"/>
      <w:szCs w:val="22"/>
    </w:rPr>
  </w:style>
  <w:style w:type="paragraph" w:customStyle="1" w:styleId="245">
    <w:name w:val="正文_245"/>
    <w:qFormat/>
    <w:rsid w:val="00BE1FA1"/>
    <w:pPr>
      <w:widowControl w:val="0"/>
      <w:jc w:val="both"/>
    </w:pPr>
    <w:rPr>
      <w:rFonts w:ascii="Calibri" w:hAnsi="Calibri"/>
      <w:kern w:val="2"/>
      <w:sz w:val="21"/>
      <w:szCs w:val="22"/>
    </w:rPr>
  </w:style>
  <w:style w:type="paragraph" w:customStyle="1" w:styleId="246">
    <w:name w:val="正文_246"/>
    <w:qFormat/>
    <w:rsid w:val="00BE1FA1"/>
    <w:pPr>
      <w:widowControl w:val="0"/>
      <w:jc w:val="both"/>
    </w:pPr>
    <w:rPr>
      <w:rFonts w:ascii="Calibri" w:hAnsi="Calibri"/>
      <w:kern w:val="2"/>
      <w:sz w:val="21"/>
      <w:szCs w:val="22"/>
    </w:rPr>
  </w:style>
  <w:style w:type="paragraph" w:customStyle="1" w:styleId="275">
    <w:name w:val="正文_275"/>
    <w:qFormat/>
    <w:rsid w:val="00BE1FA1"/>
    <w:pPr>
      <w:widowControl w:val="0"/>
      <w:jc w:val="both"/>
    </w:pPr>
    <w:rPr>
      <w:rFonts w:ascii="Calibri" w:hAnsi="Calibri"/>
      <w:kern w:val="2"/>
      <w:sz w:val="21"/>
      <w:szCs w:val="22"/>
    </w:rPr>
  </w:style>
  <w:style w:type="paragraph" w:customStyle="1" w:styleId="248">
    <w:name w:val="正文_248"/>
    <w:qFormat/>
    <w:rsid w:val="00BE1FA1"/>
    <w:pPr>
      <w:widowControl w:val="0"/>
      <w:jc w:val="both"/>
    </w:pPr>
    <w:rPr>
      <w:rFonts w:ascii="Calibri" w:hAnsi="Calibri"/>
      <w:kern w:val="2"/>
      <w:sz w:val="21"/>
      <w:szCs w:val="22"/>
    </w:rPr>
  </w:style>
  <w:style w:type="paragraph" w:customStyle="1" w:styleId="276">
    <w:name w:val="正文_276"/>
    <w:qFormat/>
    <w:rsid w:val="00BE1FA1"/>
    <w:pPr>
      <w:widowControl w:val="0"/>
      <w:jc w:val="both"/>
    </w:pPr>
    <w:rPr>
      <w:rFonts w:ascii="Calibri" w:hAnsi="Calibri"/>
      <w:kern w:val="2"/>
      <w:sz w:val="21"/>
      <w:szCs w:val="22"/>
    </w:rPr>
  </w:style>
  <w:style w:type="paragraph" w:customStyle="1" w:styleId="249">
    <w:name w:val="正文_249"/>
    <w:qFormat/>
    <w:rsid w:val="00BE1FA1"/>
    <w:pPr>
      <w:widowControl w:val="0"/>
      <w:jc w:val="both"/>
    </w:pPr>
    <w:rPr>
      <w:rFonts w:ascii="Calibri" w:hAnsi="Calibri"/>
      <w:kern w:val="2"/>
      <w:sz w:val="21"/>
      <w:szCs w:val="22"/>
    </w:rPr>
  </w:style>
  <w:style w:type="paragraph" w:customStyle="1" w:styleId="277">
    <w:name w:val="正文_277"/>
    <w:qFormat/>
    <w:rsid w:val="00BE1FA1"/>
    <w:pPr>
      <w:widowControl w:val="0"/>
      <w:jc w:val="both"/>
    </w:pPr>
    <w:rPr>
      <w:rFonts w:ascii="Calibri" w:hAnsi="Calibri"/>
      <w:kern w:val="2"/>
      <w:sz w:val="21"/>
      <w:szCs w:val="22"/>
    </w:rPr>
  </w:style>
  <w:style w:type="paragraph" w:customStyle="1" w:styleId="2500">
    <w:name w:val="正文_250"/>
    <w:qFormat/>
    <w:rsid w:val="00BE1FA1"/>
    <w:pPr>
      <w:widowControl w:val="0"/>
      <w:jc w:val="both"/>
    </w:pPr>
    <w:rPr>
      <w:rFonts w:ascii="Calibri" w:hAnsi="Calibri"/>
      <w:kern w:val="2"/>
      <w:sz w:val="21"/>
      <w:szCs w:val="22"/>
    </w:rPr>
  </w:style>
  <w:style w:type="paragraph" w:customStyle="1" w:styleId="278">
    <w:name w:val="正文_278"/>
    <w:qFormat/>
    <w:rsid w:val="00BE1FA1"/>
    <w:pPr>
      <w:widowControl w:val="0"/>
      <w:jc w:val="both"/>
    </w:pPr>
    <w:rPr>
      <w:rFonts w:ascii="Calibri" w:hAnsi="Calibri"/>
      <w:kern w:val="2"/>
      <w:sz w:val="21"/>
      <w:szCs w:val="22"/>
    </w:rPr>
  </w:style>
  <w:style w:type="paragraph" w:customStyle="1" w:styleId="2510">
    <w:name w:val="正文_251"/>
    <w:qFormat/>
    <w:rsid w:val="00BE1FA1"/>
    <w:pPr>
      <w:widowControl w:val="0"/>
      <w:jc w:val="both"/>
    </w:pPr>
    <w:rPr>
      <w:rFonts w:ascii="Calibri" w:hAnsi="Calibri"/>
      <w:kern w:val="2"/>
      <w:sz w:val="21"/>
      <w:szCs w:val="22"/>
    </w:rPr>
  </w:style>
  <w:style w:type="paragraph" w:customStyle="1" w:styleId="253">
    <w:name w:val="正文_253"/>
    <w:qFormat/>
    <w:rsid w:val="00BE1FA1"/>
    <w:pPr>
      <w:widowControl w:val="0"/>
      <w:jc w:val="both"/>
    </w:pPr>
    <w:rPr>
      <w:rFonts w:ascii="Calibri" w:hAnsi="Calibri"/>
      <w:kern w:val="2"/>
      <w:sz w:val="21"/>
      <w:szCs w:val="22"/>
    </w:rPr>
  </w:style>
  <w:style w:type="paragraph" w:customStyle="1" w:styleId="254">
    <w:name w:val="正文_254"/>
    <w:qFormat/>
    <w:rsid w:val="00BE1FA1"/>
    <w:pPr>
      <w:widowControl w:val="0"/>
      <w:jc w:val="both"/>
    </w:pPr>
    <w:rPr>
      <w:rFonts w:ascii="Calibri" w:hAnsi="Calibri"/>
      <w:kern w:val="2"/>
      <w:sz w:val="21"/>
      <w:szCs w:val="22"/>
    </w:rPr>
  </w:style>
  <w:style w:type="paragraph" w:customStyle="1" w:styleId="281">
    <w:name w:val="正文_281"/>
    <w:qFormat/>
    <w:rsid w:val="00BE1FA1"/>
    <w:pPr>
      <w:widowControl w:val="0"/>
      <w:jc w:val="both"/>
    </w:pPr>
    <w:rPr>
      <w:rFonts w:ascii="Calibri" w:hAnsi="Calibri"/>
      <w:kern w:val="2"/>
      <w:sz w:val="21"/>
      <w:szCs w:val="22"/>
    </w:rPr>
  </w:style>
  <w:style w:type="paragraph" w:customStyle="1" w:styleId="255">
    <w:name w:val="正文_255"/>
    <w:qFormat/>
    <w:rsid w:val="00BE1FA1"/>
    <w:pPr>
      <w:widowControl w:val="0"/>
      <w:jc w:val="both"/>
    </w:pPr>
    <w:rPr>
      <w:rFonts w:ascii="Calibri" w:hAnsi="Calibri"/>
      <w:kern w:val="2"/>
      <w:sz w:val="21"/>
      <w:szCs w:val="22"/>
    </w:rPr>
  </w:style>
  <w:style w:type="paragraph" w:customStyle="1" w:styleId="282">
    <w:name w:val="正文_282"/>
    <w:qFormat/>
    <w:rsid w:val="00BE1FA1"/>
    <w:pPr>
      <w:widowControl w:val="0"/>
      <w:jc w:val="both"/>
    </w:pPr>
    <w:rPr>
      <w:rFonts w:ascii="Calibri" w:hAnsi="Calibri"/>
      <w:kern w:val="2"/>
      <w:sz w:val="21"/>
      <w:szCs w:val="22"/>
    </w:rPr>
  </w:style>
  <w:style w:type="paragraph" w:customStyle="1" w:styleId="256">
    <w:name w:val="正文_256"/>
    <w:uiPriority w:val="99"/>
    <w:qFormat/>
    <w:rsid w:val="00BE1FA1"/>
    <w:pPr>
      <w:widowControl w:val="0"/>
      <w:jc w:val="both"/>
    </w:pPr>
    <w:rPr>
      <w:rFonts w:ascii="Calibri" w:hAnsi="Calibri"/>
      <w:kern w:val="2"/>
      <w:sz w:val="21"/>
      <w:szCs w:val="22"/>
    </w:rPr>
  </w:style>
  <w:style w:type="paragraph" w:customStyle="1" w:styleId="283">
    <w:name w:val="正文_283"/>
    <w:qFormat/>
    <w:rsid w:val="00BE1FA1"/>
    <w:pPr>
      <w:widowControl w:val="0"/>
      <w:jc w:val="both"/>
    </w:pPr>
    <w:rPr>
      <w:rFonts w:ascii="Calibri" w:hAnsi="Calibri"/>
      <w:kern w:val="2"/>
      <w:sz w:val="21"/>
      <w:szCs w:val="22"/>
    </w:rPr>
  </w:style>
  <w:style w:type="paragraph" w:customStyle="1" w:styleId="293">
    <w:name w:val="正文_293"/>
    <w:qFormat/>
    <w:rsid w:val="00BE1FA1"/>
    <w:pPr>
      <w:widowControl w:val="0"/>
      <w:jc w:val="both"/>
    </w:pPr>
    <w:rPr>
      <w:rFonts w:ascii="Calibri" w:hAnsi="Calibri"/>
      <w:kern w:val="2"/>
      <w:sz w:val="21"/>
      <w:szCs w:val="22"/>
    </w:rPr>
  </w:style>
  <w:style w:type="paragraph" w:customStyle="1" w:styleId="294">
    <w:name w:val="正文_294"/>
    <w:qFormat/>
    <w:rsid w:val="00BE1FA1"/>
    <w:pPr>
      <w:widowControl w:val="0"/>
      <w:jc w:val="both"/>
    </w:pPr>
    <w:rPr>
      <w:rFonts w:ascii="Calibri" w:hAnsi="Calibri"/>
      <w:kern w:val="2"/>
      <w:sz w:val="21"/>
      <w:szCs w:val="22"/>
    </w:rPr>
  </w:style>
  <w:style w:type="paragraph" w:customStyle="1" w:styleId="295">
    <w:name w:val="正文_295"/>
    <w:qFormat/>
    <w:rsid w:val="00BE1FA1"/>
    <w:pPr>
      <w:widowControl w:val="0"/>
      <w:jc w:val="both"/>
    </w:pPr>
    <w:rPr>
      <w:rFonts w:ascii="Calibri" w:hAnsi="Calibri"/>
      <w:kern w:val="2"/>
      <w:sz w:val="21"/>
      <w:szCs w:val="22"/>
    </w:rPr>
  </w:style>
  <w:style w:type="paragraph" w:customStyle="1" w:styleId="296">
    <w:name w:val="正文_296"/>
    <w:qFormat/>
    <w:rsid w:val="00BE1FA1"/>
    <w:pPr>
      <w:widowControl w:val="0"/>
      <w:jc w:val="both"/>
    </w:pPr>
    <w:rPr>
      <w:rFonts w:ascii="Calibri" w:hAnsi="Calibri"/>
      <w:kern w:val="2"/>
      <w:sz w:val="21"/>
      <w:szCs w:val="22"/>
    </w:rPr>
  </w:style>
  <w:style w:type="paragraph" w:customStyle="1" w:styleId="297">
    <w:name w:val="正文_297"/>
    <w:qFormat/>
    <w:rsid w:val="00BE1FA1"/>
    <w:pPr>
      <w:widowControl w:val="0"/>
      <w:jc w:val="both"/>
    </w:pPr>
    <w:rPr>
      <w:rFonts w:ascii="Calibri" w:hAnsi="Calibri"/>
      <w:kern w:val="2"/>
      <w:sz w:val="21"/>
      <w:szCs w:val="22"/>
    </w:rPr>
  </w:style>
  <w:style w:type="paragraph" w:customStyle="1" w:styleId="298">
    <w:name w:val="正文_298"/>
    <w:qFormat/>
    <w:rsid w:val="00BE1FA1"/>
    <w:pPr>
      <w:widowControl w:val="0"/>
      <w:jc w:val="both"/>
    </w:pPr>
    <w:rPr>
      <w:rFonts w:ascii="Calibri" w:hAnsi="Calibri"/>
      <w:kern w:val="2"/>
      <w:sz w:val="21"/>
      <w:szCs w:val="22"/>
    </w:rPr>
  </w:style>
  <w:style w:type="paragraph" w:customStyle="1" w:styleId="299">
    <w:name w:val="正文_299"/>
    <w:qFormat/>
    <w:rsid w:val="00BE1FA1"/>
    <w:pPr>
      <w:widowControl w:val="0"/>
      <w:jc w:val="both"/>
    </w:pPr>
    <w:rPr>
      <w:rFonts w:ascii="Calibri" w:hAnsi="Calibri"/>
      <w:kern w:val="2"/>
      <w:sz w:val="21"/>
      <w:szCs w:val="22"/>
    </w:rPr>
  </w:style>
  <w:style w:type="paragraph" w:customStyle="1" w:styleId="3002">
    <w:name w:val="正文_300"/>
    <w:qFormat/>
    <w:rsid w:val="00BE1FA1"/>
    <w:pPr>
      <w:widowControl w:val="0"/>
      <w:jc w:val="both"/>
    </w:pPr>
    <w:rPr>
      <w:rFonts w:ascii="Calibri" w:hAnsi="Calibri"/>
      <w:kern w:val="2"/>
      <w:sz w:val="21"/>
      <w:szCs w:val="22"/>
    </w:rPr>
  </w:style>
  <w:style w:type="paragraph" w:customStyle="1" w:styleId="3020">
    <w:name w:val="正文_302"/>
    <w:qFormat/>
    <w:rsid w:val="00BE1FA1"/>
    <w:pPr>
      <w:widowControl w:val="0"/>
      <w:jc w:val="both"/>
    </w:pPr>
    <w:rPr>
      <w:rFonts w:ascii="Calibri" w:hAnsi="Calibri"/>
      <w:kern w:val="2"/>
      <w:sz w:val="21"/>
      <w:szCs w:val="22"/>
    </w:rPr>
  </w:style>
  <w:style w:type="paragraph" w:customStyle="1" w:styleId="3030">
    <w:name w:val="正文_303"/>
    <w:qFormat/>
    <w:rsid w:val="00BE1FA1"/>
    <w:pPr>
      <w:widowControl w:val="0"/>
      <w:jc w:val="both"/>
    </w:pPr>
    <w:rPr>
      <w:rFonts w:ascii="Calibri" w:hAnsi="Calibri"/>
      <w:kern w:val="2"/>
      <w:sz w:val="21"/>
      <w:szCs w:val="22"/>
    </w:rPr>
  </w:style>
  <w:style w:type="paragraph" w:customStyle="1" w:styleId="304">
    <w:name w:val="正文_304"/>
    <w:qFormat/>
    <w:rsid w:val="00BE1FA1"/>
    <w:pPr>
      <w:widowControl w:val="0"/>
      <w:jc w:val="both"/>
    </w:pPr>
    <w:rPr>
      <w:rFonts w:ascii="Calibri" w:hAnsi="Calibri"/>
      <w:kern w:val="2"/>
      <w:sz w:val="21"/>
      <w:szCs w:val="22"/>
    </w:rPr>
  </w:style>
  <w:style w:type="paragraph" w:customStyle="1" w:styleId="305">
    <w:name w:val="正文_305"/>
    <w:qFormat/>
    <w:rsid w:val="00BE1FA1"/>
    <w:pPr>
      <w:widowControl w:val="0"/>
      <w:jc w:val="both"/>
    </w:pPr>
    <w:rPr>
      <w:rFonts w:ascii="Calibri" w:hAnsi="Calibri"/>
      <w:kern w:val="2"/>
      <w:sz w:val="21"/>
      <w:szCs w:val="22"/>
    </w:rPr>
  </w:style>
  <w:style w:type="paragraph" w:customStyle="1" w:styleId="306">
    <w:name w:val="正文_306"/>
    <w:qFormat/>
    <w:rsid w:val="00BE1FA1"/>
    <w:pPr>
      <w:widowControl w:val="0"/>
      <w:jc w:val="both"/>
    </w:pPr>
    <w:rPr>
      <w:rFonts w:ascii="Calibri" w:hAnsi="Calibri"/>
      <w:kern w:val="2"/>
      <w:sz w:val="21"/>
      <w:szCs w:val="22"/>
    </w:rPr>
  </w:style>
  <w:style w:type="paragraph" w:customStyle="1" w:styleId="307">
    <w:name w:val="正文_307"/>
    <w:qFormat/>
    <w:rsid w:val="00BE1FA1"/>
    <w:pPr>
      <w:widowControl w:val="0"/>
      <w:jc w:val="both"/>
    </w:pPr>
    <w:rPr>
      <w:rFonts w:ascii="Calibri" w:hAnsi="Calibri"/>
      <w:kern w:val="2"/>
      <w:sz w:val="21"/>
      <w:szCs w:val="22"/>
    </w:rPr>
  </w:style>
  <w:style w:type="paragraph" w:customStyle="1" w:styleId="308">
    <w:name w:val="正文_308"/>
    <w:qFormat/>
    <w:rsid w:val="00BE1FA1"/>
    <w:pPr>
      <w:widowControl w:val="0"/>
      <w:jc w:val="both"/>
    </w:pPr>
    <w:rPr>
      <w:rFonts w:ascii="Calibri" w:hAnsi="Calibri"/>
      <w:kern w:val="2"/>
      <w:sz w:val="21"/>
      <w:szCs w:val="22"/>
    </w:rPr>
  </w:style>
  <w:style w:type="paragraph" w:customStyle="1" w:styleId="309">
    <w:name w:val="正文_309"/>
    <w:qFormat/>
    <w:rsid w:val="00BE1FA1"/>
    <w:pPr>
      <w:widowControl w:val="0"/>
      <w:jc w:val="both"/>
    </w:pPr>
    <w:rPr>
      <w:rFonts w:ascii="Calibri" w:hAnsi="Calibri"/>
      <w:kern w:val="2"/>
      <w:sz w:val="21"/>
      <w:szCs w:val="22"/>
    </w:rPr>
  </w:style>
  <w:style w:type="paragraph" w:customStyle="1" w:styleId="3101">
    <w:name w:val="正文_310"/>
    <w:qFormat/>
    <w:rsid w:val="00BE1FA1"/>
    <w:pPr>
      <w:widowControl w:val="0"/>
      <w:jc w:val="both"/>
    </w:pPr>
    <w:rPr>
      <w:rFonts w:ascii="Calibri" w:hAnsi="Calibri"/>
      <w:kern w:val="2"/>
      <w:sz w:val="21"/>
      <w:szCs w:val="22"/>
    </w:rPr>
  </w:style>
  <w:style w:type="paragraph" w:customStyle="1" w:styleId="3111">
    <w:name w:val="正文_311"/>
    <w:qFormat/>
    <w:rsid w:val="00BE1FA1"/>
    <w:pPr>
      <w:widowControl w:val="0"/>
      <w:jc w:val="both"/>
    </w:pPr>
    <w:rPr>
      <w:rFonts w:ascii="Calibri" w:hAnsi="Calibri"/>
      <w:kern w:val="2"/>
      <w:sz w:val="21"/>
      <w:szCs w:val="22"/>
    </w:rPr>
  </w:style>
  <w:style w:type="paragraph" w:customStyle="1" w:styleId="3120">
    <w:name w:val="正文_312"/>
    <w:qFormat/>
    <w:rsid w:val="00BE1FA1"/>
    <w:pPr>
      <w:widowControl w:val="0"/>
      <w:jc w:val="both"/>
    </w:pPr>
    <w:rPr>
      <w:rFonts w:ascii="Calibri" w:hAnsi="Calibri"/>
      <w:kern w:val="2"/>
      <w:sz w:val="21"/>
      <w:szCs w:val="22"/>
    </w:rPr>
  </w:style>
  <w:style w:type="paragraph" w:customStyle="1" w:styleId="3130">
    <w:name w:val="正文_313"/>
    <w:qFormat/>
    <w:rsid w:val="00BE1FA1"/>
    <w:pPr>
      <w:widowControl w:val="0"/>
      <w:jc w:val="both"/>
    </w:pPr>
    <w:rPr>
      <w:rFonts w:ascii="Calibri" w:hAnsi="Calibri"/>
      <w:kern w:val="2"/>
      <w:sz w:val="21"/>
      <w:szCs w:val="22"/>
    </w:rPr>
  </w:style>
  <w:style w:type="paragraph" w:customStyle="1" w:styleId="3140">
    <w:name w:val="正文_314"/>
    <w:qFormat/>
    <w:rsid w:val="00BE1FA1"/>
    <w:pPr>
      <w:widowControl w:val="0"/>
      <w:jc w:val="both"/>
    </w:pPr>
    <w:rPr>
      <w:rFonts w:ascii="Calibri" w:hAnsi="Calibri"/>
      <w:kern w:val="2"/>
      <w:sz w:val="21"/>
      <w:szCs w:val="22"/>
    </w:rPr>
  </w:style>
  <w:style w:type="paragraph" w:customStyle="1" w:styleId="3150">
    <w:name w:val="正文_315"/>
    <w:qFormat/>
    <w:rsid w:val="00BE1FA1"/>
    <w:pPr>
      <w:widowControl w:val="0"/>
      <w:jc w:val="both"/>
    </w:pPr>
    <w:rPr>
      <w:rFonts w:ascii="Calibri" w:hAnsi="Calibri"/>
      <w:kern w:val="2"/>
      <w:sz w:val="21"/>
      <w:szCs w:val="22"/>
    </w:rPr>
  </w:style>
  <w:style w:type="paragraph" w:customStyle="1" w:styleId="3160">
    <w:name w:val="正文_316"/>
    <w:qFormat/>
    <w:rsid w:val="00BE1FA1"/>
    <w:pPr>
      <w:widowControl w:val="0"/>
      <w:jc w:val="both"/>
    </w:pPr>
    <w:rPr>
      <w:rFonts w:ascii="Calibri" w:hAnsi="Calibri"/>
      <w:kern w:val="2"/>
      <w:sz w:val="21"/>
      <w:szCs w:val="22"/>
    </w:rPr>
  </w:style>
  <w:style w:type="paragraph" w:customStyle="1" w:styleId="3170">
    <w:name w:val="正文_317"/>
    <w:qFormat/>
    <w:rsid w:val="00BE1FA1"/>
    <w:pPr>
      <w:widowControl w:val="0"/>
      <w:jc w:val="both"/>
    </w:pPr>
    <w:rPr>
      <w:rFonts w:ascii="Calibri" w:hAnsi="Calibri"/>
      <w:kern w:val="2"/>
      <w:sz w:val="21"/>
      <w:szCs w:val="22"/>
    </w:rPr>
  </w:style>
  <w:style w:type="paragraph" w:customStyle="1" w:styleId="3180">
    <w:name w:val="正文_318"/>
    <w:qFormat/>
    <w:rsid w:val="00BE1FA1"/>
    <w:pPr>
      <w:widowControl w:val="0"/>
      <w:jc w:val="both"/>
    </w:pPr>
    <w:rPr>
      <w:rFonts w:ascii="Calibri" w:hAnsi="Calibri"/>
      <w:kern w:val="2"/>
      <w:sz w:val="21"/>
      <w:szCs w:val="22"/>
    </w:rPr>
  </w:style>
  <w:style w:type="paragraph" w:customStyle="1" w:styleId="3190">
    <w:name w:val="正文_319"/>
    <w:qFormat/>
    <w:rsid w:val="00BE1FA1"/>
    <w:pPr>
      <w:widowControl w:val="0"/>
      <w:jc w:val="both"/>
    </w:pPr>
    <w:rPr>
      <w:rFonts w:ascii="Calibri" w:hAnsi="Calibri"/>
      <w:kern w:val="2"/>
      <w:sz w:val="21"/>
      <w:szCs w:val="22"/>
    </w:rPr>
  </w:style>
  <w:style w:type="paragraph" w:customStyle="1" w:styleId="3201">
    <w:name w:val="正文_320"/>
    <w:qFormat/>
    <w:rsid w:val="00BE1FA1"/>
    <w:pPr>
      <w:widowControl w:val="0"/>
      <w:jc w:val="both"/>
    </w:pPr>
    <w:rPr>
      <w:rFonts w:ascii="Calibri" w:hAnsi="Calibri"/>
      <w:kern w:val="2"/>
      <w:sz w:val="21"/>
      <w:szCs w:val="22"/>
    </w:rPr>
  </w:style>
  <w:style w:type="paragraph" w:customStyle="1" w:styleId="3210">
    <w:name w:val="正文_321"/>
    <w:qFormat/>
    <w:rsid w:val="00BE1FA1"/>
    <w:pPr>
      <w:widowControl w:val="0"/>
      <w:jc w:val="both"/>
    </w:pPr>
    <w:rPr>
      <w:rFonts w:ascii="Calibri" w:hAnsi="Calibri"/>
      <w:kern w:val="2"/>
      <w:sz w:val="21"/>
      <w:szCs w:val="22"/>
    </w:rPr>
  </w:style>
  <w:style w:type="paragraph" w:customStyle="1" w:styleId="322">
    <w:name w:val="正文_322"/>
    <w:qFormat/>
    <w:rsid w:val="00BE1FA1"/>
    <w:pPr>
      <w:widowControl w:val="0"/>
      <w:jc w:val="both"/>
    </w:pPr>
    <w:rPr>
      <w:rFonts w:ascii="Calibri" w:hAnsi="Calibri"/>
      <w:kern w:val="2"/>
      <w:sz w:val="21"/>
      <w:szCs w:val="22"/>
    </w:rPr>
  </w:style>
  <w:style w:type="paragraph" w:customStyle="1" w:styleId="323">
    <w:name w:val="正文_323"/>
    <w:qFormat/>
    <w:rsid w:val="00BE1FA1"/>
    <w:pPr>
      <w:widowControl w:val="0"/>
      <w:jc w:val="both"/>
    </w:pPr>
    <w:rPr>
      <w:rFonts w:ascii="Calibri" w:hAnsi="Calibri"/>
      <w:kern w:val="2"/>
      <w:sz w:val="21"/>
      <w:szCs w:val="22"/>
    </w:rPr>
  </w:style>
  <w:style w:type="paragraph" w:customStyle="1" w:styleId="324">
    <w:name w:val="正文_324"/>
    <w:qFormat/>
    <w:rsid w:val="00BE1FA1"/>
    <w:pPr>
      <w:widowControl w:val="0"/>
      <w:jc w:val="both"/>
    </w:pPr>
    <w:rPr>
      <w:rFonts w:ascii="Calibri" w:hAnsi="Calibri"/>
      <w:kern w:val="2"/>
      <w:sz w:val="21"/>
      <w:szCs w:val="22"/>
    </w:rPr>
  </w:style>
  <w:style w:type="paragraph" w:customStyle="1" w:styleId="325">
    <w:name w:val="正文_325"/>
    <w:qFormat/>
    <w:rsid w:val="00BE1FA1"/>
    <w:pPr>
      <w:widowControl w:val="0"/>
      <w:jc w:val="both"/>
    </w:pPr>
    <w:rPr>
      <w:rFonts w:ascii="Calibri" w:hAnsi="Calibri"/>
      <w:kern w:val="2"/>
      <w:sz w:val="21"/>
      <w:szCs w:val="22"/>
    </w:rPr>
  </w:style>
  <w:style w:type="paragraph" w:customStyle="1" w:styleId="326">
    <w:name w:val="正文_326"/>
    <w:qFormat/>
    <w:rsid w:val="00BE1FA1"/>
    <w:pPr>
      <w:widowControl w:val="0"/>
      <w:jc w:val="both"/>
    </w:pPr>
    <w:rPr>
      <w:rFonts w:ascii="Calibri" w:hAnsi="Calibri"/>
      <w:kern w:val="2"/>
      <w:sz w:val="21"/>
      <w:szCs w:val="22"/>
    </w:rPr>
  </w:style>
  <w:style w:type="paragraph" w:customStyle="1" w:styleId="328">
    <w:name w:val="正文_328"/>
    <w:qFormat/>
    <w:rsid w:val="00BE1FA1"/>
    <w:pPr>
      <w:widowControl w:val="0"/>
      <w:jc w:val="both"/>
    </w:pPr>
    <w:rPr>
      <w:rFonts w:ascii="Calibri" w:hAnsi="Calibri"/>
      <w:kern w:val="2"/>
      <w:sz w:val="21"/>
      <w:szCs w:val="22"/>
    </w:rPr>
  </w:style>
  <w:style w:type="paragraph" w:customStyle="1" w:styleId="329">
    <w:name w:val="正文_329"/>
    <w:qFormat/>
    <w:rsid w:val="00BE1FA1"/>
    <w:pPr>
      <w:widowControl w:val="0"/>
      <w:jc w:val="both"/>
    </w:pPr>
    <w:rPr>
      <w:rFonts w:ascii="Calibri" w:hAnsi="Calibri"/>
      <w:kern w:val="2"/>
      <w:sz w:val="21"/>
      <w:szCs w:val="22"/>
    </w:rPr>
  </w:style>
  <w:style w:type="paragraph" w:customStyle="1" w:styleId="3301">
    <w:name w:val="正文_330"/>
    <w:qFormat/>
    <w:rsid w:val="00BE1FA1"/>
    <w:pPr>
      <w:widowControl w:val="0"/>
      <w:jc w:val="both"/>
    </w:pPr>
    <w:rPr>
      <w:rFonts w:ascii="Calibri" w:hAnsi="Calibri"/>
      <w:kern w:val="2"/>
      <w:sz w:val="21"/>
      <w:szCs w:val="22"/>
    </w:rPr>
  </w:style>
  <w:style w:type="paragraph" w:customStyle="1" w:styleId="331">
    <w:name w:val="正文_331"/>
    <w:qFormat/>
    <w:rsid w:val="00BE1FA1"/>
    <w:pPr>
      <w:widowControl w:val="0"/>
      <w:jc w:val="both"/>
    </w:pPr>
    <w:rPr>
      <w:rFonts w:ascii="Calibri" w:hAnsi="Calibri"/>
      <w:kern w:val="2"/>
      <w:sz w:val="21"/>
      <w:szCs w:val="22"/>
    </w:rPr>
  </w:style>
  <w:style w:type="paragraph" w:customStyle="1" w:styleId="332">
    <w:name w:val="正文_332"/>
    <w:qFormat/>
    <w:rsid w:val="00BE1FA1"/>
    <w:pPr>
      <w:widowControl w:val="0"/>
      <w:jc w:val="both"/>
    </w:pPr>
    <w:rPr>
      <w:rFonts w:ascii="Calibri" w:hAnsi="Calibri"/>
      <w:kern w:val="2"/>
      <w:sz w:val="21"/>
      <w:szCs w:val="22"/>
    </w:rPr>
  </w:style>
  <w:style w:type="paragraph" w:customStyle="1" w:styleId="333">
    <w:name w:val="正文_333"/>
    <w:qFormat/>
    <w:rsid w:val="00BE1FA1"/>
    <w:pPr>
      <w:widowControl w:val="0"/>
      <w:jc w:val="both"/>
    </w:pPr>
    <w:rPr>
      <w:rFonts w:ascii="Calibri" w:hAnsi="Calibri"/>
      <w:kern w:val="2"/>
      <w:sz w:val="21"/>
      <w:szCs w:val="22"/>
    </w:rPr>
  </w:style>
  <w:style w:type="paragraph" w:customStyle="1" w:styleId="334">
    <w:name w:val="正文_334"/>
    <w:qFormat/>
    <w:rsid w:val="00BE1FA1"/>
    <w:pPr>
      <w:widowControl w:val="0"/>
      <w:jc w:val="both"/>
    </w:pPr>
    <w:rPr>
      <w:rFonts w:ascii="Calibri" w:hAnsi="Calibri"/>
      <w:kern w:val="2"/>
      <w:sz w:val="21"/>
      <w:szCs w:val="22"/>
    </w:rPr>
  </w:style>
  <w:style w:type="paragraph" w:customStyle="1" w:styleId="335">
    <w:name w:val="正文_335"/>
    <w:qFormat/>
    <w:rsid w:val="00BE1FA1"/>
    <w:pPr>
      <w:widowControl w:val="0"/>
      <w:jc w:val="both"/>
    </w:pPr>
    <w:rPr>
      <w:rFonts w:ascii="Calibri" w:hAnsi="Calibri"/>
      <w:kern w:val="2"/>
      <w:sz w:val="21"/>
      <w:szCs w:val="22"/>
    </w:rPr>
  </w:style>
  <w:style w:type="paragraph" w:customStyle="1" w:styleId="336">
    <w:name w:val="正文_336"/>
    <w:qFormat/>
    <w:rsid w:val="00BE1FA1"/>
    <w:pPr>
      <w:widowControl w:val="0"/>
      <w:jc w:val="both"/>
    </w:pPr>
    <w:rPr>
      <w:rFonts w:ascii="Calibri" w:hAnsi="Calibri"/>
      <w:kern w:val="2"/>
      <w:sz w:val="21"/>
      <w:szCs w:val="22"/>
    </w:rPr>
  </w:style>
  <w:style w:type="paragraph" w:customStyle="1" w:styleId="337">
    <w:name w:val="正文_337"/>
    <w:qFormat/>
    <w:rsid w:val="00BE1FA1"/>
    <w:pPr>
      <w:widowControl w:val="0"/>
      <w:jc w:val="both"/>
    </w:pPr>
    <w:rPr>
      <w:rFonts w:ascii="Calibri" w:hAnsi="Calibri"/>
      <w:kern w:val="2"/>
      <w:sz w:val="21"/>
      <w:szCs w:val="22"/>
    </w:rPr>
  </w:style>
  <w:style w:type="paragraph" w:customStyle="1" w:styleId="338">
    <w:name w:val="正文_338"/>
    <w:qFormat/>
    <w:rsid w:val="00BE1FA1"/>
    <w:pPr>
      <w:widowControl w:val="0"/>
      <w:jc w:val="both"/>
    </w:pPr>
    <w:rPr>
      <w:rFonts w:ascii="Calibri" w:hAnsi="Calibri"/>
      <w:kern w:val="2"/>
      <w:sz w:val="21"/>
      <w:szCs w:val="22"/>
    </w:rPr>
  </w:style>
  <w:style w:type="paragraph" w:customStyle="1" w:styleId="339">
    <w:name w:val="正文_339"/>
    <w:qFormat/>
    <w:rsid w:val="00BE1FA1"/>
    <w:pPr>
      <w:widowControl w:val="0"/>
      <w:jc w:val="both"/>
    </w:pPr>
    <w:rPr>
      <w:rFonts w:ascii="Calibri" w:hAnsi="Calibri"/>
      <w:kern w:val="2"/>
      <w:sz w:val="21"/>
      <w:szCs w:val="22"/>
    </w:rPr>
  </w:style>
  <w:style w:type="paragraph" w:customStyle="1" w:styleId="3400">
    <w:name w:val="正文_340"/>
    <w:qFormat/>
    <w:rsid w:val="00BE1FA1"/>
    <w:pPr>
      <w:widowControl w:val="0"/>
      <w:jc w:val="both"/>
    </w:pPr>
    <w:rPr>
      <w:rFonts w:ascii="Calibri" w:hAnsi="Calibri"/>
      <w:kern w:val="2"/>
      <w:sz w:val="21"/>
      <w:szCs w:val="22"/>
    </w:rPr>
  </w:style>
  <w:style w:type="paragraph" w:customStyle="1" w:styleId="3410">
    <w:name w:val="正文_341"/>
    <w:qFormat/>
    <w:rsid w:val="00BE1FA1"/>
    <w:pPr>
      <w:widowControl w:val="0"/>
      <w:jc w:val="both"/>
    </w:pPr>
    <w:rPr>
      <w:rFonts w:ascii="Calibri" w:hAnsi="Calibri"/>
      <w:kern w:val="2"/>
      <w:sz w:val="21"/>
      <w:szCs w:val="22"/>
    </w:rPr>
  </w:style>
  <w:style w:type="paragraph" w:customStyle="1" w:styleId="342">
    <w:name w:val="正文_342"/>
    <w:qFormat/>
    <w:rsid w:val="00BE1FA1"/>
    <w:pPr>
      <w:widowControl w:val="0"/>
      <w:jc w:val="both"/>
    </w:pPr>
    <w:rPr>
      <w:rFonts w:ascii="Calibri" w:hAnsi="Calibri"/>
      <w:kern w:val="2"/>
      <w:sz w:val="21"/>
      <w:szCs w:val="22"/>
    </w:rPr>
  </w:style>
  <w:style w:type="paragraph" w:customStyle="1" w:styleId="343">
    <w:name w:val="正文_343"/>
    <w:qFormat/>
    <w:rsid w:val="00BE1FA1"/>
    <w:pPr>
      <w:widowControl w:val="0"/>
      <w:jc w:val="both"/>
    </w:pPr>
    <w:rPr>
      <w:rFonts w:ascii="Calibri" w:hAnsi="Calibri"/>
      <w:kern w:val="2"/>
      <w:sz w:val="21"/>
      <w:szCs w:val="22"/>
    </w:rPr>
  </w:style>
  <w:style w:type="paragraph" w:customStyle="1" w:styleId="345">
    <w:name w:val="正文_345"/>
    <w:qFormat/>
    <w:rsid w:val="00BE1FA1"/>
    <w:pPr>
      <w:widowControl w:val="0"/>
      <w:jc w:val="both"/>
    </w:pPr>
    <w:rPr>
      <w:rFonts w:ascii="Calibri" w:hAnsi="Calibri"/>
      <w:kern w:val="2"/>
      <w:sz w:val="21"/>
      <w:szCs w:val="22"/>
    </w:rPr>
  </w:style>
  <w:style w:type="paragraph" w:customStyle="1" w:styleId="347">
    <w:name w:val="正文_347"/>
    <w:qFormat/>
    <w:rsid w:val="00BE1FA1"/>
    <w:pPr>
      <w:widowControl w:val="0"/>
      <w:jc w:val="both"/>
    </w:pPr>
    <w:rPr>
      <w:rFonts w:ascii="Calibri" w:hAnsi="Calibri"/>
      <w:kern w:val="2"/>
      <w:sz w:val="21"/>
      <w:szCs w:val="22"/>
    </w:rPr>
  </w:style>
  <w:style w:type="paragraph" w:customStyle="1" w:styleId="348">
    <w:name w:val="正文_348"/>
    <w:qFormat/>
    <w:rsid w:val="00BE1FA1"/>
    <w:pPr>
      <w:widowControl w:val="0"/>
      <w:jc w:val="both"/>
    </w:pPr>
    <w:rPr>
      <w:rFonts w:ascii="Calibri" w:hAnsi="Calibri"/>
      <w:kern w:val="2"/>
      <w:sz w:val="21"/>
      <w:szCs w:val="22"/>
    </w:rPr>
  </w:style>
  <w:style w:type="paragraph" w:customStyle="1" w:styleId="349">
    <w:name w:val="正文_349"/>
    <w:qFormat/>
    <w:rsid w:val="00BE1FA1"/>
    <w:pPr>
      <w:widowControl w:val="0"/>
      <w:jc w:val="both"/>
    </w:pPr>
    <w:rPr>
      <w:rFonts w:ascii="Calibri" w:hAnsi="Calibri"/>
      <w:kern w:val="2"/>
      <w:sz w:val="21"/>
      <w:szCs w:val="22"/>
    </w:rPr>
  </w:style>
  <w:style w:type="paragraph" w:customStyle="1" w:styleId="3501">
    <w:name w:val="正文_350"/>
    <w:qFormat/>
    <w:rsid w:val="00BE1FA1"/>
    <w:pPr>
      <w:widowControl w:val="0"/>
      <w:jc w:val="both"/>
    </w:pPr>
    <w:rPr>
      <w:rFonts w:ascii="Calibri" w:hAnsi="Calibri"/>
      <w:kern w:val="2"/>
      <w:sz w:val="21"/>
      <w:szCs w:val="22"/>
    </w:rPr>
  </w:style>
  <w:style w:type="paragraph" w:customStyle="1" w:styleId="351">
    <w:name w:val="正文_351"/>
    <w:qFormat/>
    <w:rsid w:val="00BE1FA1"/>
    <w:pPr>
      <w:widowControl w:val="0"/>
      <w:jc w:val="both"/>
    </w:pPr>
    <w:rPr>
      <w:rFonts w:ascii="Calibri" w:hAnsi="Calibri"/>
      <w:kern w:val="2"/>
      <w:sz w:val="21"/>
      <w:szCs w:val="22"/>
    </w:rPr>
  </w:style>
  <w:style w:type="paragraph" w:customStyle="1" w:styleId="352">
    <w:name w:val="正文_352"/>
    <w:qFormat/>
    <w:rsid w:val="00BE1FA1"/>
    <w:pPr>
      <w:widowControl w:val="0"/>
      <w:jc w:val="both"/>
    </w:pPr>
    <w:rPr>
      <w:rFonts w:ascii="Calibri" w:hAnsi="Calibri"/>
      <w:kern w:val="2"/>
      <w:sz w:val="21"/>
      <w:szCs w:val="22"/>
    </w:rPr>
  </w:style>
  <w:style w:type="paragraph" w:customStyle="1" w:styleId="353">
    <w:name w:val="正文_353"/>
    <w:qFormat/>
    <w:rsid w:val="00BE1FA1"/>
    <w:pPr>
      <w:widowControl w:val="0"/>
      <w:jc w:val="both"/>
    </w:pPr>
    <w:rPr>
      <w:rFonts w:ascii="Calibri" w:hAnsi="Calibri"/>
      <w:kern w:val="2"/>
      <w:sz w:val="21"/>
      <w:szCs w:val="22"/>
    </w:rPr>
  </w:style>
  <w:style w:type="paragraph" w:customStyle="1" w:styleId="355">
    <w:name w:val="正文_355"/>
    <w:qFormat/>
    <w:rsid w:val="00BE1FA1"/>
    <w:pPr>
      <w:widowControl w:val="0"/>
      <w:jc w:val="both"/>
    </w:pPr>
    <w:rPr>
      <w:rFonts w:ascii="Calibri" w:hAnsi="Calibri"/>
      <w:kern w:val="2"/>
      <w:sz w:val="21"/>
      <w:szCs w:val="22"/>
    </w:rPr>
  </w:style>
  <w:style w:type="paragraph" w:customStyle="1" w:styleId="356">
    <w:name w:val="正文_356"/>
    <w:qFormat/>
    <w:rsid w:val="00BE1FA1"/>
    <w:pPr>
      <w:widowControl w:val="0"/>
      <w:jc w:val="both"/>
    </w:pPr>
    <w:rPr>
      <w:rFonts w:ascii="Calibri" w:hAnsi="Calibri"/>
      <w:kern w:val="2"/>
      <w:sz w:val="21"/>
      <w:szCs w:val="22"/>
    </w:rPr>
  </w:style>
  <w:style w:type="paragraph" w:customStyle="1" w:styleId="357">
    <w:name w:val="正文_357"/>
    <w:qFormat/>
    <w:rsid w:val="00BE1FA1"/>
    <w:pPr>
      <w:widowControl w:val="0"/>
      <w:jc w:val="both"/>
    </w:pPr>
    <w:rPr>
      <w:rFonts w:ascii="Calibri" w:hAnsi="Calibri"/>
      <w:kern w:val="2"/>
      <w:sz w:val="21"/>
      <w:szCs w:val="22"/>
    </w:rPr>
  </w:style>
  <w:style w:type="paragraph" w:customStyle="1" w:styleId="358">
    <w:name w:val="正文_358"/>
    <w:uiPriority w:val="99"/>
    <w:qFormat/>
    <w:rsid w:val="00BE1FA1"/>
    <w:pPr>
      <w:widowControl w:val="0"/>
      <w:jc w:val="both"/>
    </w:pPr>
    <w:rPr>
      <w:rFonts w:ascii="Calibri" w:hAnsi="Calibri"/>
      <w:kern w:val="2"/>
      <w:sz w:val="21"/>
      <w:szCs w:val="22"/>
    </w:rPr>
  </w:style>
  <w:style w:type="paragraph" w:customStyle="1" w:styleId="3610">
    <w:name w:val="正文_361"/>
    <w:qFormat/>
    <w:rsid w:val="00BE1FA1"/>
    <w:pPr>
      <w:widowControl w:val="0"/>
      <w:jc w:val="both"/>
    </w:pPr>
    <w:rPr>
      <w:rFonts w:ascii="Calibri" w:hAnsi="Calibri"/>
      <w:kern w:val="2"/>
      <w:sz w:val="21"/>
      <w:szCs w:val="22"/>
    </w:rPr>
  </w:style>
  <w:style w:type="paragraph" w:customStyle="1" w:styleId="362">
    <w:name w:val="正文_362"/>
    <w:qFormat/>
    <w:rsid w:val="00BE1FA1"/>
    <w:pPr>
      <w:widowControl w:val="0"/>
      <w:jc w:val="both"/>
    </w:pPr>
    <w:rPr>
      <w:rFonts w:ascii="Calibri" w:hAnsi="Calibri"/>
      <w:kern w:val="2"/>
      <w:sz w:val="21"/>
      <w:szCs w:val="22"/>
    </w:rPr>
  </w:style>
  <w:style w:type="paragraph" w:customStyle="1" w:styleId="363">
    <w:name w:val="正文_363"/>
    <w:qFormat/>
    <w:rsid w:val="00BE1FA1"/>
    <w:pPr>
      <w:widowControl w:val="0"/>
      <w:jc w:val="both"/>
    </w:pPr>
    <w:rPr>
      <w:rFonts w:ascii="Calibri" w:hAnsi="Calibri"/>
      <w:kern w:val="2"/>
      <w:sz w:val="21"/>
      <w:szCs w:val="22"/>
    </w:rPr>
  </w:style>
  <w:style w:type="paragraph" w:customStyle="1" w:styleId="364">
    <w:name w:val="正文_364"/>
    <w:qFormat/>
    <w:rsid w:val="00BE1FA1"/>
    <w:pPr>
      <w:widowControl w:val="0"/>
      <w:jc w:val="both"/>
    </w:pPr>
    <w:rPr>
      <w:rFonts w:ascii="Calibri" w:hAnsi="Calibri"/>
      <w:kern w:val="2"/>
      <w:sz w:val="21"/>
      <w:szCs w:val="22"/>
    </w:rPr>
  </w:style>
  <w:style w:type="paragraph" w:customStyle="1" w:styleId="366">
    <w:name w:val="正文_366"/>
    <w:qFormat/>
    <w:rsid w:val="00BE1FA1"/>
    <w:pPr>
      <w:widowControl w:val="0"/>
      <w:jc w:val="both"/>
    </w:pPr>
    <w:rPr>
      <w:rFonts w:ascii="Calibri" w:hAnsi="Calibri"/>
      <w:kern w:val="2"/>
      <w:sz w:val="21"/>
      <w:szCs w:val="22"/>
    </w:rPr>
  </w:style>
  <w:style w:type="paragraph" w:customStyle="1" w:styleId="368">
    <w:name w:val="正文_368"/>
    <w:qFormat/>
    <w:rsid w:val="00BE1FA1"/>
    <w:pPr>
      <w:widowControl w:val="0"/>
      <w:jc w:val="both"/>
    </w:pPr>
    <w:rPr>
      <w:rFonts w:ascii="Calibri" w:hAnsi="Calibri"/>
      <w:kern w:val="2"/>
      <w:sz w:val="21"/>
      <w:szCs w:val="22"/>
    </w:rPr>
  </w:style>
  <w:style w:type="paragraph" w:customStyle="1" w:styleId="369">
    <w:name w:val="正文_369"/>
    <w:qFormat/>
    <w:rsid w:val="00BE1FA1"/>
    <w:pPr>
      <w:widowControl w:val="0"/>
      <w:jc w:val="both"/>
    </w:pPr>
    <w:rPr>
      <w:rFonts w:ascii="Calibri" w:hAnsi="Calibri"/>
      <w:kern w:val="2"/>
      <w:sz w:val="21"/>
      <w:szCs w:val="22"/>
    </w:rPr>
  </w:style>
  <w:style w:type="paragraph" w:customStyle="1" w:styleId="3710">
    <w:name w:val="正文_371"/>
    <w:qFormat/>
    <w:rsid w:val="00BE1FA1"/>
    <w:pPr>
      <w:widowControl w:val="0"/>
      <w:jc w:val="both"/>
    </w:pPr>
    <w:rPr>
      <w:rFonts w:ascii="Calibri" w:hAnsi="Calibri"/>
      <w:kern w:val="2"/>
      <w:sz w:val="21"/>
      <w:szCs w:val="22"/>
    </w:rPr>
  </w:style>
  <w:style w:type="paragraph" w:customStyle="1" w:styleId="372">
    <w:name w:val="正文_372"/>
    <w:qFormat/>
    <w:rsid w:val="00BE1FA1"/>
    <w:pPr>
      <w:widowControl w:val="0"/>
      <w:jc w:val="both"/>
    </w:pPr>
    <w:rPr>
      <w:rFonts w:ascii="Calibri" w:hAnsi="Calibri"/>
      <w:kern w:val="2"/>
      <w:sz w:val="21"/>
      <w:szCs w:val="22"/>
    </w:rPr>
  </w:style>
  <w:style w:type="paragraph" w:customStyle="1" w:styleId="373">
    <w:name w:val="正文_373"/>
    <w:qFormat/>
    <w:rsid w:val="00BE1FA1"/>
    <w:pPr>
      <w:widowControl w:val="0"/>
      <w:jc w:val="both"/>
    </w:pPr>
    <w:rPr>
      <w:rFonts w:ascii="Calibri" w:hAnsi="Calibri"/>
      <w:kern w:val="2"/>
      <w:sz w:val="21"/>
      <w:szCs w:val="22"/>
    </w:rPr>
  </w:style>
  <w:style w:type="paragraph" w:customStyle="1" w:styleId="374">
    <w:name w:val="正文_374"/>
    <w:qFormat/>
    <w:rsid w:val="00BE1FA1"/>
    <w:pPr>
      <w:widowControl w:val="0"/>
      <w:jc w:val="both"/>
    </w:pPr>
    <w:rPr>
      <w:rFonts w:ascii="Calibri" w:hAnsi="Calibri"/>
      <w:kern w:val="2"/>
      <w:sz w:val="21"/>
      <w:szCs w:val="22"/>
    </w:rPr>
  </w:style>
  <w:style w:type="paragraph" w:customStyle="1" w:styleId="376">
    <w:name w:val="正文_376"/>
    <w:qFormat/>
    <w:rsid w:val="00BE1FA1"/>
    <w:pPr>
      <w:widowControl w:val="0"/>
      <w:jc w:val="both"/>
    </w:pPr>
    <w:rPr>
      <w:rFonts w:ascii="Calibri" w:hAnsi="Calibri"/>
      <w:kern w:val="2"/>
      <w:sz w:val="21"/>
      <w:szCs w:val="22"/>
    </w:rPr>
  </w:style>
  <w:style w:type="paragraph" w:customStyle="1" w:styleId="378">
    <w:name w:val="正文_378"/>
    <w:qFormat/>
    <w:rsid w:val="00BE1FA1"/>
    <w:pPr>
      <w:widowControl w:val="0"/>
      <w:jc w:val="both"/>
    </w:pPr>
    <w:rPr>
      <w:rFonts w:ascii="Calibri" w:hAnsi="Calibri"/>
      <w:kern w:val="2"/>
      <w:sz w:val="21"/>
      <w:szCs w:val="22"/>
    </w:rPr>
  </w:style>
  <w:style w:type="paragraph" w:customStyle="1" w:styleId="379">
    <w:name w:val="正文_379"/>
    <w:qFormat/>
    <w:rsid w:val="00BE1FA1"/>
    <w:pPr>
      <w:widowControl w:val="0"/>
      <w:jc w:val="both"/>
    </w:pPr>
    <w:rPr>
      <w:rFonts w:ascii="Calibri" w:hAnsi="Calibri"/>
      <w:kern w:val="2"/>
      <w:sz w:val="21"/>
      <w:szCs w:val="22"/>
    </w:rPr>
  </w:style>
  <w:style w:type="paragraph" w:customStyle="1" w:styleId="3801">
    <w:name w:val="正文_380"/>
    <w:qFormat/>
    <w:rsid w:val="00BE1FA1"/>
    <w:pPr>
      <w:widowControl w:val="0"/>
      <w:jc w:val="both"/>
    </w:pPr>
    <w:rPr>
      <w:rFonts w:ascii="Calibri" w:hAnsi="Calibri"/>
      <w:kern w:val="2"/>
      <w:sz w:val="21"/>
      <w:szCs w:val="22"/>
    </w:rPr>
  </w:style>
  <w:style w:type="paragraph" w:customStyle="1" w:styleId="382">
    <w:name w:val="正文_382"/>
    <w:qFormat/>
    <w:rsid w:val="00BE1FA1"/>
    <w:pPr>
      <w:widowControl w:val="0"/>
      <w:jc w:val="both"/>
    </w:pPr>
    <w:rPr>
      <w:rFonts w:ascii="Calibri" w:hAnsi="Calibri"/>
      <w:kern w:val="2"/>
      <w:sz w:val="21"/>
      <w:szCs w:val="22"/>
    </w:rPr>
  </w:style>
  <w:style w:type="paragraph" w:customStyle="1" w:styleId="383">
    <w:name w:val="正文_383"/>
    <w:qFormat/>
    <w:rsid w:val="00BE1FA1"/>
    <w:pPr>
      <w:widowControl w:val="0"/>
      <w:jc w:val="both"/>
    </w:pPr>
    <w:rPr>
      <w:rFonts w:ascii="Calibri" w:hAnsi="Calibri"/>
      <w:kern w:val="2"/>
      <w:sz w:val="21"/>
      <w:szCs w:val="22"/>
    </w:rPr>
  </w:style>
  <w:style w:type="paragraph" w:customStyle="1" w:styleId="384">
    <w:name w:val="正文_384"/>
    <w:qFormat/>
    <w:rsid w:val="00BE1FA1"/>
    <w:pPr>
      <w:widowControl w:val="0"/>
      <w:jc w:val="both"/>
    </w:pPr>
    <w:rPr>
      <w:rFonts w:ascii="Calibri" w:hAnsi="Calibri"/>
      <w:kern w:val="2"/>
      <w:sz w:val="21"/>
      <w:szCs w:val="22"/>
    </w:rPr>
  </w:style>
  <w:style w:type="paragraph" w:customStyle="1" w:styleId="385">
    <w:name w:val="正文_385"/>
    <w:qFormat/>
    <w:rsid w:val="00BE1FA1"/>
    <w:pPr>
      <w:widowControl w:val="0"/>
      <w:jc w:val="both"/>
    </w:pPr>
    <w:rPr>
      <w:rFonts w:ascii="Calibri" w:hAnsi="Calibri"/>
      <w:kern w:val="2"/>
      <w:sz w:val="21"/>
      <w:szCs w:val="22"/>
    </w:rPr>
  </w:style>
  <w:style w:type="paragraph" w:customStyle="1" w:styleId="386">
    <w:name w:val="正文_386"/>
    <w:qFormat/>
    <w:rsid w:val="00BE1FA1"/>
    <w:pPr>
      <w:widowControl w:val="0"/>
      <w:jc w:val="both"/>
    </w:pPr>
    <w:rPr>
      <w:rFonts w:ascii="Calibri" w:hAnsi="Calibri"/>
      <w:kern w:val="2"/>
      <w:sz w:val="21"/>
      <w:szCs w:val="22"/>
    </w:rPr>
  </w:style>
  <w:style w:type="paragraph" w:customStyle="1" w:styleId="389">
    <w:name w:val="正文_389"/>
    <w:qFormat/>
    <w:rsid w:val="00BE1FA1"/>
    <w:pPr>
      <w:widowControl w:val="0"/>
      <w:jc w:val="both"/>
    </w:pPr>
    <w:rPr>
      <w:rFonts w:ascii="Calibri" w:hAnsi="Calibri"/>
      <w:kern w:val="2"/>
      <w:sz w:val="21"/>
      <w:szCs w:val="22"/>
    </w:rPr>
  </w:style>
  <w:style w:type="paragraph" w:customStyle="1" w:styleId="3901">
    <w:name w:val="正文_390"/>
    <w:qFormat/>
    <w:rsid w:val="00BE1FA1"/>
    <w:pPr>
      <w:widowControl w:val="0"/>
      <w:jc w:val="both"/>
    </w:pPr>
    <w:rPr>
      <w:rFonts w:ascii="Calibri" w:hAnsi="Calibri"/>
      <w:kern w:val="2"/>
      <w:sz w:val="21"/>
      <w:szCs w:val="22"/>
    </w:rPr>
  </w:style>
  <w:style w:type="paragraph" w:customStyle="1" w:styleId="391">
    <w:name w:val="正文_391"/>
    <w:qFormat/>
    <w:rsid w:val="00BE1FA1"/>
    <w:pPr>
      <w:widowControl w:val="0"/>
      <w:jc w:val="both"/>
    </w:pPr>
    <w:rPr>
      <w:rFonts w:ascii="Calibri" w:hAnsi="Calibri"/>
      <w:kern w:val="2"/>
      <w:sz w:val="21"/>
      <w:szCs w:val="22"/>
    </w:rPr>
  </w:style>
  <w:style w:type="paragraph" w:customStyle="1" w:styleId="392">
    <w:name w:val="正文_392"/>
    <w:qFormat/>
    <w:rsid w:val="00BE1FA1"/>
    <w:pPr>
      <w:widowControl w:val="0"/>
      <w:jc w:val="both"/>
    </w:pPr>
    <w:rPr>
      <w:rFonts w:ascii="Calibri" w:hAnsi="Calibri"/>
      <w:kern w:val="2"/>
      <w:sz w:val="21"/>
      <w:szCs w:val="22"/>
    </w:rPr>
  </w:style>
  <w:style w:type="paragraph" w:customStyle="1" w:styleId="393">
    <w:name w:val="正文_393"/>
    <w:qFormat/>
    <w:rsid w:val="00BE1FA1"/>
    <w:pPr>
      <w:widowControl w:val="0"/>
      <w:jc w:val="both"/>
    </w:pPr>
    <w:rPr>
      <w:rFonts w:ascii="Calibri" w:hAnsi="Calibri"/>
      <w:kern w:val="2"/>
      <w:sz w:val="21"/>
      <w:szCs w:val="22"/>
    </w:rPr>
  </w:style>
  <w:style w:type="paragraph" w:customStyle="1" w:styleId="396">
    <w:name w:val="正文_396"/>
    <w:qFormat/>
    <w:rsid w:val="00BE1FA1"/>
    <w:pPr>
      <w:widowControl w:val="0"/>
      <w:jc w:val="both"/>
    </w:pPr>
    <w:rPr>
      <w:rFonts w:ascii="Calibri" w:hAnsi="Calibri"/>
      <w:kern w:val="2"/>
      <w:sz w:val="21"/>
      <w:szCs w:val="22"/>
    </w:rPr>
  </w:style>
  <w:style w:type="paragraph" w:customStyle="1" w:styleId="397">
    <w:name w:val="正文_397"/>
    <w:qFormat/>
    <w:rsid w:val="00BE1FA1"/>
    <w:pPr>
      <w:widowControl w:val="0"/>
      <w:jc w:val="both"/>
    </w:pPr>
    <w:rPr>
      <w:rFonts w:ascii="Calibri" w:hAnsi="Calibri"/>
      <w:kern w:val="2"/>
      <w:sz w:val="21"/>
      <w:szCs w:val="22"/>
    </w:rPr>
  </w:style>
  <w:style w:type="paragraph" w:customStyle="1" w:styleId="398">
    <w:name w:val="正文_398"/>
    <w:qFormat/>
    <w:rsid w:val="00BE1FA1"/>
    <w:pPr>
      <w:widowControl w:val="0"/>
      <w:jc w:val="both"/>
    </w:pPr>
    <w:rPr>
      <w:rFonts w:ascii="Calibri" w:hAnsi="Calibri"/>
      <w:kern w:val="2"/>
      <w:sz w:val="21"/>
      <w:szCs w:val="22"/>
    </w:rPr>
  </w:style>
  <w:style w:type="paragraph" w:customStyle="1" w:styleId="399">
    <w:name w:val="正文_399"/>
    <w:qFormat/>
    <w:rsid w:val="00BE1FA1"/>
    <w:pPr>
      <w:widowControl w:val="0"/>
      <w:jc w:val="both"/>
    </w:pPr>
    <w:rPr>
      <w:rFonts w:ascii="Calibri" w:hAnsi="Calibri"/>
      <w:kern w:val="2"/>
      <w:sz w:val="21"/>
      <w:szCs w:val="22"/>
    </w:rPr>
  </w:style>
  <w:style w:type="paragraph" w:customStyle="1" w:styleId="4002">
    <w:name w:val="正文_400"/>
    <w:qFormat/>
    <w:rsid w:val="00BE1FA1"/>
    <w:pPr>
      <w:widowControl w:val="0"/>
      <w:jc w:val="both"/>
    </w:pPr>
    <w:rPr>
      <w:rFonts w:ascii="Calibri" w:hAnsi="Calibri"/>
      <w:kern w:val="2"/>
      <w:sz w:val="21"/>
      <w:szCs w:val="22"/>
    </w:rPr>
  </w:style>
  <w:style w:type="paragraph" w:customStyle="1" w:styleId="4010">
    <w:name w:val="正文_401"/>
    <w:qFormat/>
    <w:rsid w:val="00BE1FA1"/>
    <w:pPr>
      <w:widowControl w:val="0"/>
      <w:jc w:val="both"/>
    </w:pPr>
    <w:rPr>
      <w:rFonts w:ascii="Calibri" w:hAnsi="Calibri"/>
      <w:kern w:val="2"/>
      <w:sz w:val="21"/>
      <w:szCs w:val="22"/>
    </w:rPr>
  </w:style>
  <w:style w:type="paragraph" w:customStyle="1" w:styleId="4020">
    <w:name w:val="正文_402"/>
    <w:qFormat/>
    <w:rsid w:val="00BE1FA1"/>
    <w:pPr>
      <w:widowControl w:val="0"/>
      <w:jc w:val="both"/>
    </w:pPr>
    <w:rPr>
      <w:rFonts w:ascii="Calibri" w:hAnsi="Calibri"/>
      <w:kern w:val="2"/>
      <w:sz w:val="21"/>
      <w:szCs w:val="22"/>
    </w:rPr>
  </w:style>
  <w:style w:type="paragraph" w:customStyle="1" w:styleId="404">
    <w:name w:val="正文_404"/>
    <w:qFormat/>
    <w:rsid w:val="00BE1FA1"/>
    <w:pPr>
      <w:widowControl w:val="0"/>
      <w:jc w:val="both"/>
    </w:pPr>
    <w:rPr>
      <w:rFonts w:ascii="Calibri" w:hAnsi="Calibri"/>
      <w:kern w:val="2"/>
      <w:sz w:val="21"/>
      <w:szCs w:val="22"/>
    </w:rPr>
  </w:style>
  <w:style w:type="paragraph" w:customStyle="1" w:styleId="406">
    <w:name w:val="正文_406"/>
    <w:qFormat/>
    <w:rsid w:val="00BE1FA1"/>
    <w:pPr>
      <w:widowControl w:val="0"/>
      <w:jc w:val="both"/>
    </w:pPr>
    <w:rPr>
      <w:rFonts w:ascii="Calibri" w:hAnsi="Calibri"/>
      <w:kern w:val="2"/>
      <w:sz w:val="21"/>
      <w:szCs w:val="22"/>
    </w:rPr>
  </w:style>
  <w:style w:type="paragraph" w:customStyle="1" w:styleId="407">
    <w:name w:val="正文_407"/>
    <w:qFormat/>
    <w:rsid w:val="00BE1FA1"/>
    <w:pPr>
      <w:widowControl w:val="0"/>
      <w:jc w:val="both"/>
    </w:pPr>
    <w:rPr>
      <w:rFonts w:ascii="Calibri" w:hAnsi="Calibri"/>
      <w:kern w:val="2"/>
      <w:sz w:val="21"/>
      <w:szCs w:val="22"/>
    </w:rPr>
  </w:style>
  <w:style w:type="paragraph" w:customStyle="1" w:styleId="409">
    <w:name w:val="正文_409"/>
    <w:qFormat/>
    <w:rsid w:val="00BE1FA1"/>
    <w:pPr>
      <w:widowControl w:val="0"/>
      <w:jc w:val="both"/>
    </w:pPr>
    <w:rPr>
      <w:rFonts w:ascii="Calibri" w:hAnsi="Calibri"/>
      <w:kern w:val="2"/>
      <w:sz w:val="21"/>
      <w:szCs w:val="22"/>
    </w:rPr>
  </w:style>
  <w:style w:type="paragraph" w:customStyle="1" w:styleId="4101">
    <w:name w:val="正文_410"/>
    <w:qFormat/>
    <w:rsid w:val="00BE1FA1"/>
    <w:pPr>
      <w:widowControl w:val="0"/>
      <w:jc w:val="both"/>
    </w:pPr>
    <w:rPr>
      <w:rFonts w:ascii="Calibri" w:hAnsi="Calibri"/>
      <w:kern w:val="2"/>
      <w:sz w:val="21"/>
      <w:szCs w:val="22"/>
    </w:rPr>
  </w:style>
  <w:style w:type="paragraph" w:customStyle="1" w:styleId="4110">
    <w:name w:val="正文_411"/>
    <w:qFormat/>
    <w:rsid w:val="00BE1FA1"/>
    <w:pPr>
      <w:widowControl w:val="0"/>
      <w:jc w:val="both"/>
    </w:pPr>
    <w:rPr>
      <w:rFonts w:ascii="Calibri" w:hAnsi="Calibri"/>
      <w:kern w:val="2"/>
      <w:sz w:val="21"/>
      <w:szCs w:val="22"/>
    </w:rPr>
  </w:style>
  <w:style w:type="paragraph" w:customStyle="1" w:styleId="4120">
    <w:name w:val="正文_412"/>
    <w:qFormat/>
    <w:rsid w:val="00BE1FA1"/>
    <w:pPr>
      <w:widowControl w:val="0"/>
      <w:jc w:val="both"/>
    </w:pPr>
    <w:rPr>
      <w:rFonts w:ascii="Calibri" w:hAnsi="Calibri"/>
      <w:kern w:val="2"/>
      <w:sz w:val="21"/>
      <w:szCs w:val="22"/>
    </w:rPr>
  </w:style>
  <w:style w:type="paragraph" w:customStyle="1" w:styleId="4130">
    <w:name w:val="正文_413"/>
    <w:qFormat/>
    <w:rsid w:val="00BE1FA1"/>
    <w:pPr>
      <w:widowControl w:val="0"/>
      <w:jc w:val="both"/>
    </w:pPr>
    <w:rPr>
      <w:rFonts w:ascii="Calibri" w:hAnsi="Calibri"/>
      <w:kern w:val="2"/>
      <w:sz w:val="21"/>
      <w:szCs w:val="22"/>
    </w:rPr>
  </w:style>
  <w:style w:type="paragraph" w:customStyle="1" w:styleId="4140">
    <w:name w:val="正文_414"/>
    <w:qFormat/>
    <w:rsid w:val="00BE1FA1"/>
    <w:pPr>
      <w:widowControl w:val="0"/>
      <w:jc w:val="both"/>
    </w:pPr>
    <w:rPr>
      <w:rFonts w:ascii="Calibri" w:hAnsi="Calibri"/>
      <w:kern w:val="2"/>
      <w:sz w:val="21"/>
      <w:szCs w:val="22"/>
    </w:rPr>
  </w:style>
  <w:style w:type="paragraph" w:customStyle="1" w:styleId="4170">
    <w:name w:val="正文_417"/>
    <w:qFormat/>
    <w:rsid w:val="00BE1FA1"/>
    <w:pPr>
      <w:widowControl w:val="0"/>
      <w:jc w:val="both"/>
    </w:pPr>
    <w:rPr>
      <w:rFonts w:ascii="Calibri" w:hAnsi="Calibri"/>
      <w:kern w:val="2"/>
      <w:sz w:val="21"/>
      <w:szCs w:val="22"/>
    </w:rPr>
  </w:style>
  <w:style w:type="paragraph" w:customStyle="1" w:styleId="4180">
    <w:name w:val="正文_418"/>
    <w:qFormat/>
    <w:rsid w:val="00BE1FA1"/>
    <w:pPr>
      <w:widowControl w:val="0"/>
      <w:jc w:val="both"/>
    </w:pPr>
    <w:rPr>
      <w:rFonts w:ascii="Calibri" w:hAnsi="Calibri"/>
      <w:kern w:val="2"/>
      <w:sz w:val="21"/>
      <w:szCs w:val="22"/>
    </w:rPr>
  </w:style>
  <w:style w:type="paragraph" w:customStyle="1" w:styleId="4190">
    <w:name w:val="正文_419"/>
    <w:qFormat/>
    <w:rsid w:val="00BE1FA1"/>
    <w:pPr>
      <w:widowControl w:val="0"/>
      <w:jc w:val="both"/>
    </w:pPr>
    <w:rPr>
      <w:rFonts w:ascii="Calibri" w:hAnsi="Calibri"/>
      <w:kern w:val="2"/>
      <w:sz w:val="21"/>
      <w:szCs w:val="22"/>
    </w:rPr>
  </w:style>
  <w:style w:type="paragraph" w:customStyle="1" w:styleId="4201">
    <w:name w:val="正文_420"/>
    <w:qFormat/>
    <w:rsid w:val="00BE1FA1"/>
    <w:pPr>
      <w:widowControl w:val="0"/>
      <w:jc w:val="both"/>
    </w:pPr>
    <w:rPr>
      <w:rFonts w:ascii="Calibri" w:hAnsi="Calibri"/>
      <w:kern w:val="2"/>
      <w:sz w:val="21"/>
      <w:szCs w:val="22"/>
    </w:rPr>
  </w:style>
  <w:style w:type="paragraph" w:customStyle="1" w:styleId="4220">
    <w:name w:val="正文_422"/>
    <w:qFormat/>
    <w:rsid w:val="00BE1FA1"/>
    <w:pPr>
      <w:widowControl w:val="0"/>
      <w:jc w:val="both"/>
    </w:pPr>
    <w:rPr>
      <w:rFonts w:ascii="Calibri" w:hAnsi="Calibri"/>
      <w:kern w:val="2"/>
      <w:sz w:val="21"/>
      <w:szCs w:val="22"/>
    </w:rPr>
  </w:style>
  <w:style w:type="paragraph" w:customStyle="1" w:styleId="4230">
    <w:name w:val="正文_423"/>
    <w:qFormat/>
    <w:rsid w:val="00BE1FA1"/>
    <w:pPr>
      <w:widowControl w:val="0"/>
      <w:jc w:val="both"/>
    </w:pPr>
    <w:rPr>
      <w:rFonts w:ascii="Calibri" w:hAnsi="Calibri"/>
      <w:kern w:val="2"/>
      <w:sz w:val="21"/>
      <w:szCs w:val="22"/>
    </w:rPr>
  </w:style>
  <w:style w:type="paragraph" w:customStyle="1" w:styleId="4260">
    <w:name w:val="正文_426"/>
    <w:qFormat/>
    <w:rsid w:val="00BE1FA1"/>
    <w:pPr>
      <w:widowControl w:val="0"/>
      <w:jc w:val="both"/>
    </w:pPr>
    <w:rPr>
      <w:rFonts w:ascii="Calibri" w:hAnsi="Calibri"/>
      <w:kern w:val="2"/>
      <w:sz w:val="21"/>
      <w:szCs w:val="22"/>
    </w:rPr>
  </w:style>
  <w:style w:type="paragraph" w:customStyle="1" w:styleId="4270">
    <w:name w:val="正文_427"/>
    <w:qFormat/>
    <w:rsid w:val="00BE1FA1"/>
    <w:pPr>
      <w:widowControl w:val="0"/>
      <w:jc w:val="both"/>
    </w:pPr>
    <w:rPr>
      <w:rFonts w:ascii="Calibri" w:hAnsi="Calibri"/>
      <w:kern w:val="2"/>
      <w:sz w:val="21"/>
      <w:szCs w:val="22"/>
    </w:rPr>
  </w:style>
  <w:style w:type="paragraph" w:customStyle="1" w:styleId="4280">
    <w:name w:val="正文_428"/>
    <w:qFormat/>
    <w:rsid w:val="00BE1FA1"/>
    <w:pPr>
      <w:widowControl w:val="0"/>
      <w:jc w:val="both"/>
    </w:pPr>
    <w:rPr>
      <w:rFonts w:ascii="Calibri" w:hAnsi="Calibri"/>
      <w:kern w:val="2"/>
      <w:sz w:val="21"/>
      <w:szCs w:val="22"/>
    </w:rPr>
  </w:style>
  <w:style w:type="paragraph" w:customStyle="1" w:styleId="4301">
    <w:name w:val="正文_430"/>
    <w:qFormat/>
    <w:rsid w:val="00BE1FA1"/>
    <w:pPr>
      <w:widowControl w:val="0"/>
      <w:jc w:val="both"/>
    </w:pPr>
    <w:rPr>
      <w:rFonts w:ascii="Calibri" w:hAnsi="Calibri"/>
      <w:kern w:val="2"/>
      <w:sz w:val="21"/>
      <w:szCs w:val="22"/>
    </w:rPr>
  </w:style>
  <w:style w:type="paragraph" w:customStyle="1" w:styleId="4310">
    <w:name w:val="正文_431"/>
    <w:qFormat/>
    <w:rsid w:val="00BE1FA1"/>
    <w:pPr>
      <w:widowControl w:val="0"/>
      <w:jc w:val="both"/>
    </w:pPr>
    <w:rPr>
      <w:rFonts w:ascii="Calibri" w:hAnsi="Calibri"/>
      <w:kern w:val="2"/>
      <w:sz w:val="21"/>
      <w:szCs w:val="22"/>
    </w:rPr>
  </w:style>
  <w:style w:type="paragraph" w:customStyle="1" w:styleId="4320">
    <w:name w:val="正文_432"/>
    <w:uiPriority w:val="99"/>
    <w:qFormat/>
    <w:rsid w:val="00BE1FA1"/>
    <w:pPr>
      <w:widowControl w:val="0"/>
      <w:jc w:val="both"/>
    </w:pPr>
    <w:rPr>
      <w:rFonts w:ascii="Calibri" w:hAnsi="Calibri"/>
      <w:kern w:val="2"/>
      <w:sz w:val="21"/>
      <w:szCs w:val="22"/>
    </w:rPr>
  </w:style>
  <w:style w:type="paragraph" w:customStyle="1" w:styleId="4330">
    <w:name w:val="正文_433"/>
    <w:uiPriority w:val="99"/>
    <w:qFormat/>
    <w:rsid w:val="00BE1FA1"/>
    <w:pPr>
      <w:widowControl w:val="0"/>
      <w:jc w:val="both"/>
    </w:pPr>
    <w:rPr>
      <w:rFonts w:ascii="Calibri" w:hAnsi="Calibri"/>
      <w:kern w:val="2"/>
      <w:sz w:val="21"/>
      <w:szCs w:val="22"/>
    </w:rPr>
  </w:style>
  <w:style w:type="paragraph" w:customStyle="1" w:styleId="Normal3">
    <w:name w:val="Normal_3"/>
    <w:qFormat/>
    <w:rsid w:val="00BE1FA1"/>
    <w:rPr>
      <w:sz w:val="24"/>
      <w:szCs w:val="24"/>
    </w:rPr>
  </w:style>
  <w:style w:type="paragraph" w:customStyle="1" w:styleId="ParaCharCharCharChar">
    <w:name w:val="默认段落字体 Para Char Char Char Char"/>
    <w:basedOn w:val="a"/>
    <w:qFormat/>
    <w:rsid w:val="00BE1FA1"/>
    <w:pPr>
      <w:spacing w:line="240" w:lineRule="atLeast"/>
      <w:ind w:left="420" w:firstLine="420"/>
    </w:pPr>
    <w:rPr>
      <w:kern w:val="0"/>
      <w:szCs w:val="21"/>
    </w:rPr>
  </w:style>
  <w:style w:type="paragraph" w:customStyle="1" w:styleId="Default">
    <w:name w:val="Default"/>
    <w:qFormat/>
    <w:rsid w:val="00BE1FA1"/>
    <w:pPr>
      <w:widowControl w:val="0"/>
      <w:autoSpaceDE w:val="0"/>
      <w:autoSpaceDN w:val="0"/>
      <w:adjustRightInd w:val="0"/>
    </w:pPr>
    <w:rPr>
      <w:rFonts w:ascii="宋体" w:cs="宋体"/>
      <w:color w:val="000000"/>
      <w:sz w:val="24"/>
      <w:szCs w:val="24"/>
    </w:rPr>
  </w:style>
  <w:style w:type="paragraph" w:customStyle="1" w:styleId="p0">
    <w:name w:val="p0"/>
    <w:basedOn w:val="a"/>
    <w:qFormat/>
    <w:rsid w:val="00BE1FA1"/>
    <w:pPr>
      <w:widowControl/>
    </w:pPr>
    <w:rPr>
      <w:kern w:val="0"/>
      <w:szCs w:val="21"/>
    </w:rPr>
  </w:style>
  <w:style w:type="paragraph" w:customStyle="1" w:styleId="flNote">
    <w:name w:val="flNote"/>
    <w:basedOn w:val="a"/>
    <w:qFormat/>
    <w:rsid w:val="00BE1FA1"/>
    <w:pPr>
      <w:adjustRightInd w:val="0"/>
      <w:spacing w:before="320" w:after="160" w:line="360" w:lineRule="atLeast"/>
      <w:jc w:val="center"/>
      <w:textAlignment w:val="baseline"/>
    </w:pPr>
    <w:rPr>
      <w:rFonts w:ascii="Arial" w:eastAsia="黑体"/>
      <w:kern w:val="0"/>
      <w:sz w:val="30"/>
    </w:rPr>
  </w:style>
  <w:style w:type="paragraph" w:customStyle="1" w:styleId="11a">
    <w:name w:val="修订11"/>
    <w:hidden/>
    <w:semiHidden/>
    <w:qFormat/>
    <w:rsid w:val="00BE1FA1"/>
    <w:rPr>
      <w:kern w:val="2"/>
      <w:sz w:val="21"/>
    </w:rPr>
  </w:style>
  <w:style w:type="paragraph" w:customStyle="1" w:styleId="21a">
    <w:name w:val="列出段落21"/>
    <w:basedOn w:val="a"/>
    <w:qFormat/>
    <w:rsid w:val="00BE1FA1"/>
    <w:pPr>
      <w:ind w:firstLineChars="200" w:firstLine="420"/>
    </w:pPr>
    <w:rPr>
      <w:rFonts w:ascii="Calibri" w:hAnsi="Calibri"/>
      <w:szCs w:val="22"/>
    </w:rPr>
  </w:style>
  <w:style w:type="paragraph" w:customStyle="1" w:styleId="11b">
    <w:name w:val="无间隔11"/>
    <w:basedOn w:val="a"/>
    <w:qFormat/>
    <w:rsid w:val="00BE1FA1"/>
    <w:pPr>
      <w:widowControl/>
      <w:jc w:val="left"/>
    </w:pPr>
    <w:rPr>
      <w:rFonts w:ascii="Calibri" w:hAnsi="Calibri" w:cs="黑体"/>
      <w:kern w:val="0"/>
      <w:sz w:val="22"/>
      <w:lang w:eastAsia="en-US" w:bidi="en-US"/>
    </w:rPr>
  </w:style>
  <w:style w:type="paragraph" w:customStyle="1" w:styleId="3b">
    <w:name w:val="列出段落3"/>
    <w:uiPriority w:val="34"/>
    <w:qFormat/>
    <w:rsid w:val="00BE1FA1"/>
    <w:pPr>
      <w:ind w:firstLineChars="200" w:firstLine="420"/>
    </w:pPr>
    <w:rPr>
      <w:rFonts w:ascii="Calibri" w:hAnsi="Calibri"/>
    </w:rPr>
  </w:style>
  <w:style w:type="paragraph" w:customStyle="1" w:styleId="2a">
    <w:name w:val="修订2"/>
    <w:hidden/>
    <w:uiPriority w:val="99"/>
    <w:unhideWhenUsed/>
    <w:qFormat/>
    <w:rsid w:val="00BE1FA1"/>
    <w:rPr>
      <w:kern w:val="2"/>
      <w:sz w:val="21"/>
    </w:rPr>
  </w:style>
  <w:style w:type="paragraph" w:customStyle="1" w:styleId="4b">
    <w:name w:val="列出段落4"/>
    <w:uiPriority w:val="34"/>
    <w:qFormat/>
    <w:rsid w:val="00BE1FA1"/>
    <w:pPr>
      <w:ind w:firstLineChars="200" w:firstLine="420"/>
    </w:pPr>
  </w:style>
  <w:style w:type="character" w:customStyle="1" w:styleId="1Char">
    <w:name w:val="标题 1 Char"/>
    <w:link w:val="1"/>
    <w:qFormat/>
    <w:rsid w:val="00BE1FA1"/>
    <w:rPr>
      <w:rFonts w:ascii="黑体" w:eastAsia="黑体"/>
      <w:sz w:val="52"/>
      <w:szCs w:val="24"/>
      <w:lang w:bidi="ar-SA"/>
    </w:rPr>
  </w:style>
  <w:style w:type="character" w:customStyle="1" w:styleId="2Char">
    <w:name w:val="标题 2 Char"/>
    <w:link w:val="2"/>
    <w:uiPriority w:val="99"/>
    <w:qFormat/>
    <w:rsid w:val="00BE1FA1"/>
    <w:rPr>
      <w:rFonts w:ascii="Arial" w:eastAsia="黑体" w:hAnsi="Arial" w:cs="Times New Roman"/>
      <w:b/>
      <w:sz w:val="32"/>
      <w:szCs w:val="20"/>
    </w:rPr>
  </w:style>
  <w:style w:type="character" w:customStyle="1" w:styleId="3Char">
    <w:name w:val="标题 3 Char"/>
    <w:link w:val="3"/>
    <w:uiPriority w:val="99"/>
    <w:qFormat/>
    <w:rsid w:val="00BE1FA1"/>
    <w:rPr>
      <w:rFonts w:ascii="Times New Roman" w:eastAsia="宋体" w:hAnsi="Times New Roman" w:cs="Times New Roman"/>
      <w:b/>
      <w:sz w:val="32"/>
      <w:szCs w:val="20"/>
    </w:rPr>
  </w:style>
  <w:style w:type="character" w:customStyle="1" w:styleId="4Char">
    <w:name w:val="标题 4 Char"/>
    <w:link w:val="4"/>
    <w:qFormat/>
    <w:rsid w:val="00BE1FA1"/>
    <w:rPr>
      <w:rFonts w:ascii="Arial" w:eastAsia="黑体" w:hAnsi="Arial" w:cs="Times New Roman"/>
      <w:b/>
      <w:bCs/>
      <w:kern w:val="2"/>
      <w:sz w:val="28"/>
      <w:szCs w:val="28"/>
    </w:rPr>
  </w:style>
  <w:style w:type="character" w:customStyle="1" w:styleId="5Char">
    <w:name w:val="标题 5 Char"/>
    <w:link w:val="5"/>
    <w:uiPriority w:val="9"/>
    <w:qFormat/>
    <w:rsid w:val="00BE1FA1"/>
    <w:rPr>
      <w:rFonts w:ascii="Calibri" w:eastAsia="宋体" w:hAnsi="Calibri" w:cs="Times New Roman"/>
      <w:b/>
      <w:bCs/>
      <w:kern w:val="2"/>
      <w:sz w:val="28"/>
      <w:szCs w:val="28"/>
    </w:rPr>
  </w:style>
  <w:style w:type="character" w:customStyle="1" w:styleId="6Char">
    <w:name w:val="标题 6 Char"/>
    <w:link w:val="6"/>
    <w:qFormat/>
    <w:rsid w:val="00BE1FA1"/>
    <w:rPr>
      <w:rFonts w:ascii="Arial" w:eastAsia="黑体" w:hAnsi="Arial" w:cs="Times New Roman"/>
      <w:b/>
      <w:bCs/>
      <w:sz w:val="24"/>
      <w:szCs w:val="24"/>
    </w:rPr>
  </w:style>
  <w:style w:type="character" w:customStyle="1" w:styleId="7Char">
    <w:name w:val="标题 7 Char"/>
    <w:link w:val="7"/>
    <w:qFormat/>
    <w:rsid w:val="00BE1FA1"/>
    <w:rPr>
      <w:rFonts w:ascii="Times New Roman" w:eastAsia="宋体" w:hAnsi="Times New Roman" w:cs="Times New Roman"/>
      <w:b/>
      <w:bCs/>
      <w:sz w:val="24"/>
      <w:szCs w:val="24"/>
    </w:rPr>
  </w:style>
  <w:style w:type="character" w:customStyle="1" w:styleId="8Char">
    <w:name w:val="标题 8 Char"/>
    <w:link w:val="8"/>
    <w:qFormat/>
    <w:rsid w:val="00BE1FA1"/>
    <w:rPr>
      <w:rFonts w:ascii="Arial" w:eastAsia="黑体" w:hAnsi="Arial" w:cs="Times New Roman"/>
      <w:sz w:val="24"/>
      <w:szCs w:val="24"/>
    </w:rPr>
  </w:style>
  <w:style w:type="character" w:customStyle="1" w:styleId="9Char">
    <w:name w:val="标题 9 Char"/>
    <w:link w:val="9"/>
    <w:qFormat/>
    <w:rsid w:val="00BE1FA1"/>
    <w:rPr>
      <w:rFonts w:ascii="Arial" w:eastAsia="黑体" w:hAnsi="Arial" w:cs="Times New Roman"/>
      <w:sz w:val="21"/>
      <w:szCs w:val="21"/>
    </w:rPr>
  </w:style>
  <w:style w:type="character" w:customStyle="1" w:styleId="Char10">
    <w:name w:val="批注文字 Char1"/>
    <w:link w:val="a6"/>
    <w:uiPriority w:val="99"/>
    <w:semiHidden/>
    <w:qFormat/>
    <w:rsid w:val="00BE1FA1"/>
    <w:rPr>
      <w:rFonts w:ascii="Times New Roman" w:eastAsia="宋体" w:hAnsi="Times New Roman" w:cs="Times New Roman"/>
      <w:szCs w:val="20"/>
    </w:rPr>
  </w:style>
  <w:style w:type="character" w:customStyle="1" w:styleId="Char17">
    <w:name w:val="批注主题 Char1"/>
    <w:link w:val="af3"/>
    <w:uiPriority w:val="99"/>
    <w:semiHidden/>
    <w:qFormat/>
    <w:rsid w:val="00BE1FA1"/>
    <w:rPr>
      <w:rFonts w:ascii="Times New Roman" w:eastAsia="宋体" w:hAnsi="Times New Roman" w:cs="Times New Roman"/>
      <w:b/>
      <w:bCs/>
      <w:szCs w:val="20"/>
    </w:rPr>
  </w:style>
  <w:style w:type="character" w:customStyle="1" w:styleId="Char">
    <w:name w:val="正文缩进 Char"/>
    <w:link w:val="a3"/>
    <w:qFormat/>
    <w:rsid w:val="00BE1FA1"/>
    <w:rPr>
      <w:rFonts w:ascii="宋体" w:eastAsia="宋体" w:hAnsi="Times New Roman" w:cs="Times New Roman"/>
      <w:kern w:val="2"/>
      <w:sz w:val="24"/>
    </w:rPr>
  </w:style>
  <w:style w:type="character" w:customStyle="1" w:styleId="Char1">
    <w:name w:val="文档结构图 Char1"/>
    <w:link w:val="a5"/>
    <w:uiPriority w:val="99"/>
    <w:semiHidden/>
    <w:qFormat/>
    <w:rsid w:val="00BE1FA1"/>
    <w:rPr>
      <w:rFonts w:ascii="宋体" w:eastAsia="宋体" w:hAnsi="Times New Roman" w:cs="Times New Roman"/>
      <w:sz w:val="18"/>
      <w:szCs w:val="18"/>
    </w:rPr>
  </w:style>
  <w:style w:type="character" w:customStyle="1" w:styleId="Char0">
    <w:name w:val="正文文本 Char"/>
    <w:link w:val="a7"/>
    <w:qFormat/>
    <w:rsid w:val="00BE1FA1"/>
    <w:rPr>
      <w:szCs w:val="24"/>
      <w:lang w:bidi="ar-SA"/>
    </w:rPr>
  </w:style>
  <w:style w:type="character" w:customStyle="1" w:styleId="Char2">
    <w:name w:val="正文文本缩进 Char"/>
    <w:link w:val="a8"/>
    <w:qFormat/>
    <w:rsid w:val="00BE1FA1"/>
    <w:rPr>
      <w:rFonts w:ascii="宋体"/>
      <w:spacing w:val="2"/>
      <w:szCs w:val="24"/>
      <w:lang w:bidi="ar-SA"/>
    </w:rPr>
  </w:style>
  <w:style w:type="character" w:customStyle="1" w:styleId="Char11">
    <w:name w:val="纯文本 Char1"/>
    <w:link w:val="aa"/>
    <w:uiPriority w:val="99"/>
    <w:qFormat/>
    <w:rsid w:val="00BE1FA1"/>
    <w:rPr>
      <w:rFonts w:ascii="宋体" w:eastAsia="宋体" w:hAnsi="Courier New" w:cs="Courier New"/>
      <w:szCs w:val="21"/>
    </w:rPr>
  </w:style>
  <w:style w:type="character" w:customStyle="1" w:styleId="Char3">
    <w:name w:val="日期 Char"/>
    <w:link w:val="ab"/>
    <w:qFormat/>
    <w:rsid w:val="00BE1FA1"/>
    <w:rPr>
      <w:rFonts w:ascii="宋体" w:hAnsi="宋体"/>
      <w:sz w:val="24"/>
      <w:lang w:bidi="ar-SA"/>
    </w:rPr>
  </w:style>
  <w:style w:type="character" w:customStyle="1" w:styleId="2Char0">
    <w:name w:val="正文文本缩进 2 Char"/>
    <w:link w:val="20"/>
    <w:qFormat/>
    <w:rsid w:val="00BE1FA1"/>
    <w:rPr>
      <w:szCs w:val="24"/>
      <w:lang w:bidi="ar-SA"/>
    </w:rPr>
  </w:style>
  <w:style w:type="character" w:customStyle="1" w:styleId="Char13">
    <w:name w:val="批注框文本 Char1"/>
    <w:link w:val="ad"/>
    <w:uiPriority w:val="99"/>
    <w:semiHidden/>
    <w:qFormat/>
    <w:rsid w:val="00BE1FA1"/>
    <w:rPr>
      <w:rFonts w:ascii="Times New Roman" w:eastAsia="宋体" w:hAnsi="Times New Roman" w:cs="Times New Roman"/>
      <w:sz w:val="18"/>
      <w:szCs w:val="18"/>
    </w:rPr>
  </w:style>
  <w:style w:type="character" w:customStyle="1" w:styleId="Char14">
    <w:name w:val="页脚 Char1"/>
    <w:link w:val="ae"/>
    <w:uiPriority w:val="99"/>
    <w:semiHidden/>
    <w:qFormat/>
    <w:rsid w:val="00BE1FA1"/>
    <w:rPr>
      <w:rFonts w:ascii="Times New Roman" w:eastAsia="宋体" w:hAnsi="Times New Roman" w:cs="Times New Roman"/>
      <w:sz w:val="18"/>
      <w:szCs w:val="18"/>
    </w:rPr>
  </w:style>
  <w:style w:type="character" w:customStyle="1" w:styleId="Char4">
    <w:name w:val="页眉 Char"/>
    <w:link w:val="af"/>
    <w:qFormat/>
    <w:rsid w:val="00BE1FA1"/>
    <w:rPr>
      <w:rFonts w:ascii="Times New Roman" w:eastAsia="宋体" w:hAnsi="Times New Roman" w:cs="Times New Roman"/>
      <w:sz w:val="18"/>
      <w:szCs w:val="20"/>
    </w:rPr>
  </w:style>
  <w:style w:type="character" w:customStyle="1" w:styleId="Char7">
    <w:name w:val="批注框文本 Char"/>
    <w:uiPriority w:val="99"/>
    <w:qFormat/>
    <w:rsid w:val="00BE1FA1"/>
    <w:rPr>
      <w:rFonts w:eastAsia="宋体"/>
      <w:sz w:val="18"/>
      <w:szCs w:val="18"/>
    </w:rPr>
  </w:style>
  <w:style w:type="character" w:customStyle="1" w:styleId="Char8">
    <w:name w:val="批注主题 Char"/>
    <w:uiPriority w:val="99"/>
    <w:qFormat/>
    <w:rsid w:val="00BE1FA1"/>
    <w:rPr>
      <w:rFonts w:eastAsia="宋体"/>
      <w:b/>
      <w:bCs/>
    </w:rPr>
  </w:style>
  <w:style w:type="character" w:customStyle="1" w:styleId="Char9">
    <w:name w:val="文档结构图 Char"/>
    <w:qFormat/>
    <w:rsid w:val="00BE1FA1"/>
    <w:rPr>
      <w:rFonts w:ascii="宋体" w:eastAsia="宋体"/>
      <w:sz w:val="18"/>
      <w:szCs w:val="18"/>
    </w:rPr>
  </w:style>
  <w:style w:type="character" w:customStyle="1" w:styleId="Chara">
    <w:name w:val="批注文字 Char"/>
    <w:semiHidden/>
    <w:qFormat/>
    <w:rsid w:val="00BE1FA1"/>
    <w:rPr>
      <w:rFonts w:eastAsia="宋体"/>
      <w:kern w:val="2"/>
      <w:sz w:val="21"/>
    </w:rPr>
  </w:style>
  <w:style w:type="character" w:customStyle="1" w:styleId="Charb">
    <w:name w:val="页脚 Char"/>
    <w:qFormat/>
    <w:rsid w:val="00BE1FA1"/>
    <w:rPr>
      <w:rFonts w:eastAsia="宋体"/>
      <w:sz w:val="18"/>
    </w:rPr>
  </w:style>
  <w:style w:type="character" w:customStyle="1" w:styleId="Charc">
    <w:name w:val="纯文本 Char"/>
    <w:qFormat/>
    <w:rsid w:val="00BE1FA1"/>
    <w:rPr>
      <w:rFonts w:ascii="宋体" w:hAnsi="宋体"/>
      <w:sz w:val="26"/>
    </w:rPr>
  </w:style>
  <w:style w:type="character" w:customStyle="1" w:styleId="1b">
    <w:name w:val="页码1"/>
    <w:basedOn w:val="a0"/>
    <w:qFormat/>
    <w:rsid w:val="00BE1FA1"/>
  </w:style>
  <w:style w:type="character" w:customStyle="1" w:styleId="font01">
    <w:name w:val="font01"/>
    <w:qFormat/>
    <w:rsid w:val="00BE1FA1"/>
    <w:rPr>
      <w:rFonts w:ascii="宋体" w:eastAsia="宋体" w:hAnsi="宋体" w:cs="宋体" w:hint="eastAsia"/>
      <w:color w:val="000000"/>
      <w:sz w:val="24"/>
      <w:szCs w:val="24"/>
      <w:u w:val="none"/>
    </w:rPr>
  </w:style>
  <w:style w:type="character" w:customStyle="1" w:styleId="3Char0">
    <w:name w:val="正文文本缩进 3 Char"/>
    <w:link w:val="32"/>
    <w:qFormat/>
    <w:rsid w:val="00BE1FA1"/>
    <w:rPr>
      <w:rFonts w:ascii="Times New Roman" w:eastAsia="宋体" w:hAnsi="Times New Roman" w:cs="Times New Roman"/>
      <w:kern w:val="2"/>
      <w:sz w:val="16"/>
      <w:szCs w:val="16"/>
    </w:rPr>
  </w:style>
  <w:style w:type="character" w:customStyle="1" w:styleId="Char16">
    <w:name w:val="标题 Char1"/>
    <w:link w:val="af2"/>
    <w:qFormat/>
    <w:rsid w:val="00BE1FA1"/>
    <w:rPr>
      <w:rFonts w:ascii="黑体" w:eastAsia="黑体" w:hAnsi="Arial"/>
      <w:bCs/>
      <w:color w:val="1F497D"/>
      <w:kern w:val="2"/>
      <w:sz w:val="32"/>
      <w:szCs w:val="32"/>
    </w:rPr>
  </w:style>
  <w:style w:type="character" w:customStyle="1" w:styleId="Chard">
    <w:name w:val="标题 Char"/>
    <w:qFormat/>
    <w:rsid w:val="00BE1FA1"/>
    <w:rPr>
      <w:rFonts w:ascii="Cambria" w:eastAsia="宋体" w:hAnsi="Cambria" w:cs="黑体"/>
      <w:b/>
      <w:bCs/>
      <w:kern w:val="2"/>
      <w:sz w:val="32"/>
      <w:szCs w:val="32"/>
    </w:rPr>
  </w:style>
  <w:style w:type="character" w:customStyle="1" w:styleId="3Char1">
    <w:name w:val="正文文本 3 Char1"/>
    <w:link w:val="30"/>
    <w:qFormat/>
    <w:rsid w:val="00BE1FA1"/>
    <w:rPr>
      <w:rFonts w:ascii="宋体" w:eastAsia="宋体"/>
      <w:kern w:val="2"/>
      <w:sz w:val="24"/>
      <w:szCs w:val="22"/>
    </w:rPr>
  </w:style>
  <w:style w:type="character" w:customStyle="1" w:styleId="3Chara">
    <w:name w:val="正文文本 3 Char"/>
    <w:qFormat/>
    <w:rsid w:val="00BE1FA1"/>
    <w:rPr>
      <w:rFonts w:ascii="Times New Roman" w:eastAsia="宋体" w:hAnsi="Times New Roman" w:cs="Times New Roman"/>
      <w:kern w:val="2"/>
      <w:sz w:val="16"/>
      <w:szCs w:val="16"/>
    </w:rPr>
  </w:style>
  <w:style w:type="character" w:customStyle="1" w:styleId="Char12">
    <w:name w:val="尾注文本 Char1"/>
    <w:link w:val="ac"/>
    <w:qFormat/>
    <w:rsid w:val="00BE1FA1"/>
    <w:rPr>
      <w:rFonts w:ascii="Calibri" w:hAnsi="Calibri"/>
      <w:kern w:val="2"/>
      <w:sz w:val="21"/>
      <w:szCs w:val="22"/>
    </w:rPr>
  </w:style>
  <w:style w:type="character" w:customStyle="1" w:styleId="Chare">
    <w:name w:val="尾注文本 Char"/>
    <w:qFormat/>
    <w:rsid w:val="00BE1FA1"/>
    <w:rPr>
      <w:rFonts w:ascii="Times New Roman" w:eastAsia="宋体" w:hAnsi="Times New Roman" w:cs="Times New Roman"/>
      <w:kern w:val="2"/>
      <w:sz w:val="21"/>
    </w:rPr>
  </w:style>
  <w:style w:type="character" w:customStyle="1" w:styleId="2Char10">
    <w:name w:val="正文首行缩进 2 Char1"/>
    <w:link w:val="23"/>
    <w:qFormat/>
    <w:rsid w:val="00BE1FA1"/>
    <w:rPr>
      <w:rFonts w:ascii="Calibri" w:eastAsia="宋体" w:hAnsi="Calibri" w:cs="Times New Roman"/>
      <w:kern w:val="2"/>
      <w:sz w:val="21"/>
      <w:szCs w:val="22"/>
    </w:rPr>
  </w:style>
  <w:style w:type="character" w:customStyle="1" w:styleId="Char20">
    <w:name w:val="正文文本缩进 Char2"/>
    <w:uiPriority w:val="99"/>
    <w:semiHidden/>
    <w:qFormat/>
    <w:rsid w:val="00BE1FA1"/>
    <w:rPr>
      <w:rFonts w:ascii="Calibri" w:eastAsia="宋体" w:hAnsi="Calibri" w:cs="Times New Roman"/>
    </w:rPr>
  </w:style>
  <w:style w:type="character" w:customStyle="1" w:styleId="2Char2">
    <w:name w:val="正文首行缩进 2 Char"/>
    <w:qFormat/>
    <w:rsid w:val="00BE1FA1"/>
    <w:rPr>
      <w:rFonts w:ascii="Times New Roman" w:eastAsia="宋体" w:hAnsi="Times New Roman" w:cs="Times New Roman"/>
      <w:spacing w:val="2"/>
      <w:kern w:val="2"/>
      <w:sz w:val="21"/>
      <w:szCs w:val="24"/>
    </w:rPr>
  </w:style>
  <w:style w:type="character" w:customStyle="1" w:styleId="Char15">
    <w:name w:val="脚注文本 Char1"/>
    <w:link w:val="af0"/>
    <w:qFormat/>
    <w:rsid w:val="00BE1FA1"/>
    <w:rPr>
      <w:kern w:val="2"/>
      <w:sz w:val="18"/>
      <w:szCs w:val="22"/>
    </w:rPr>
  </w:style>
  <w:style w:type="character" w:customStyle="1" w:styleId="Charf">
    <w:name w:val="脚注文本 Char"/>
    <w:qFormat/>
    <w:rsid w:val="00BE1FA1"/>
    <w:rPr>
      <w:rFonts w:ascii="Times New Roman" w:eastAsia="宋体" w:hAnsi="Times New Roman" w:cs="Times New Roman"/>
      <w:kern w:val="2"/>
      <w:sz w:val="18"/>
      <w:szCs w:val="18"/>
    </w:rPr>
  </w:style>
  <w:style w:type="character" w:customStyle="1" w:styleId="2Char1">
    <w:name w:val="正文文本 2 Char1"/>
    <w:link w:val="22"/>
    <w:qFormat/>
    <w:rsid w:val="00BE1FA1"/>
    <w:rPr>
      <w:rFonts w:ascii="宋体" w:eastAsia="宋体"/>
      <w:color w:val="000000"/>
      <w:kern w:val="2"/>
      <w:sz w:val="28"/>
      <w:szCs w:val="22"/>
    </w:rPr>
  </w:style>
  <w:style w:type="character" w:customStyle="1" w:styleId="2Char3">
    <w:name w:val="正文文本 2 Char"/>
    <w:qFormat/>
    <w:rsid w:val="00BE1FA1"/>
    <w:rPr>
      <w:rFonts w:ascii="Times New Roman" w:eastAsia="宋体" w:hAnsi="Times New Roman" w:cs="Times New Roman"/>
      <w:kern w:val="2"/>
      <w:sz w:val="21"/>
    </w:rPr>
  </w:style>
  <w:style w:type="character" w:customStyle="1" w:styleId="4Char30">
    <w:name w:val="标题 4 Char_30"/>
    <w:link w:val="430"/>
    <w:qFormat/>
    <w:rsid w:val="00BE1FA1"/>
    <w:rPr>
      <w:rFonts w:ascii="Arial" w:hAnsi="Arial"/>
      <w:b/>
      <w:sz w:val="24"/>
    </w:rPr>
  </w:style>
  <w:style w:type="character" w:customStyle="1" w:styleId="3Char3">
    <w:name w:val="标题 3 Char_3"/>
    <w:link w:val="33"/>
    <w:qFormat/>
    <w:rsid w:val="00BE1FA1"/>
    <w:rPr>
      <w:rFonts w:ascii="Calibri" w:hAnsi="Calibri" w:cs="Arial"/>
      <w:b/>
      <w:sz w:val="28"/>
    </w:rPr>
  </w:style>
  <w:style w:type="character" w:customStyle="1" w:styleId="3Char5">
    <w:name w:val="标题 3 Char_5"/>
    <w:link w:val="35"/>
    <w:qFormat/>
    <w:rsid w:val="00BE1FA1"/>
    <w:rPr>
      <w:rFonts w:ascii="Calibri" w:hAnsi="Calibri" w:cs="Arial"/>
      <w:b/>
      <w:sz w:val="28"/>
    </w:rPr>
  </w:style>
  <w:style w:type="character" w:customStyle="1" w:styleId="CharChar">
    <w:name w:val="Char Char"/>
    <w:qFormat/>
    <w:rsid w:val="00BE1FA1"/>
    <w:rPr>
      <w:rFonts w:eastAsia="宋体"/>
      <w:b/>
      <w:bCs/>
      <w:kern w:val="2"/>
      <w:sz w:val="21"/>
      <w:szCs w:val="24"/>
      <w:lang w:val="en-US" w:eastAsia="zh-CN" w:bidi="ar-SA"/>
    </w:rPr>
  </w:style>
  <w:style w:type="character" w:customStyle="1" w:styleId="CharChar21">
    <w:name w:val="Char Char21"/>
    <w:qFormat/>
    <w:rsid w:val="00BE1FA1"/>
    <w:rPr>
      <w:rFonts w:ascii="黑体" w:eastAsia="黑体" w:hAnsi="宋体" w:cs="Arial"/>
      <w:b/>
      <w:bCs/>
      <w:sz w:val="30"/>
      <w:szCs w:val="24"/>
    </w:rPr>
  </w:style>
  <w:style w:type="character" w:customStyle="1" w:styleId="CharChar11">
    <w:name w:val="Char Char11"/>
    <w:qFormat/>
    <w:rsid w:val="00BE1FA1"/>
    <w:rPr>
      <w:rFonts w:ascii="黑体" w:eastAsia="黑体" w:hAnsi="Arial" w:cs="Arial"/>
      <w:b/>
      <w:bCs/>
      <w:sz w:val="32"/>
      <w:szCs w:val="32"/>
    </w:rPr>
  </w:style>
  <w:style w:type="character" w:customStyle="1" w:styleId="CharChar4">
    <w:name w:val="Char Char4"/>
    <w:qFormat/>
    <w:rsid w:val="00BE1FA1"/>
    <w:rPr>
      <w:rFonts w:ascii="宋体" w:eastAsia="黑体" w:hAnsi="宋体" w:cs="Arial"/>
      <w:b/>
      <w:kern w:val="2"/>
      <w:sz w:val="28"/>
      <w:szCs w:val="32"/>
      <w:lang w:val="en-US" w:eastAsia="zh-CN" w:bidi="ar-SA"/>
    </w:rPr>
  </w:style>
  <w:style w:type="character" w:customStyle="1" w:styleId="CharChar1">
    <w:name w:val="Char Char1"/>
    <w:qFormat/>
    <w:rsid w:val="00BE1FA1"/>
    <w:rPr>
      <w:rFonts w:ascii="黑体" w:eastAsia="黑体" w:hAnsi="Arial" w:cs="Arial"/>
      <w:b/>
      <w:bCs/>
      <w:kern w:val="2"/>
      <w:sz w:val="32"/>
      <w:szCs w:val="32"/>
      <w:lang w:val="en-US" w:eastAsia="zh-CN" w:bidi="ar-SA"/>
    </w:rPr>
  </w:style>
  <w:style w:type="character" w:customStyle="1" w:styleId="CharChar3">
    <w:name w:val="Char Char3"/>
    <w:qFormat/>
    <w:rsid w:val="00BE1FA1"/>
    <w:rPr>
      <w:rFonts w:ascii="黑体" w:eastAsia="黑体" w:hAnsi="宋体" w:cs="Arial"/>
      <w:b/>
      <w:bCs/>
      <w:kern w:val="2"/>
      <w:sz w:val="24"/>
      <w:szCs w:val="24"/>
      <w:lang w:val="en-US" w:eastAsia="zh-CN" w:bidi="ar-SA"/>
    </w:rPr>
  </w:style>
  <w:style w:type="character" w:customStyle="1" w:styleId="Definition">
    <w:name w:val="Definition"/>
    <w:qFormat/>
    <w:rsid w:val="00BE1FA1"/>
    <w:rPr>
      <w:i/>
    </w:rPr>
  </w:style>
  <w:style w:type="character" w:customStyle="1" w:styleId="CITE">
    <w:name w:val="CITE"/>
    <w:qFormat/>
    <w:rsid w:val="00BE1FA1"/>
    <w:rPr>
      <w:i/>
    </w:rPr>
  </w:style>
  <w:style w:type="character" w:customStyle="1" w:styleId="CODE">
    <w:name w:val="CODE"/>
    <w:qFormat/>
    <w:rsid w:val="00BE1FA1"/>
    <w:rPr>
      <w:rFonts w:ascii="Courier New" w:hAnsi="Courier New"/>
      <w:sz w:val="20"/>
    </w:rPr>
  </w:style>
  <w:style w:type="character" w:customStyle="1" w:styleId="Keyboard">
    <w:name w:val="Keyboard"/>
    <w:qFormat/>
    <w:rsid w:val="00BE1FA1"/>
    <w:rPr>
      <w:rFonts w:ascii="Courier New" w:hAnsi="Courier New"/>
      <w:b/>
      <w:sz w:val="20"/>
    </w:rPr>
  </w:style>
  <w:style w:type="character" w:customStyle="1" w:styleId="Sample">
    <w:name w:val="Sample"/>
    <w:qFormat/>
    <w:rsid w:val="00BE1FA1"/>
    <w:rPr>
      <w:rFonts w:ascii="Courier New" w:hAnsi="Courier New"/>
    </w:rPr>
  </w:style>
  <w:style w:type="character" w:customStyle="1" w:styleId="Typewriter">
    <w:name w:val="Typewriter"/>
    <w:qFormat/>
    <w:rsid w:val="00BE1FA1"/>
    <w:rPr>
      <w:rFonts w:ascii="Courier New" w:hAnsi="Courier New"/>
      <w:sz w:val="20"/>
    </w:rPr>
  </w:style>
  <w:style w:type="character" w:customStyle="1" w:styleId="Variable">
    <w:name w:val="Variable"/>
    <w:qFormat/>
    <w:rsid w:val="00BE1FA1"/>
    <w:rPr>
      <w:i/>
    </w:rPr>
  </w:style>
  <w:style w:type="character" w:customStyle="1" w:styleId="HTMLMarkup">
    <w:name w:val="HTML Markup"/>
    <w:qFormat/>
    <w:rsid w:val="00BE1FA1"/>
    <w:rPr>
      <w:vanish/>
      <w:color w:val="FF0000"/>
    </w:rPr>
  </w:style>
  <w:style w:type="character" w:customStyle="1" w:styleId="Comment">
    <w:name w:val="Comment"/>
    <w:qFormat/>
    <w:rsid w:val="00BE1FA1"/>
    <w:rPr>
      <w:vanish/>
    </w:rPr>
  </w:style>
  <w:style w:type="character" w:customStyle="1" w:styleId="378020Char">
    <w:name w:val="样式 标题 3 + (中文) 黑体 小四 非加粗 段前: 7.8 磅 段后: 0 磅 行距: 固定值 20 磅 Char"/>
    <w:qFormat/>
    <w:rsid w:val="00BE1FA1"/>
    <w:rPr>
      <w:rFonts w:ascii="黑体" w:eastAsia="黑体" w:hAnsi="宋体" w:cs="宋体"/>
      <w:b/>
      <w:bCs/>
      <w:kern w:val="2"/>
      <w:sz w:val="24"/>
      <w:lang w:val="en-US" w:eastAsia="zh-CN" w:bidi="ar-SA"/>
    </w:rPr>
  </w:style>
  <w:style w:type="character" w:customStyle="1" w:styleId="font161">
    <w:name w:val="font161"/>
    <w:qFormat/>
    <w:rsid w:val="00BE1FA1"/>
    <w:rPr>
      <w:b/>
      <w:bCs/>
      <w:sz w:val="32"/>
      <w:szCs w:val="32"/>
    </w:rPr>
  </w:style>
  <w:style w:type="character" w:customStyle="1" w:styleId="3Char00">
    <w:name w:val="标题 3 Char_0"/>
    <w:link w:val="300"/>
    <w:qFormat/>
    <w:rsid w:val="00BE1FA1"/>
    <w:rPr>
      <w:rFonts w:ascii="Calibri" w:hAnsi="Calibri" w:cs="Arial"/>
      <w:b/>
      <w:sz w:val="28"/>
    </w:rPr>
  </w:style>
  <w:style w:type="character" w:customStyle="1" w:styleId="4Char0">
    <w:name w:val="标题 4 Char_0"/>
    <w:link w:val="400"/>
    <w:qFormat/>
    <w:rsid w:val="00BE1FA1"/>
    <w:rPr>
      <w:rFonts w:ascii="Arial" w:hAnsi="Arial"/>
      <w:b/>
      <w:sz w:val="24"/>
    </w:rPr>
  </w:style>
  <w:style w:type="character" w:customStyle="1" w:styleId="4Char00">
    <w:name w:val="标题 4 Char_0_0"/>
    <w:link w:val="4000"/>
    <w:qFormat/>
    <w:rsid w:val="00BE1FA1"/>
    <w:rPr>
      <w:rFonts w:ascii="Arial" w:hAnsi="Arial"/>
      <w:b/>
      <w:sz w:val="24"/>
    </w:rPr>
  </w:style>
  <w:style w:type="character" w:customStyle="1" w:styleId="3Char000">
    <w:name w:val="标题 3 Char_0_0"/>
    <w:link w:val="3000"/>
    <w:qFormat/>
    <w:rsid w:val="00BE1FA1"/>
    <w:rPr>
      <w:rFonts w:ascii="Calibri" w:hAnsi="Calibri" w:cs="Arial"/>
      <w:b/>
      <w:sz w:val="28"/>
    </w:rPr>
  </w:style>
  <w:style w:type="character" w:customStyle="1" w:styleId="4Char1">
    <w:name w:val="标题 4 Char_1"/>
    <w:link w:val="41"/>
    <w:qFormat/>
    <w:rsid w:val="00BE1FA1"/>
    <w:rPr>
      <w:rFonts w:ascii="Arial" w:hAnsi="Arial"/>
      <w:b/>
      <w:sz w:val="24"/>
    </w:rPr>
  </w:style>
  <w:style w:type="character" w:customStyle="1" w:styleId="4Char2">
    <w:name w:val="标题 4 Char_2"/>
    <w:link w:val="42"/>
    <w:qFormat/>
    <w:rsid w:val="00BE1FA1"/>
    <w:rPr>
      <w:rFonts w:ascii="Arial" w:hAnsi="Arial"/>
      <w:b/>
      <w:sz w:val="24"/>
    </w:rPr>
  </w:style>
  <w:style w:type="character" w:customStyle="1" w:styleId="4Char3">
    <w:name w:val="标题 4 Char_3"/>
    <w:link w:val="43"/>
    <w:qFormat/>
    <w:rsid w:val="00BE1FA1"/>
    <w:rPr>
      <w:rFonts w:ascii="Arial" w:hAnsi="Arial"/>
      <w:b/>
      <w:sz w:val="24"/>
    </w:rPr>
  </w:style>
  <w:style w:type="character" w:customStyle="1" w:styleId="3Char10">
    <w:name w:val="标题 3 Char_1"/>
    <w:link w:val="311"/>
    <w:qFormat/>
    <w:rsid w:val="00BE1FA1"/>
    <w:rPr>
      <w:rFonts w:ascii="Calibri" w:hAnsi="Calibri" w:cs="Arial"/>
      <w:b/>
      <w:sz w:val="28"/>
    </w:rPr>
  </w:style>
  <w:style w:type="character" w:customStyle="1" w:styleId="4Char4">
    <w:name w:val="标题 4 Char_4"/>
    <w:link w:val="44"/>
    <w:qFormat/>
    <w:rsid w:val="00BE1FA1"/>
    <w:rPr>
      <w:rFonts w:ascii="Arial" w:hAnsi="Arial"/>
      <w:b/>
      <w:sz w:val="24"/>
    </w:rPr>
  </w:style>
  <w:style w:type="character" w:customStyle="1" w:styleId="4Char5">
    <w:name w:val="标题 4 Char_5"/>
    <w:link w:val="45"/>
    <w:qFormat/>
    <w:rsid w:val="00BE1FA1"/>
    <w:rPr>
      <w:rFonts w:ascii="Arial" w:hAnsi="Arial"/>
      <w:b/>
      <w:sz w:val="24"/>
    </w:rPr>
  </w:style>
  <w:style w:type="character" w:customStyle="1" w:styleId="4Char6">
    <w:name w:val="标题 4 Char_6"/>
    <w:link w:val="46"/>
    <w:qFormat/>
    <w:rsid w:val="00BE1FA1"/>
    <w:rPr>
      <w:rFonts w:ascii="Arial" w:hAnsi="Arial"/>
      <w:b/>
      <w:sz w:val="24"/>
    </w:rPr>
  </w:style>
  <w:style w:type="character" w:customStyle="1" w:styleId="4Char7">
    <w:name w:val="标题 4 Char_7"/>
    <w:link w:val="47"/>
    <w:qFormat/>
    <w:rsid w:val="00BE1FA1"/>
    <w:rPr>
      <w:rFonts w:ascii="Arial" w:hAnsi="Arial"/>
      <w:b/>
      <w:sz w:val="24"/>
    </w:rPr>
  </w:style>
  <w:style w:type="character" w:customStyle="1" w:styleId="3Char2">
    <w:name w:val="标题 3 Char_2"/>
    <w:link w:val="320"/>
    <w:qFormat/>
    <w:rsid w:val="00BE1FA1"/>
    <w:rPr>
      <w:rFonts w:ascii="Calibri" w:hAnsi="Calibri" w:cs="Arial"/>
      <w:b/>
      <w:sz w:val="28"/>
    </w:rPr>
  </w:style>
  <w:style w:type="character" w:customStyle="1" w:styleId="4Char8">
    <w:name w:val="标题 4 Char_8"/>
    <w:link w:val="48"/>
    <w:qFormat/>
    <w:rsid w:val="00BE1FA1"/>
    <w:rPr>
      <w:rFonts w:ascii="Arial" w:hAnsi="Arial"/>
      <w:b/>
      <w:sz w:val="24"/>
    </w:rPr>
  </w:style>
  <w:style w:type="character" w:customStyle="1" w:styleId="4Char9">
    <w:name w:val="标题 4 Char_9"/>
    <w:link w:val="49"/>
    <w:qFormat/>
    <w:rsid w:val="00BE1FA1"/>
    <w:rPr>
      <w:rFonts w:ascii="Arial" w:hAnsi="Arial"/>
      <w:b/>
      <w:sz w:val="24"/>
    </w:rPr>
  </w:style>
  <w:style w:type="character" w:customStyle="1" w:styleId="4Char10">
    <w:name w:val="标题 4 Char_10"/>
    <w:link w:val="410"/>
    <w:qFormat/>
    <w:rsid w:val="00BE1FA1"/>
    <w:rPr>
      <w:rFonts w:ascii="Arial" w:hAnsi="Arial"/>
      <w:b/>
      <w:sz w:val="24"/>
    </w:rPr>
  </w:style>
  <w:style w:type="character" w:customStyle="1" w:styleId="4Char11">
    <w:name w:val="标题 4 Char_11"/>
    <w:link w:val="411"/>
    <w:qFormat/>
    <w:rsid w:val="00BE1FA1"/>
    <w:rPr>
      <w:rFonts w:ascii="Arial" w:hAnsi="Arial"/>
      <w:b/>
      <w:sz w:val="24"/>
    </w:rPr>
  </w:style>
  <w:style w:type="character" w:customStyle="1" w:styleId="4Char12">
    <w:name w:val="标题 4 Char_12"/>
    <w:link w:val="412"/>
    <w:qFormat/>
    <w:rsid w:val="00BE1FA1"/>
    <w:rPr>
      <w:rFonts w:ascii="Arial" w:hAnsi="Arial"/>
      <w:b/>
      <w:sz w:val="24"/>
    </w:rPr>
  </w:style>
  <w:style w:type="character" w:customStyle="1" w:styleId="4Char13">
    <w:name w:val="标题 4 Char_13"/>
    <w:link w:val="413"/>
    <w:qFormat/>
    <w:rsid w:val="00BE1FA1"/>
    <w:rPr>
      <w:rFonts w:ascii="Arial" w:hAnsi="Arial"/>
      <w:b/>
      <w:sz w:val="24"/>
    </w:rPr>
  </w:style>
  <w:style w:type="character" w:customStyle="1" w:styleId="3Char4">
    <w:name w:val="标题 3 Char_4"/>
    <w:link w:val="34"/>
    <w:qFormat/>
    <w:rsid w:val="00BE1FA1"/>
    <w:rPr>
      <w:rFonts w:ascii="Calibri" w:hAnsi="Calibri" w:cs="Arial"/>
      <w:b/>
      <w:sz w:val="28"/>
    </w:rPr>
  </w:style>
  <w:style w:type="character" w:customStyle="1" w:styleId="4Char14">
    <w:name w:val="标题 4 Char_14"/>
    <w:link w:val="414"/>
    <w:qFormat/>
    <w:rsid w:val="00BE1FA1"/>
    <w:rPr>
      <w:rFonts w:ascii="Arial" w:hAnsi="Arial"/>
      <w:b/>
      <w:sz w:val="24"/>
    </w:rPr>
  </w:style>
  <w:style w:type="character" w:customStyle="1" w:styleId="4Char15">
    <w:name w:val="标题 4 Char_15"/>
    <w:link w:val="415"/>
    <w:qFormat/>
    <w:rsid w:val="00BE1FA1"/>
    <w:rPr>
      <w:rFonts w:ascii="Arial" w:hAnsi="Arial"/>
      <w:b/>
      <w:sz w:val="24"/>
    </w:rPr>
  </w:style>
  <w:style w:type="character" w:customStyle="1" w:styleId="4Char16">
    <w:name w:val="标题 4 Char_16"/>
    <w:link w:val="416"/>
    <w:qFormat/>
    <w:rsid w:val="00BE1FA1"/>
    <w:rPr>
      <w:rFonts w:ascii="Arial" w:hAnsi="Arial"/>
      <w:b/>
      <w:sz w:val="24"/>
    </w:rPr>
  </w:style>
  <w:style w:type="character" w:customStyle="1" w:styleId="4Char17">
    <w:name w:val="标题 4 Char_17"/>
    <w:link w:val="417"/>
    <w:qFormat/>
    <w:rsid w:val="00BE1FA1"/>
    <w:rPr>
      <w:rFonts w:ascii="Arial" w:hAnsi="Arial"/>
      <w:b/>
      <w:sz w:val="24"/>
    </w:rPr>
  </w:style>
  <w:style w:type="character" w:customStyle="1" w:styleId="4Char18">
    <w:name w:val="标题 4 Char_18"/>
    <w:link w:val="418"/>
    <w:qFormat/>
    <w:rsid w:val="00BE1FA1"/>
    <w:rPr>
      <w:rFonts w:ascii="Arial" w:hAnsi="Arial"/>
      <w:b/>
      <w:sz w:val="24"/>
    </w:rPr>
  </w:style>
  <w:style w:type="character" w:customStyle="1" w:styleId="4Char19">
    <w:name w:val="标题 4 Char_19"/>
    <w:link w:val="419"/>
    <w:qFormat/>
    <w:rsid w:val="00BE1FA1"/>
    <w:rPr>
      <w:rFonts w:ascii="Arial" w:hAnsi="Arial"/>
      <w:b/>
      <w:sz w:val="24"/>
    </w:rPr>
  </w:style>
  <w:style w:type="character" w:customStyle="1" w:styleId="3Char6">
    <w:name w:val="标题 3 Char_6"/>
    <w:link w:val="36"/>
    <w:qFormat/>
    <w:rsid w:val="00BE1FA1"/>
    <w:rPr>
      <w:rFonts w:ascii="Calibri" w:hAnsi="Calibri" w:cs="Arial"/>
      <w:b/>
      <w:sz w:val="28"/>
    </w:rPr>
  </w:style>
  <w:style w:type="character" w:customStyle="1" w:styleId="4Char20">
    <w:name w:val="标题 4 Char_20"/>
    <w:link w:val="420"/>
    <w:qFormat/>
    <w:rsid w:val="00BE1FA1"/>
    <w:rPr>
      <w:rFonts w:ascii="Arial" w:hAnsi="Arial"/>
      <w:b/>
      <w:sz w:val="24"/>
    </w:rPr>
  </w:style>
  <w:style w:type="character" w:customStyle="1" w:styleId="3Char7">
    <w:name w:val="标题 3 Char_7"/>
    <w:link w:val="37"/>
    <w:qFormat/>
    <w:rsid w:val="00BE1FA1"/>
    <w:rPr>
      <w:rFonts w:ascii="Calibri" w:hAnsi="Calibri" w:cs="Arial"/>
      <w:b/>
      <w:sz w:val="28"/>
    </w:rPr>
  </w:style>
  <w:style w:type="character" w:customStyle="1" w:styleId="4Char21">
    <w:name w:val="标题 4 Char_21"/>
    <w:link w:val="421"/>
    <w:qFormat/>
    <w:rsid w:val="00BE1FA1"/>
    <w:rPr>
      <w:rFonts w:ascii="Arial" w:hAnsi="Arial"/>
      <w:b/>
      <w:sz w:val="24"/>
    </w:rPr>
  </w:style>
  <w:style w:type="character" w:customStyle="1" w:styleId="4Char22">
    <w:name w:val="标题 4 Char_22"/>
    <w:link w:val="422"/>
    <w:qFormat/>
    <w:rsid w:val="00BE1FA1"/>
    <w:rPr>
      <w:rFonts w:ascii="Arial" w:hAnsi="Arial"/>
      <w:b/>
      <w:sz w:val="24"/>
    </w:rPr>
  </w:style>
  <w:style w:type="character" w:customStyle="1" w:styleId="4Char23">
    <w:name w:val="标题 4 Char_23"/>
    <w:link w:val="423"/>
    <w:qFormat/>
    <w:rsid w:val="00BE1FA1"/>
    <w:rPr>
      <w:rFonts w:ascii="Arial" w:hAnsi="Arial"/>
      <w:b/>
      <w:sz w:val="24"/>
    </w:rPr>
  </w:style>
  <w:style w:type="character" w:customStyle="1" w:styleId="3Char8">
    <w:name w:val="标题 3 Char_8"/>
    <w:link w:val="38"/>
    <w:qFormat/>
    <w:rsid w:val="00BE1FA1"/>
    <w:rPr>
      <w:rFonts w:ascii="Calibri" w:hAnsi="Calibri" w:cs="Arial"/>
      <w:b/>
      <w:sz w:val="28"/>
    </w:rPr>
  </w:style>
  <w:style w:type="character" w:customStyle="1" w:styleId="4Char24">
    <w:name w:val="标题 4 Char_24"/>
    <w:link w:val="424"/>
    <w:qFormat/>
    <w:rsid w:val="00BE1FA1"/>
    <w:rPr>
      <w:rFonts w:ascii="Arial" w:hAnsi="Arial"/>
      <w:b/>
      <w:sz w:val="24"/>
    </w:rPr>
  </w:style>
  <w:style w:type="character" w:customStyle="1" w:styleId="4Char25">
    <w:name w:val="标题 4 Char_25"/>
    <w:link w:val="425"/>
    <w:qFormat/>
    <w:rsid w:val="00BE1FA1"/>
    <w:rPr>
      <w:rFonts w:ascii="Arial" w:hAnsi="Arial"/>
      <w:b/>
      <w:sz w:val="24"/>
    </w:rPr>
  </w:style>
  <w:style w:type="character" w:customStyle="1" w:styleId="3Char9">
    <w:name w:val="标题 3 Char_9"/>
    <w:link w:val="39"/>
    <w:qFormat/>
    <w:rsid w:val="00BE1FA1"/>
    <w:rPr>
      <w:rFonts w:ascii="Calibri" w:hAnsi="Calibri" w:cs="Arial"/>
      <w:b/>
      <w:sz w:val="28"/>
    </w:rPr>
  </w:style>
  <w:style w:type="character" w:customStyle="1" w:styleId="4Char26">
    <w:name w:val="标题 4 Char_26"/>
    <w:link w:val="426"/>
    <w:qFormat/>
    <w:rsid w:val="00BE1FA1"/>
    <w:rPr>
      <w:rFonts w:ascii="Arial" w:hAnsi="Arial"/>
      <w:b/>
      <w:sz w:val="24"/>
    </w:rPr>
  </w:style>
  <w:style w:type="character" w:customStyle="1" w:styleId="4Char27">
    <w:name w:val="标题 4 Char_27"/>
    <w:link w:val="427"/>
    <w:qFormat/>
    <w:rsid w:val="00BE1FA1"/>
    <w:rPr>
      <w:rFonts w:ascii="Arial" w:hAnsi="Arial"/>
      <w:b/>
      <w:sz w:val="24"/>
    </w:rPr>
  </w:style>
  <w:style w:type="character" w:customStyle="1" w:styleId="4Char28">
    <w:name w:val="标题 4 Char_28"/>
    <w:link w:val="428"/>
    <w:qFormat/>
    <w:rsid w:val="00BE1FA1"/>
    <w:rPr>
      <w:rFonts w:ascii="Arial" w:hAnsi="Arial"/>
      <w:b/>
      <w:sz w:val="24"/>
    </w:rPr>
  </w:style>
  <w:style w:type="character" w:customStyle="1" w:styleId="3Char100">
    <w:name w:val="标题 3 Char_10"/>
    <w:link w:val="3100"/>
    <w:qFormat/>
    <w:rsid w:val="00BE1FA1"/>
    <w:rPr>
      <w:rFonts w:ascii="Calibri" w:hAnsi="Calibri" w:cs="Arial"/>
      <w:b/>
      <w:sz w:val="28"/>
    </w:rPr>
  </w:style>
  <w:style w:type="character" w:customStyle="1" w:styleId="4Char29">
    <w:name w:val="标题 4 Char_29"/>
    <w:link w:val="429"/>
    <w:qFormat/>
    <w:rsid w:val="00BE1FA1"/>
    <w:rPr>
      <w:rFonts w:ascii="Arial" w:hAnsi="Arial"/>
      <w:b/>
      <w:sz w:val="24"/>
    </w:rPr>
  </w:style>
  <w:style w:type="character" w:customStyle="1" w:styleId="3Char11">
    <w:name w:val="标题 3 Char_11"/>
    <w:link w:val="3110"/>
    <w:qFormat/>
    <w:rsid w:val="00BE1FA1"/>
    <w:rPr>
      <w:rFonts w:ascii="Calibri" w:hAnsi="Calibri" w:cs="Arial"/>
      <w:b/>
      <w:sz w:val="28"/>
    </w:rPr>
  </w:style>
  <w:style w:type="character" w:customStyle="1" w:styleId="4Char31">
    <w:name w:val="标题 4 Char_31"/>
    <w:link w:val="431"/>
    <w:qFormat/>
    <w:rsid w:val="00BE1FA1"/>
    <w:rPr>
      <w:rFonts w:ascii="Arial" w:hAnsi="Arial"/>
      <w:b/>
      <w:sz w:val="24"/>
    </w:rPr>
  </w:style>
  <w:style w:type="character" w:customStyle="1" w:styleId="4Char32">
    <w:name w:val="标题 4 Char_32"/>
    <w:link w:val="432"/>
    <w:qFormat/>
    <w:rsid w:val="00BE1FA1"/>
    <w:rPr>
      <w:rFonts w:ascii="Arial" w:hAnsi="Arial"/>
      <w:b/>
      <w:sz w:val="24"/>
    </w:rPr>
  </w:style>
  <w:style w:type="character" w:customStyle="1" w:styleId="4Char33">
    <w:name w:val="标题 4 Char_33"/>
    <w:link w:val="433"/>
    <w:qFormat/>
    <w:rsid w:val="00BE1FA1"/>
    <w:rPr>
      <w:rFonts w:ascii="Arial" w:hAnsi="Arial"/>
      <w:b/>
      <w:sz w:val="24"/>
    </w:rPr>
  </w:style>
  <w:style w:type="character" w:customStyle="1" w:styleId="4Char34">
    <w:name w:val="标题 4 Char_34"/>
    <w:link w:val="434"/>
    <w:qFormat/>
    <w:rsid w:val="00BE1FA1"/>
    <w:rPr>
      <w:rFonts w:ascii="Arial" w:hAnsi="Arial"/>
      <w:b/>
      <w:sz w:val="24"/>
    </w:rPr>
  </w:style>
  <w:style w:type="character" w:customStyle="1" w:styleId="4Char35">
    <w:name w:val="标题 4 Char_35"/>
    <w:link w:val="435"/>
    <w:qFormat/>
    <w:rsid w:val="00BE1FA1"/>
    <w:rPr>
      <w:rFonts w:ascii="Arial" w:hAnsi="Arial"/>
      <w:b/>
      <w:sz w:val="24"/>
    </w:rPr>
  </w:style>
  <w:style w:type="character" w:customStyle="1" w:styleId="3Char12">
    <w:name w:val="标题 3 Char_12"/>
    <w:link w:val="312"/>
    <w:uiPriority w:val="99"/>
    <w:qFormat/>
    <w:rsid w:val="00BE1FA1"/>
    <w:rPr>
      <w:rFonts w:ascii="Calibri" w:hAnsi="Calibri" w:cs="Arial"/>
      <w:b/>
      <w:sz w:val="28"/>
    </w:rPr>
  </w:style>
  <w:style w:type="character" w:customStyle="1" w:styleId="4Char36">
    <w:name w:val="标题 4 Char_36"/>
    <w:link w:val="436"/>
    <w:qFormat/>
    <w:rsid w:val="00BE1FA1"/>
    <w:rPr>
      <w:rFonts w:ascii="Arial" w:hAnsi="Arial"/>
      <w:b/>
      <w:sz w:val="24"/>
    </w:rPr>
  </w:style>
  <w:style w:type="character" w:customStyle="1" w:styleId="4Char37">
    <w:name w:val="标题 4 Char_37"/>
    <w:link w:val="437"/>
    <w:qFormat/>
    <w:rsid w:val="00BE1FA1"/>
    <w:rPr>
      <w:rFonts w:ascii="Arial" w:hAnsi="Arial"/>
      <w:b/>
      <w:sz w:val="24"/>
    </w:rPr>
  </w:style>
  <w:style w:type="character" w:customStyle="1" w:styleId="4Char38">
    <w:name w:val="标题 4 Char_38"/>
    <w:link w:val="438"/>
    <w:qFormat/>
    <w:rsid w:val="00BE1FA1"/>
    <w:rPr>
      <w:rFonts w:ascii="Arial" w:hAnsi="Arial"/>
      <w:b/>
      <w:sz w:val="24"/>
    </w:rPr>
  </w:style>
  <w:style w:type="character" w:customStyle="1" w:styleId="4Char39">
    <w:name w:val="标题 4 Char_39"/>
    <w:link w:val="439"/>
    <w:qFormat/>
    <w:rsid w:val="00BE1FA1"/>
    <w:rPr>
      <w:rFonts w:ascii="Arial" w:hAnsi="Arial"/>
      <w:b/>
      <w:sz w:val="24"/>
    </w:rPr>
  </w:style>
  <w:style w:type="character" w:customStyle="1" w:styleId="4Char40">
    <w:name w:val="标题 4 Char_40"/>
    <w:link w:val="440"/>
    <w:qFormat/>
    <w:rsid w:val="00BE1FA1"/>
    <w:rPr>
      <w:rFonts w:ascii="Arial" w:hAnsi="Arial"/>
      <w:b/>
      <w:sz w:val="24"/>
    </w:rPr>
  </w:style>
  <w:style w:type="character" w:customStyle="1" w:styleId="3Char13">
    <w:name w:val="标题 3 Char_13"/>
    <w:link w:val="313"/>
    <w:qFormat/>
    <w:rsid w:val="00BE1FA1"/>
    <w:rPr>
      <w:rFonts w:ascii="Calibri" w:hAnsi="Calibri" w:cs="Arial"/>
      <w:b/>
      <w:sz w:val="28"/>
    </w:rPr>
  </w:style>
  <w:style w:type="character" w:customStyle="1" w:styleId="4Char41">
    <w:name w:val="标题 4 Char_41"/>
    <w:link w:val="441"/>
    <w:qFormat/>
    <w:rsid w:val="00BE1FA1"/>
    <w:rPr>
      <w:rFonts w:ascii="Arial" w:hAnsi="Arial"/>
      <w:b/>
      <w:sz w:val="24"/>
    </w:rPr>
  </w:style>
  <w:style w:type="character" w:customStyle="1" w:styleId="3Char14">
    <w:name w:val="标题 3 Char_14"/>
    <w:link w:val="314"/>
    <w:qFormat/>
    <w:rsid w:val="00BE1FA1"/>
    <w:rPr>
      <w:rFonts w:ascii="Calibri" w:hAnsi="Calibri" w:cs="Arial"/>
      <w:b/>
      <w:sz w:val="28"/>
    </w:rPr>
  </w:style>
  <w:style w:type="character" w:customStyle="1" w:styleId="4Char42">
    <w:name w:val="标题 4 Char_42"/>
    <w:link w:val="442"/>
    <w:qFormat/>
    <w:rsid w:val="00BE1FA1"/>
    <w:rPr>
      <w:rFonts w:ascii="Arial" w:hAnsi="Arial"/>
      <w:b/>
      <w:sz w:val="24"/>
    </w:rPr>
  </w:style>
  <w:style w:type="character" w:customStyle="1" w:styleId="4Char43">
    <w:name w:val="标题 4 Char_43"/>
    <w:link w:val="443"/>
    <w:qFormat/>
    <w:rsid w:val="00BE1FA1"/>
    <w:rPr>
      <w:rFonts w:ascii="Arial" w:hAnsi="Arial"/>
      <w:b/>
      <w:sz w:val="24"/>
    </w:rPr>
  </w:style>
  <w:style w:type="character" w:customStyle="1" w:styleId="4Char44">
    <w:name w:val="标题 4 Char_44"/>
    <w:link w:val="444"/>
    <w:qFormat/>
    <w:rsid w:val="00BE1FA1"/>
    <w:rPr>
      <w:rFonts w:ascii="Arial" w:hAnsi="Arial"/>
      <w:b/>
      <w:sz w:val="24"/>
    </w:rPr>
  </w:style>
  <w:style w:type="character" w:customStyle="1" w:styleId="4Char45">
    <w:name w:val="标题 4 Char_45"/>
    <w:link w:val="445"/>
    <w:qFormat/>
    <w:rsid w:val="00BE1FA1"/>
    <w:rPr>
      <w:rFonts w:ascii="Arial" w:hAnsi="Arial"/>
      <w:b/>
      <w:sz w:val="24"/>
    </w:rPr>
  </w:style>
  <w:style w:type="character" w:customStyle="1" w:styleId="4Char46">
    <w:name w:val="标题 4 Char_46"/>
    <w:link w:val="446"/>
    <w:qFormat/>
    <w:rsid w:val="00BE1FA1"/>
    <w:rPr>
      <w:rFonts w:ascii="Arial" w:hAnsi="Arial"/>
      <w:b/>
      <w:sz w:val="24"/>
    </w:rPr>
  </w:style>
  <w:style w:type="character" w:customStyle="1" w:styleId="4Char47">
    <w:name w:val="标题 4 Char_47"/>
    <w:link w:val="447"/>
    <w:qFormat/>
    <w:rsid w:val="00BE1FA1"/>
    <w:rPr>
      <w:rFonts w:ascii="Arial" w:hAnsi="Arial"/>
      <w:b/>
      <w:sz w:val="24"/>
    </w:rPr>
  </w:style>
  <w:style w:type="character" w:customStyle="1" w:styleId="3Char15">
    <w:name w:val="标题 3 Char_15"/>
    <w:link w:val="315"/>
    <w:qFormat/>
    <w:rsid w:val="00BE1FA1"/>
    <w:rPr>
      <w:rFonts w:ascii="Calibri" w:hAnsi="Calibri" w:cs="Arial"/>
      <w:b/>
      <w:sz w:val="28"/>
    </w:rPr>
  </w:style>
  <w:style w:type="character" w:customStyle="1" w:styleId="4Char48">
    <w:name w:val="标题 4 Char_48"/>
    <w:link w:val="448"/>
    <w:qFormat/>
    <w:rsid w:val="00BE1FA1"/>
    <w:rPr>
      <w:rFonts w:ascii="Arial" w:hAnsi="Arial"/>
      <w:b/>
      <w:sz w:val="24"/>
    </w:rPr>
  </w:style>
  <w:style w:type="character" w:customStyle="1" w:styleId="4Char49">
    <w:name w:val="标题 4 Char_49"/>
    <w:link w:val="449"/>
    <w:qFormat/>
    <w:rsid w:val="00BE1FA1"/>
    <w:rPr>
      <w:rFonts w:ascii="Arial" w:hAnsi="Arial"/>
      <w:b/>
      <w:sz w:val="24"/>
    </w:rPr>
  </w:style>
  <w:style w:type="character" w:customStyle="1" w:styleId="4Char50">
    <w:name w:val="标题 4 Char_50"/>
    <w:link w:val="450"/>
    <w:qFormat/>
    <w:rsid w:val="00BE1FA1"/>
    <w:rPr>
      <w:rFonts w:ascii="Arial" w:hAnsi="Arial"/>
      <w:b/>
      <w:sz w:val="24"/>
    </w:rPr>
  </w:style>
  <w:style w:type="character" w:customStyle="1" w:styleId="4Char51">
    <w:name w:val="标题 4 Char_51"/>
    <w:link w:val="451"/>
    <w:qFormat/>
    <w:rsid w:val="00BE1FA1"/>
    <w:rPr>
      <w:rFonts w:ascii="Arial" w:hAnsi="Arial"/>
      <w:b/>
      <w:sz w:val="24"/>
    </w:rPr>
  </w:style>
  <w:style w:type="character" w:customStyle="1" w:styleId="4Char52">
    <w:name w:val="标题 4 Char_52"/>
    <w:link w:val="452"/>
    <w:qFormat/>
    <w:rsid w:val="00BE1FA1"/>
    <w:rPr>
      <w:rFonts w:ascii="Arial" w:hAnsi="Arial"/>
      <w:b/>
      <w:sz w:val="24"/>
    </w:rPr>
  </w:style>
  <w:style w:type="character" w:customStyle="1" w:styleId="4Char53">
    <w:name w:val="标题 4 Char_53"/>
    <w:link w:val="453"/>
    <w:qFormat/>
    <w:rsid w:val="00BE1FA1"/>
    <w:rPr>
      <w:rFonts w:ascii="Arial" w:hAnsi="Arial"/>
      <w:b/>
      <w:sz w:val="24"/>
    </w:rPr>
  </w:style>
  <w:style w:type="character" w:customStyle="1" w:styleId="4Char54">
    <w:name w:val="标题 4 Char_54"/>
    <w:link w:val="454"/>
    <w:qFormat/>
    <w:rsid w:val="00BE1FA1"/>
    <w:rPr>
      <w:rFonts w:ascii="Arial" w:hAnsi="Arial"/>
      <w:b/>
      <w:sz w:val="24"/>
    </w:rPr>
  </w:style>
  <w:style w:type="character" w:customStyle="1" w:styleId="3Char16">
    <w:name w:val="标题 3 Char_16"/>
    <w:link w:val="316"/>
    <w:qFormat/>
    <w:rsid w:val="00BE1FA1"/>
    <w:rPr>
      <w:rFonts w:ascii="Calibri" w:hAnsi="Calibri" w:cs="Arial"/>
      <w:b/>
      <w:sz w:val="28"/>
    </w:rPr>
  </w:style>
  <w:style w:type="character" w:customStyle="1" w:styleId="4Char55">
    <w:name w:val="标题 4 Char_55"/>
    <w:link w:val="455"/>
    <w:qFormat/>
    <w:rsid w:val="00BE1FA1"/>
    <w:rPr>
      <w:rFonts w:ascii="Arial" w:hAnsi="Arial"/>
      <w:b/>
      <w:sz w:val="24"/>
    </w:rPr>
  </w:style>
  <w:style w:type="character" w:customStyle="1" w:styleId="3Char17">
    <w:name w:val="标题 3 Char_17"/>
    <w:link w:val="317"/>
    <w:qFormat/>
    <w:rsid w:val="00BE1FA1"/>
    <w:rPr>
      <w:rFonts w:ascii="Calibri" w:hAnsi="Calibri" w:cs="Arial"/>
      <w:b/>
      <w:sz w:val="28"/>
    </w:rPr>
  </w:style>
  <w:style w:type="character" w:customStyle="1" w:styleId="4Char56">
    <w:name w:val="标题 4 Char_56"/>
    <w:link w:val="456"/>
    <w:qFormat/>
    <w:rsid w:val="00BE1FA1"/>
    <w:rPr>
      <w:rFonts w:ascii="Arial" w:hAnsi="Arial"/>
      <w:b/>
      <w:sz w:val="24"/>
    </w:rPr>
  </w:style>
  <w:style w:type="character" w:customStyle="1" w:styleId="4Char57">
    <w:name w:val="标题 4 Char_57"/>
    <w:link w:val="457"/>
    <w:qFormat/>
    <w:rsid w:val="00BE1FA1"/>
    <w:rPr>
      <w:rFonts w:ascii="Arial" w:hAnsi="Arial"/>
      <w:b/>
      <w:sz w:val="24"/>
    </w:rPr>
  </w:style>
  <w:style w:type="character" w:customStyle="1" w:styleId="4Char58">
    <w:name w:val="标题 4 Char_58"/>
    <w:link w:val="458"/>
    <w:qFormat/>
    <w:rsid w:val="00BE1FA1"/>
    <w:rPr>
      <w:rFonts w:ascii="Arial" w:hAnsi="Arial"/>
      <w:b/>
      <w:sz w:val="24"/>
    </w:rPr>
  </w:style>
  <w:style w:type="character" w:customStyle="1" w:styleId="4Char59">
    <w:name w:val="标题 4 Char_59"/>
    <w:link w:val="459"/>
    <w:qFormat/>
    <w:rsid w:val="00BE1FA1"/>
    <w:rPr>
      <w:rFonts w:ascii="Arial" w:hAnsi="Arial"/>
      <w:b/>
      <w:sz w:val="24"/>
    </w:rPr>
  </w:style>
  <w:style w:type="character" w:customStyle="1" w:styleId="3Char18">
    <w:name w:val="标题 3 Char_18"/>
    <w:link w:val="318"/>
    <w:qFormat/>
    <w:rsid w:val="00BE1FA1"/>
    <w:rPr>
      <w:rFonts w:ascii="Calibri" w:hAnsi="Calibri" w:cs="Arial"/>
      <w:b/>
      <w:sz w:val="28"/>
    </w:rPr>
  </w:style>
  <w:style w:type="character" w:customStyle="1" w:styleId="4Char60">
    <w:name w:val="标题 4 Char_60"/>
    <w:link w:val="460"/>
    <w:qFormat/>
    <w:rsid w:val="00BE1FA1"/>
    <w:rPr>
      <w:rFonts w:ascii="Arial" w:hAnsi="Arial"/>
      <w:b/>
      <w:sz w:val="24"/>
    </w:rPr>
  </w:style>
  <w:style w:type="character" w:customStyle="1" w:styleId="4Char61">
    <w:name w:val="标题 4 Char_61"/>
    <w:link w:val="461"/>
    <w:qFormat/>
    <w:rsid w:val="00BE1FA1"/>
    <w:rPr>
      <w:rFonts w:ascii="Arial" w:hAnsi="Arial"/>
      <w:b/>
      <w:sz w:val="24"/>
    </w:rPr>
  </w:style>
  <w:style w:type="character" w:customStyle="1" w:styleId="3Char19">
    <w:name w:val="标题 3 Char_19"/>
    <w:link w:val="319"/>
    <w:qFormat/>
    <w:rsid w:val="00BE1FA1"/>
    <w:rPr>
      <w:rFonts w:ascii="Calibri" w:hAnsi="Calibri" w:cs="Arial"/>
      <w:b/>
      <w:sz w:val="28"/>
    </w:rPr>
  </w:style>
  <w:style w:type="character" w:customStyle="1" w:styleId="4Char62">
    <w:name w:val="标题 4 Char_62"/>
    <w:link w:val="462"/>
    <w:qFormat/>
    <w:rsid w:val="00BE1FA1"/>
    <w:rPr>
      <w:rFonts w:ascii="Arial" w:hAnsi="Arial"/>
      <w:b/>
      <w:sz w:val="24"/>
    </w:rPr>
  </w:style>
  <w:style w:type="character" w:customStyle="1" w:styleId="4Char63">
    <w:name w:val="标题 4 Char_63"/>
    <w:link w:val="463"/>
    <w:qFormat/>
    <w:rsid w:val="00BE1FA1"/>
    <w:rPr>
      <w:rFonts w:ascii="Arial" w:hAnsi="Arial"/>
      <w:b/>
      <w:sz w:val="24"/>
    </w:rPr>
  </w:style>
  <w:style w:type="character" w:customStyle="1" w:styleId="2Char00">
    <w:name w:val="标题 2 Char_0"/>
    <w:link w:val="201"/>
    <w:qFormat/>
    <w:rsid w:val="00BE1FA1"/>
    <w:rPr>
      <w:rFonts w:ascii="Arial" w:eastAsia="黑体" w:hAnsi="Arial" w:cs="Calibri"/>
      <w:b/>
      <w:sz w:val="32"/>
    </w:rPr>
  </w:style>
  <w:style w:type="character" w:customStyle="1" w:styleId="Char5">
    <w:name w:val="无间隔 Char"/>
    <w:link w:val="16"/>
    <w:qFormat/>
    <w:rsid w:val="00BE1FA1"/>
    <w:rPr>
      <w:rFonts w:ascii="Calibri" w:hAnsi="Calibri"/>
      <w:sz w:val="22"/>
      <w:lang w:eastAsia="en-US" w:bidi="en-US"/>
    </w:rPr>
  </w:style>
  <w:style w:type="character" w:customStyle="1" w:styleId="CharChar211">
    <w:name w:val="Char Char211"/>
    <w:qFormat/>
    <w:rsid w:val="00BE1FA1"/>
    <w:rPr>
      <w:rFonts w:ascii="黑体" w:eastAsia="黑体" w:hAnsi="宋体" w:cs="Arial" w:hint="eastAsia"/>
      <w:b/>
      <w:bCs/>
      <w:sz w:val="30"/>
      <w:szCs w:val="24"/>
    </w:rPr>
  </w:style>
  <w:style w:type="character" w:customStyle="1" w:styleId="CharChar111">
    <w:name w:val="Char Char111"/>
    <w:qFormat/>
    <w:rsid w:val="00BE1FA1"/>
    <w:rPr>
      <w:rFonts w:ascii="黑体" w:eastAsia="黑体" w:hAnsi="Arial" w:cs="Arial" w:hint="eastAsia"/>
      <w:b/>
      <w:bCs/>
      <w:sz w:val="32"/>
      <w:szCs w:val="32"/>
    </w:rPr>
  </w:style>
  <w:style w:type="character" w:customStyle="1" w:styleId="6Char0">
    <w:name w:val="标题6 Char"/>
    <w:link w:val="61"/>
    <w:qFormat/>
    <w:rsid w:val="00BE1FA1"/>
    <w:rPr>
      <w:rFonts w:ascii="宋体" w:eastAsia="黑体" w:hAnsi="宋体" w:cs="宋体"/>
      <w:sz w:val="32"/>
      <w:szCs w:val="32"/>
    </w:rPr>
  </w:style>
  <w:style w:type="character" w:customStyle="1" w:styleId="Char21">
    <w:name w:val="批注文字 Char2"/>
    <w:uiPriority w:val="99"/>
    <w:qFormat/>
    <w:locked/>
    <w:rsid w:val="00BE1FA1"/>
    <w:rPr>
      <w:rFonts w:eastAsia="宋体"/>
      <w:sz w:val="24"/>
      <w:szCs w:val="24"/>
    </w:rPr>
  </w:style>
  <w:style w:type="character" w:customStyle="1" w:styleId="fontstyle01">
    <w:name w:val="fontstyle01"/>
    <w:qFormat/>
    <w:rsid w:val="00BE1FA1"/>
    <w:rPr>
      <w:rFonts w:ascii="宋体" w:eastAsia="宋体" w:hAnsi="宋体" w:hint="eastAsia"/>
      <w:color w:val="000000"/>
      <w:sz w:val="22"/>
      <w:szCs w:val="22"/>
    </w:rPr>
  </w:style>
  <w:style w:type="character" w:customStyle="1" w:styleId="font71">
    <w:name w:val="font71"/>
    <w:qFormat/>
    <w:rsid w:val="00BE1FA1"/>
    <w:rPr>
      <w:rFonts w:ascii="宋体" w:eastAsia="宋体" w:hAnsi="宋体" w:cs="宋体" w:hint="eastAsia"/>
      <w:b/>
      <w:color w:val="000000"/>
      <w:sz w:val="22"/>
      <w:szCs w:val="22"/>
      <w:u w:val="none"/>
    </w:rPr>
  </w:style>
  <w:style w:type="character" w:customStyle="1" w:styleId="font11">
    <w:name w:val="font11"/>
    <w:qFormat/>
    <w:rsid w:val="00BE1FA1"/>
    <w:rPr>
      <w:rFonts w:ascii="宋体" w:eastAsia="宋体" w:hAnsi="宋体" w:cs="宋体" w:hint="eastAsia"/>
      <w:b/>
      <w:color w:val="000000"/>
      <w:sz w:val="16"/>
      <w:szCs w:val="16"/>
      <w:u w:val="none"/>
    </w:rPr>
  </w:style>
  <w:style w:type="character" w:customStyle="1" w:styleId="font21">
    <w:name w:val="font21"/>
    <w:qFormat/>
    <w:rsid w:val="00BE1FA1"/>
    <w:rPr>
      <w:rFonts w:ascii="宋体" w:eastAsia="宋体" w:hAnsi="宋体" w:cs="宋体" w:hint="eastAsia"/>
      <w:b/>
      <w:color w:val="000000"/>
      <w:sz w:val="22"/>
      <w:szCs w:val="22"/>
      <w:u w:val="none"/>
    </w:rPr>
  </w:style>
  <w:style w:type="character" w:customStyle="1" w:styleId="font31">
    <w:name w:val="font31"/>
    <w:qFormat/>
    <w:rsid w:val="00BE1FA1"/>
    <w:rPr>
      <w:rFonts w:ascii="宋体" w:eastAsia="宋体" w:hAnsi="宋体" w:cs="宋体" w:hint="eastAsia"/>
      <w:b/>
      <w:color w:val="000000"/>
      <w:sz w:val="16"/>
      <w:szCs w:val="16"/>
      <w:u w:val="none"/>
    </w:rPr>
  </w:style>
  <w:style w:type="character" w:customStyle="1" w:styleId="font51">
    <w:name w:val="font51"/>
    <w:qFormat/>
    <w:rsid w:val="00BE1FA1"/>
    <w:rPr>
      <w:rFonts w:ascii="宋体" w:eastAsia="宋体" w:hAnsi="宋体" w:cs="宋体" w:hint="eastAsia"/>
      <w:b/>
      <w:color w:val="000000"/>
      <w:sz w:val="22"/>
      <w:szCs w:val="22"/>
      <w:u w:val="none"/>
    </w:rPr>
  </w:style>
  <w:style w:type="character" w:customStyle="1" w:styleId="font41">
    <w:name w:val="font41"/>
    <w:qFormat/>
    <w:rsid w:val="00BE1FA1"/>
    <w:rPr>
      <w:rFonts w:ascii="宋体" w:eastAsia="宋体" w:hAnsi="宋体" w:cs="宋体" w:hint="eastAsia"/>
      <w:b/>
      <w:color w:val="000000"/>
      <w:sz w:val="16"/>
      <w:szCs w:val="16"/>
      <w:u w:val="none"/>
    </w:rPr>
  </w:style>
  <w:style w:type="character" w:customStyle="1" w:styleId="font81">
    <w:name w:val="font81"/>
    <w:qFormat/>
    <w:rsid w:val="00BE1FA1"/>
    <w:rPr>
      <w:rFonts w:ascii="宋体" w:eastAsia="宋体" w:hAnsi="宋体" w:cs="宋体" w:hint="eastAsia"/>
      <w:b/>
      <w:color w:val="000000"/>
      <w:sz w:val="22"/>
      <w:szCs w:val="22"/>
      <w:u w:val="single"/>
    </w:rPr>
  </w:style>
  <w:style w:type="character" w:customStyle="1" w:styleId="font61">
    <w:name w:val="font61"/>
    <w:qFormat/>
    <w:rsid w:val="00BE1FA1"/>
    <w:rPr>
      <w:rFonts w:ascii="宋体" w:eastAsia="宋体" w:hAnsi="宋体" w:cs="宋体" w:hint="eastAsia"/>
      <w:b/>
      <w:color w:val="000000"/>
      <w:sz w:val="22"/>
      <w:szCs w:val="22"/>
      <w:u w:val="none"/>
    </w:rPr>
  </w:style>
  <w:style w:type="paragraph" w:customStyle="1" w:styleId="3c">
    <w:name w:val="修订3"/>
    <w:hidden/>
    <w:uiPriority w:val="99"/>
    <w:semiHidden/>
    <w:qFormat/>
    <w:rsid w:val="00BE1FA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0058">
      <w:bodyDiv w:val="1"/>
      <w:marLeft w:val="0"/>
      <w:marRight w:val="0"/>
      <w:marTop w:val="0"/>
      <w:marBottom w:val="0"/>
      <w:divBdr>
        <w:top w:val="none" w:sz="0" w:space="0" w:color="auto"/>
        <w:left w:val="none" w:sz="0" w:space="0" w:color="auto"/>
        <w:bottom w:val="none" w:sz="0" w:space="0" w:color="auto"/>
        <w:right w:val="none" w:sz="0" w:space="0" w:color="auto"/>
      </w:divBdr>
    </w:div>
    <w:div w:id="22946071">
      <w:bodyDiv w:val="1"/>
      <w:marLeft w:val="0"/>
      <w:marRight w:val="0"/>
      <w:marTop w:val="0"/>
      <w:marBottom w:val="0"/>
      <w:divBdr>
        <w:top w:val="none" w:sz="0" w:space="0" w:color="auto"/>
        <w:left w:val="none" w:sz="0" w:space="0" w:color="auto"/>
        <w:bottom w:val="none" w:sz="0" w:space="0" w:color="auto"/>
        <w:right w:val="none" w:sz="0" w:space="0" w:color="auto"/>
      </w:divBdr>
    </w:div>
    <w:div w:id="363554299">
      <w:bodyDiv w:val="1"/>
      <w:marLeft w:val="0"/>
      <w:marRight w:val="0"/>
      <w:marTop w:val="0"/>
      <w:marBottom w:val="0"/>
      <w:divBdr>
        <w:top w:val="none" w:sz="0" w:space="0" w:color="auto"/>
        <w:left w:val="none" w:sz="0" w:space="0" w:color="auto"/>
        <w:bottom w:val="none" w:sz="0" w:space="0" w:color="auto"/>
        <w:right w:val="none" w:sz="0" w:space="0" w:color="auto"/>
      </w:divBdr>
    </w:div>
    <w:div w:id="620383461">
      <w:bodyDiv w:val="1"/>
      <w:marLeft w:val="0"/>
      <w:marRight w:val="0"/>
      <w:marTop w:val="0"/>
      <w:marBottom w:val="0"/>
      <w:divBdr>
        <w:top w:val="none" w:sz="0" w:space="0" w:color="auto"/>
        <w:left w:val="none" w:sz="0" w:space="0" w:color="auto"/>
        <w:bottom w:val="none" w:sz="0" w:space="0" w:color="auto"/>
        <w:right w:val="none" w:sz="0" w:space="0" w:color="auto"/>
      </w:divBdr>
    </w:div>
    <w:div w:id="663440315">
      <w:bodyDiv w:val="1"/>
      <w:marLeft w:val="0"/>
      <w:marRight w:val="0"/>
      <w:marTop w:val="0"/>
      <w:marBottom w:val="0"/>
      <w:divBdr>
        <w:top w:val="none" w:sz="0" w:space="0" w:color="auto"/>
        <w:left w:val="none" w:sz="0" w:space="0" w:color="auto"/>
        <w:bottom w:val="none" w:sz="0" w:space="0" w:color="auto"/>
        <w:right w:val="none" w:sz="0" w:space="0" w:color="auto"/>
      </w:divBdr>
    </w:div>
    <w:div w:id="695159451">
      <w:bodyDiv w:val="1"/>
      <w:marLeft w:val="0"/>
      <w:marRight w:val="0"/>
      <w:marTop w:val="0"/>
      <w:marBottom w:val="0"/>
      <w:divBdr>
        <w:top w:val="none" w:sz="0" w:space="0" w:color="auto"/>
        <w:left w:val="none" w:sz="0" w:space="0" w:color="auto"/>
        <w:bottom w:val="none" w:sz="0" w:space="0" w:color="auto"/>
        <w:right w:val="none" w:sz="0" w:space="0" w:color="auto"/>
      </w:divBdr>
      <w:divsChild>
        <w:div w:id="2147357231">
          <w:marLeft w:val="0"/>
          <w:marRight w:val="0"/>
          <w:marTop w:val="0"/>
          <w:marBottom w:val="0"/>
          <w:divBdr>
            <w:top w:val="none" w:sz="0" w:space="0" w:color="auto"/>
            <w:left w:val="none" w:sz="0" w:space="0" w:color="auto"/>
            <w:bottom w:val="none" w:sz="0" w:space="0" w:color="auto"/>
            <w:right w:val="none" w:sz="0" w:space="0" w:color="auto"/>
          </w:divBdr>
        </w:div>
      </w:divsChild>
    </w:div>
    <w:div w:id="765079499">
      <w:bodyDiv w:val="1"/>
      <w:marLeft w:val="0"/>
      <w:marRight w:val="0"/>
      <w:marTop w:val="0"/>
      <w:marBottom w:val="0"/>
      <w:divBdr>
        <w:top w:val="none" w:sz="0" w:space="0" w:color="auto"/>
        <w:left w:val="none" w:sz="0" w:space="0" w:color="auto"/>
        <w:bottom w:val="none" w:sz="0" w:space="0" w:color="auto"/>
        <w:right w:val="none" w:sz="0" w:space="0" w:color="auto"/>
      </w:divBdr>
      <w:divsChild>
        <w:div w:id="1963488632">
          <w:marLeft w:val="0"/>
          <w:marRight w:val="0"/>
          <w:marTop w:val="0"/>
          <w:marBottom w:val="0"/>
          <w:divBdr>
            <w:top w:val="none" w:sz="0" w:space="0" w:color="auto"/>
            <w:left w:val="none" w:sz="0" w:space="0" w:color="auto"/>
            <w:bottom w:val="none" w:sz="0" w:space="0" w:color="auto"/>
            <w:right w:val="none" w:sz="0" w:space="0" w:color="auto"/>
          </w:divBdr>
        </w:div>
      </w:divsChild>
    </w:div>
    <w:div w:id="1189101048">
      <w:bodyDiv w:val="1"/>
      <w:marLeft w:val="0"/>
      <w:marRight w:val="0"/>
      <w:marTop w:val="0"/>
      <w:marBottom w:val="0"/>
      <w:divBdr>
        <w:top w:val="none" w:sz="0" w:space="0" w:color="auto"/>
        <w:left w:val="none" w:sz="0" w:space="0" w:color="auto"/>
        <w:bottom w:val="none" w:sz="0" w:space="0" w:color="auto"/>
        <w:right w:val="none" w:sz="0" w:space="0" w:color="auto"/>
      </w:divBdr>
      <w:divsChild>
        <w:div w:id="1733314640">
          <w:marLeft w:val="0"/>
          <w:marRight w:val="0"/>
          <w:marTop w:val="0"/>
          <w:marBottom w:val="0"/>
          <w:divBdr>
            <w:top w:val="none" w:sz="0" w:space="0" w:color="auto"/>
            <w:left w:val="none" w:sz="0" w:space="0" w:color="auto"/>
            <w:bottom w:val="none" w:sz="0" w:space="0" w:color="auto"/>
            <w:right w:val="none" w:sz="0" w:space="0" w:color="auto"/>
          </w:divBdr>
        </w:div>
      </w:divsChild>
    </w:div>
    <w:div w:id="2048144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07CCC-7301-4D83-893F-346A4169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52</Pages>
  <Words>6397</Words>
  <Characters>36469</Characters>
  <Application>Microsoft Office Word</Application>
  <DocSecurity>0</DocSecurity>
  <Lines>303</Lines>
  <Paragraphs>85</Paragraphs>
  <ScaleCrop>false</ScaleCrop>
  <Company>Lenovo</Company>
  <LinksUpToDate>false</LinksUpToDate>
  <CharactersWithSpaces>42781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王波</dc:creator>
  <cp:lastModifiedBy>徐 菁</cp:lastModifiedBy>
  <cp:revision>93</cp:revision>
  <cp:lastPrinted>2017-10-08T03:39:00Z</cp:lastPrinted>
  <dcterms:created xsi:type="dcterms:W3CDTF">2017-08-15T11:35:00Z</dcterms:created>
  <dcterms:modified xsi:type="dcterms:W3CDTF">2019-08-16T02:51:00Z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