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E44DC" w14:textId="77777777" w:rsidR="00C63A28" w:rsidRDefault="00C63A28">
      <w:pPr>
        <w:jc w:val="left"/>
        <w:rPr>
          <w:rFonts w:ascii="宋体" w:hAnsi="宋体" w:cs="宋体"/>
          <w:sz w:val="44"/>
          <w:szCs w:val="44"/>
        </w:rPr>
      </w:pPr>
    </w:p>
    <w:p w14:paraId="5C94A59B" w14:textId="77777777" w:rsidR="00C63A28" w:rsidRDefault="00C63A28">
      <w:pPr>
        <w:tabs>
          <w:tab w:val="left" w:pos="2450"/>
        </w:tabs>
        <w:spacing w:line="680" w:lineRule="exact"/>
        <w:rPr>
          <w:rFonts w:ascii="宋体" w:hAnsi="宋体" w:cs="宋体"/>
          <w:sz w:val="44"/>
          <w:szCs w:val="44"/>
        </w:rPr>
      </w:pPr>
    </w:p>
    <w:p w14:paraId="4DA2048C" w14:textId="77777777" w:rsidR="00C63A28" w:rsidRDefault="002749DA">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14:anchorId="6EB5E088" wp14:editId="5273B326">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14:paraId="5B955583" w14:textId="77777777" w:rsidR="00C63A28" w:rsidRDefault="002749DA">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14:paraId="0AFE5697" w14:textId="77777777" w:rsidR="00C63A28" w:rsidRDefault="002749DA">
      <w:pPr>
        <w:tabs>
          <w:tab w:val="left" w:pos="2450"/>
        </w:tabs>
        <w:spacing w:line="680" w:lineRule="exact"/>
        <w:rPr>
          <w:rFonts w:ascii="宋体" w:hAnsi="宋体" w:cs="宋体"/>
          <w:sz w:val="44"/>
          <w:szCs w:val="44"/>
        </w:rPr>
      </w:pPr>
      <w:r>
        <w:rPr>
          <w:rFonts w:ascii="宋体" w:hAnsi="宋体" w:cs="宋体"/>
          <w:sz w:val="44"/>
          <w:szCs w:val="44"/>
        </w:rPr>
        <w:tab/>
      </w:r>
    </w:p>
    <w:p w14:paraId="5A4C83B8" w14:textId="77777777" w:rsidR="00C63A28" w:rsidRDefault="00C63A28">
      <w:pPr>
        <w:adjustRightInd w:val="0"/>
        <w:snapToGrid w:val="0"/>
        <w:spacing w:line="800" w:lineRule="exact"/>
        <w:rPr>
          <w:rFonts w:ascii="宋体" w:hAnsi="宋体" w:cs="宋体"/>
          <w:sz w:val="44"/>
          <w:szCs w:val="44"/>
        </w:rPr>
      </w:pPr>
    </w:p>
    <w:p w14:paraId="446611C5" w14:textId="77777777" w:rsidR="00C63A28" w:rsidRDefault="002749DA">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F240C1">
        <w:rPr>
          <w:rFonts w:ascii="宋体" w:hAnsi="宋体"/>
          <w:bCs/>
          <w:sz w:val="28"/>
          <w:szCs w:val="32"/>
        </w:rPr>
        <w:t>城</w:t>
      </w:r>
      <w:proofErr w:type="gramStart"/>
      <w:r w:rsidR="00F240C1">
        <w:rPr>
          <w:rFonts w:ascii="宋体" w:hAnsi="宋体"/>
          <w:bCs/>
          <w:sz w:val="28"/>
          <w:szCs w:val="32"/>
        </w:rPr>
        <w:t>投采竞</w:t>
      </w:r>
      <w:proofErr w:type="gramEnd"/>
      <w:r w:rsidR="00F240C1">
        <w:rPr>
          <w:rFonts w:ascii="宋体" w:hAnsi="宋体"/>
          <w:bCs/>
          <w:sz w:val="28"/>
          <w:szCs w:val="32"/>
        </w:rPr>
        <w:t>-2019</w:t>
      </w:r>
      <w:r w:rsidR="00C74462">
        <w:rPr>
          <w:rFonts w:ascii="宋体" w:hAnsi="宋体"/>
          <w:bCs/>
          <w:sz w:val="28"/>
          <w:szCs w:val="32"/>
        </w:rPr>
        <w:t>015</w:t>
      </w:r>
    </w:p>
    <w:p w14:paraId="1AC489EF" w14:textId="77777777" w:rsidR="00C63A28" w:rsidRDefault="002749DA">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r w:rsidR="00F240C1">
        <w:rPr>
          <w:rFonts w:ascii="宋体" w:hAnsi="宋体" w:hint="eastAsia"/>
          <w:sz w:val="28"/>
          <w:szCs w:val="32"/>
        </w:rPr>
        <w:t>晋陵路1P</w:t>
      </w:r>
      <w:r w:rsidR="00086AF2" w:rsidRPr="00086AF2">
        <w:rPr>
          <w:rFonts w:ascii="宋体" w:hAnsi="宋体" w:hint="eastAsia"/>
          <w:sz w:val="28"/>
          <w:szCs w:val="32"/>
        </w:rPr>
        <w:t>10KV箱式变采购项目</w:t>
      </w:r>
    </w:p>
    <w:p w14:paraId="00EC67BA" w14:textId="77777777" w:rsidR="00C63A28" w:rsidRDefault="002749DA">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w:t>
      </w:r>
      <w:r w:rsidR="00F240C1">
        <w:rPr>
          <w:rFonts w:ascii="宋体" w:hAnsi="宋体" w:hint="eastAsia"/>
          <w:bCs/>
          <w:sz w:val="28"/>
          <w:szCs w:val="32"/>
        </w:rPr>
        <w:t>常州市城市照明管理处</w:t>
      </w:r>
    </w:p>
    <w:p w14:paraId="0853EC24" w14:textId="77777777" w:rsidR="00C63A28" w:rsidRDefault="00C63A28">
      <w:pPr>
        <w:spacing w:line="680" w:lineRule="exact"/>
        <w:jc w:val="center"/>
        <w:rPr>
          <w:rFonts w:ascii="宋体" w:hAnsi="宋体" w:cs="宋体"/>
          <w:sz w:val="44"/>
          <w:szCs w:val="44"/>
        </w:rPr>
      </w:pPr>
    </w:p>
    <w:p w14:paraId="1696E2F2" w14:textId="77777777" w:rsidR="00C63A28" w:rsidRDefault="00C63A28">
      <w:pPr>
        <w:spacing w:line="680" w:lineRule="exact"/>
        <w:jc w:val="center"/>
        <w:rPr>
          <w:rFonts w:ascii="宋体" w:hAnsi="宋体" w:cs="宋体"/>
          <w:sz w:val="44"/>
          <w:szCs w:val="44"/>
        </w:rPr>
      </w:pPr>
    </w:p>
    <w:p w14:paraId="358D0FEE" w14:textId="77777777" w:rsidR="00C63A28" w:rsidRDefault="00C63A28">
      <w:pPr>
        <w:spacing w:line="480" w:lineRule="exact"/>
        <w:ind w:firstLineChars="250" w:firstLine="750"/>
        <w:jc w:val="center"/>
        <w:rPr>
          <w:rFonts w:ascii="宋体" w:hAnsi="宋体" w:cs="宋体"/>
          <w:sz w:val="30"/>
          <w:szCs w:val="30"/>
        </w:rPr>
      </w:pPr>
    </w:p>
    <w:p w14:paraId="7FA8ED85" w14:textId="77777777" w:rsidR="00C63A28" w:rsidRDefault="00C63A28">
      <w:pPr>
        <w:spacing w:line="480" w:lineRule="exact"/>
        <w:jc w:val="center"/>
        <w:rPr>
          <w:rFonts w:ascii="宋体" w:hAnsi="宋体" w:cs="宋体"/>
          <w:sz w:val="36"/>
          <w:szCs w:val="36"/>
        </w:rPr>
      </w:pPr>
    </w:p>
    <w:p w14:paraId="0EACF790" w14:textId="77777777" w:rsidR="00C63A28" w:rsidRDefault="002749DA">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14:paraId="1CA206B0" w14:textId="77777777" w:rsidR="00C63A28" w:rsidRDefault="00C63A28">
      <w:pPr>
        <w:jc w:val="center"/>
        <w:rPr>
          <w:rFonts w:ascii="宋体" w:hAnsi="宋体" w:cs="宋体"/>
          <w:sz w:val="36"/>
          <w:szCs w:val="36"/>
        </w:rPr>
      </w:pPr>
    </w:p>
    <w:p w14:paraId="0EE74A55" w14:textId="77777777" w:rsidR="00C63A28" w:rsidRDefault="002749DA">
      <w:pPr>
        <w:jc w:val="center"/>
        <w:rPr>
          <w:rFonts w:ascii="宋体" w:hAnsi="宋体" w:cs="宋体"/>
          <w:b/>
          <w:sz w:val="30"/>
        </w:rPr>
      </w:pPr>
      <w:r>
        <w:rPr>
          <w:rFonts w:ascii="宋体" w:hAnsi="宋体" w:cs="宋体" w:hint="eastAsia"/>
          <w:w w:val="90"/>
          <w:sz w:val="44"/>
          <w:szCs w:val="44"/>
        </w:rPr>
        <w:t>二〇一</w:t>
      </w:r>
      <w:r w:rsidR="00086AF2">
        <w:rPr>
          <w:rFonts w:ascii="宋体" w:hAnsi="宋体" w:cs="宋体" w:hint="eastAsia"/>
          <w:w w:val="90"/>
          <w:sz w:val="44"/>
          <w:szCs w:val="44"/>
        </w:rPr>
        <w:t>九</w:t>
      </w:r>
      <w:r>
        <w:rPr>
          <w:rFonts w:ascii="宋体" w:hAnsi="宋体" w:cs="宋体" w:hint="eastAsia"/>
          <w:w w:val="90"/>
          <w:sz w:val="44"/>
          <w:szCs w:val="44"/>
        </w:rPr>
        <w:t>年</w:t>
      </w:r>
      <w:r w:rsidR="00086AF2">
        <w:rPr>
          <w:rFonts w:ascii="宋体" w:hAnsi="宋体" w:cs="宋体" w:hint="eastAsia"/>
          <w:w w:val="90"/>
          <w:sz w:val="44"/>
          <w:szCs w:val="44"/>
        </w:rPr>
        <w:t>八</w:t>
      </w:r>
      <w:r>
        <w:rPr>
          <w:rFonts w:ascii="宋体" w:hAnsi="宋体" w:cs="宋体" w:hint="eastAsia"/>
          <w:w w:val="90"/>
          <w:sz w:val="44"/>
          <w:szCs w:val="44"/>
        </w:rPr>
        <w:t>月</w:t>
      </w:r>
    </w:p>
    <w:p w14:paraId="5A1B61CA" w14:textId="77777777" w:rsidR="00C63A28" w:rsidRDefault="00C63A28">
      <w:pPr>
        <w:spacing w:before="100" w:after="240" w:line="500" w:lineRule="exact"/>
        <w:jc w:val="center"/>
        <w:rPr>
          <w:rFonts w:ascii="宋体" w:hAnsi="宋体" w:cs="宋体"/>
          <w:b/>
          <w:sz w:val="44"/>
          <w:szCs w:val="44"/>
        </w:rPr>
      </w:pPr>
    </w:p>
    <w:p w14:paraId="67836416" w14:textId="77777777" w:rsidR="00C63A28" w:rsidRDefault="00C63A2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docPartObj>
          <w:docPartGallery w:val="Table of Contents"/>
          <w:docPartUnique/>
        </w:docPartObj>
      </w:sdtPr>
      <w:sdtEndPr>
        <w:rPr>
          <w:lang w:val="en-US"/>
        </w:rPr>
      </w:sdtEndPr>
      <w:sdtContent>
        <w:p w14:paraId="36A39ACD" w14:textId="77777777" w:rsidR="000B0A33" w:rsidRDefault="000B0A33" w:rsidP="000B0A33">
          <w:pPr>
            <w:pStyle w:val="TOC"/>
            <w:jc w:val="center"/>
          </w:pPr>
          <w:r w:rsidRPr="000B0A33">
            <w:rPr>
              <w:color w:val="auto"/>
              <w:sz w:val="44"/>
              <w:szCs w:val="44"/>
              <w:lang w:val="zh-CN"/>
            </w:rPr>
            <w:t>目</w:t>
          </w:r>
          <w:r>
            <w:rPr>
              <w:rFonts w:hint="eastAsia"/>
              <w:color w:val="auto"/>
              <w:sz w:val="44"/>
              <w:szCs w:val="44"/>
              <w:lang w:val="zh-CN"/>
            </w:rPr>
            <w:t xml:space="preserve">  </w:t>
          </w:r>
          <w:r w:rsidRPr="000B0A33">
            <w:rPr>
              <w:color w:val="auto"/>
              <w:sz w:val="44"/>
              <w:szCs w:val="44"/>
              <w:lang w:val="zh-CN"/>
            </w:rPr>
            <w:t>录</w:t>
          </w:r>
        </w:p>
        <w:p w14:paraId="3D767926" w14:textId="77777777" w:rsidR="000B0A33" w:rsidRDefault="000B0A33" w:rsidP="000B0A33">
          <w:pPr>
            <w:pStyle w:val="TOC1"/>
            <w:tabs>
              <w:tab w:val="right" w:leader="dot" w:pos="8302"/>
            </w:tabs>
            <w:spacing w:line="720" w:lineRule="auto"/>
            <w:rPr>
              <w:rFonts w:asciiTheme="minorEastAsia" w:eastAsiaTheme="minorEastAsia" w:hAnsiTheme="minorEastAsia"/>
              <w:b/>
              <w:sz w:val="32"/>
              <w:szCs w:val="32"/>
            </w:rPr>
          </w:pPr>
        </w:p>
        <w:p w14:paraId="05127602" w14:textId="77777777" w:rsidR="000B0A33" w:rsidRPr="000B0A33" w:rsidRDefault="00C36B44" w:rsidP="000B0A33">
          <w:pPr>
            <w:pStyle w:val="TOC1"/>
            <w:tabs>
              <w:tab w:val="right" w:leader="dot" w:pos="8302"/>
            </w:tabs>
            <w:spacing w:line="720" w:lineRule="auto"/>
            <w:rPr>
              <w:rFonts w:asciiTheme="minorEastAsia" w:eastAsiaTheme="minorEastAsia" w:hAnsiTheme="minorEastAsia"/>
              <w:b/>
              <w:noProof/>
              <w:sz w:val="32"/>
              <w:szCs w:val="32"/>
            </w:rPr>
          </w:pPr>
          <w:r w:rsidRPr="000B0A33">
            <w:rPr>
              <w:rFonts w:asciiTheme="minorEastAsia" w:eastAsiaTheme="minorEastAsia" w:hAnsiTheme="minorEastAsia"/>
              <w:b/>
              <w:sz w:val="32"/>
              <w:szCs w:val="32"/>
            </w:rPr>
            <w:fldChar w:fldCharType="begin"/>
          </w:r>
          <w:r w:rsidR="000B0A33" w:rsidRPr="000B0A33">
            <w:rPr>
              <w:rFonts w:asciiTheme="minorEastAsia" w:eastAsiaTheme="minorEastAsia" w:hAnsiTheme="minorEastAsia"/>
              <w:b/>
              <w:sz w:val="32"/>
              <w:szCs w:val="32"/>
            </w:rPr>
            <w:instrText xml:space="preserve"> TOC \o "1-3" \h \z \u </w:instrText>
          </w:r>
          <w:r w:rsidRPr="000B0A33">
            <w:rPr>
              <w:rFonts w:asciiTheme="minorEastAsia" w:eastAsiaTheme="minorEastAsia" w:hAnsiTheme="minorEastAsia"/>
              <w:b/>
              <w:sz w:val="32"/>
              <w:szCs w:val="32"/>
            </w:rPr>
            <w:fldChar w:fldCharType="separate"/>
          </w:r>
          <w:hyperlink w:anchor="_Toc15737709" w:history="1">
            <w:r w:rsidR="000B0A33" w:rsidRPr="000B0A33">
              <w:rPr>
                <w:rStyle w:val="afd"/>
                <w:rFonts w:asciiTheme="minorEastAsia" w:eastAsiaTheme="minorEastAsia" w:hAnsiTheme="minorEastAsia" w:hint="eastAsia"/>
                <w:b/>
                <w:noProof/>
                <w:sz w:val="32"/>
                <w:szCs w:val="32"/>
              </w:rPr>
              <w:t>竞争性谈判公告</w:t>
            </w:r>
            <w:r w:rsidR="000B0A33" w:rsidRPr="000B0A33">
              <w:rPr>
                <w:rFonts w:asciiTheme="minorEastAsia" w:eastAsiaTheme="minorEastAsia" w:hAnsiTheme="minorEastAsia"/>
                <w:b/>
                <w:noProof/>
                <w:webHidden/>
                <w:sz w:val="32"/>
                <w:szCs w:val="32"/>
              </w:rPr>
              <w:tab/>
            </w:r>
            <w:r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_Toc15737709 \h </w:instrText>
            </w:r>
            <w:r w:rsidRPr="000B0A33">
              <w:rPr>
                <w:rFonts w:asciiTheme="minorEastAsia" w:eastAsiaTheme="minorEastAsia" w:hAnsiTheme="minorEastAsia"/>
                <w:b/>
                <w:noProof/>
                <w:webHidden/>
                <w:sz w:val="32"/>
                <w:szCs w:val="32"/>
              </w:rPr>
            </w:r>
            <w:r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3</w:t>
            </w:r>
            <w:r w:rsidRPr="000B0A33">
              <w:rPr>
                <w:rFonts w:asciiTheme="minorEastAsia" w:eastAsiaTheme="minorEastAsia" w:hAnsiTheme="minorEastAsia"/>
                <w:b/>
                <w:noProof/>
                <w:webHidden/>
                <w:sz w:val="32"/>
                <w:szCs w:val="32"/>
              </w:rPr>
              <w:fldChar w:fldCharType="end"/>
            </w:r>
          </w:hyperlink>
          <w:r w:rsidR="00F240C1" w:rsidRPr="00F240C1">
            <w:rPr>
              <w:rFonts w:asciiTheme="minorEastAsia" w:eastAsiaTheme="minorEastAsia" w:hAnsiTheme="minorEastAsia" w:hint="eastAsia"/>
              <w:b/>
              <w:noProof/>
              <w:sz w:val="32"/>
              <w:szCs w:val="32"/>
            </w:rPr>
            <w:t>-5</w:t>
          </w:r>
        </w:p>
        <w:p w14:paraId="3045DDFB"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0" w:history="1">
            <w:r w:rsidR="000B0A33" w:rsidRPr="000B0A33">
              <w:rPr>
                <w:rStyle w:val="afd"/>
                <w:rFonts w:asciiTheme="minorEastAsia" w:eastAsiaTheme="minorEastAsia" w:hAnsiTheme="minorEastAsia" w:hint="eastAsia"/>
                <w:b/>
                <w:noProof/>
                <w:sz w:val="32"/>
                <w:szCs w:val="32"/>
              </w:rPr>
              <w:t>第一章</w:t>
            </w:r>
            <w:r w:rsidR="00F240C1">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总</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则</w:t>
            </w:r>
            <w:r w:rsidR="000B0A33" w:rsidRPr="000B0A33">
              <w:rPr>
                <w:rFonts w:asciiTheme="minorEastAsia" w:eastAsiaTheme="minorEastAsia" w:hAnsiTheme="minorEastAsia"/>
                <w:b/>
                <w:noProof/>
                <w:webHidden/>
                <w:sz w:val="32"/>
                <w:szCs w:val="32"/>
              </w:rPr>
              <w:tab/>
            </w:r>
            <w:r w:rsidR="00F240C1">
              <w:rPr>
                <w:rFonts w:asciiTheme="minorEastAsia" w:eastAsiaTheme="minorEastAsia" w:hAnsiTheme="minorEastAsia" w:hint="eastAsia"/>
                <w:b/>
                <w:noProof/>
                <w:webHidden/>
                <w:sz w:val="32"/>
                <w:szCs w:val="32"/>
              </w:rPr>
              <w:t>6-13</w:t>
            </w:r>
          </w:hyperlink>
        </w:p>
        <w:p w14:paraId="0361A2F4"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1" w:history="1">
            <w:r w:rsidR="000B0A33" w:rsidRPr="000B0A33">
              <w:rPr>
                <w:rStyle w:val="afd"/>
                <w:rFonts w:asciiTheme="minorEastAsia" w:eastAsiaTheme="minorEastAsia" w:hAnsiTheme="minorEastAsia" w:hint="eastAsia"/>
                <w:b/>
                <w:noProof/>
                <w:sz w:val="32"/>
                <w:szCs w:val="32"/>
              </w:rPr>
              <w:t>第二章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谈判响应文件的组成</w:t>
            </w:r>
            <w:r w:rsidR="000B0A33" w:rsidRPr="000B0A33">
              <w:rPr>
                <w:rFonts w:asciiTheme="minorEastAsia" w:eastAsiaTheme="minorEastAsia" w:hAnsiTheme="minorEastAsia"/>
                <w:b/>
                <w:noProof/>
                <w:webHidden/>
                <w:sz w:val="32"/>
                <w:szCs w:val="32"/>
              </w:rPr>
              <w:tab/>
            </w:r>
            <w:r w:rsidR="00C36B44"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_Toc15737711 \h </w:instrText>
            </w:r>
            <w:r w:rsidR="00C36B44" w:rsidRPr="000B0A33">
              <w:rPr>
                <w:rFonts w:asciiTheme="minorEastAsia" w:eastAsiaTheme="minorEastAsia" w:hAnsiTheme="minorEastAsia"/>
                <w:b/>
                <w:noProof/>
                <w:webHidden/>
                <w:sz w:val="32"/>
                <w:szCs w:val="32"/>
              </w:rPr>
            </w:r>
            <w:r w:rsidR="00C36B44"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1</w:t>
            </w:r>
            <w:r w:rsidR="00F240C1">
              <w:rPr>
                <w:rFonts w:asciiTheme="minorEastAsia" w:eastAsiaTheme="minorEastAsia" w:hAnsiTheme="minorEastAsia" w:hint="eastAsia"/>
                <w:b/>
                <w:noProof/>
                <w:webHidden/>
                <w:sz w:val="32"/>
                <w:szCs w:val="32"/>
              </w:rPr>
              <w:t>4</w:t>
            </w:r>
            <w:r w:rsidR="00C36B44" w:rsidRPr="000B0A33">
              <w:rPr>
                <w:rFonts w:asciiTheme="minorEastAsia" w:eastAsiaTheme="minorEastAsia" w:hAnsiTheme="minorEastAsia"/>
                <w:b/>
                <w:noProof/>
                <w:webHidden/>
                <w:sz w:val="32"/>
                <w:szCs w:val="32"/>
              </w:rPr>
              <w:fldChar w:fldCharType="end"/>
            </w:r>
          </w:hyperlink>
        </w:p>
        <w:p w14:paraId="53B52A07"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2" w:history="1">
            <w:r w:rsidR="000B0A33" w:rsidRPr="000B0A33">
              <w:rPr>
                <w:rStyle w:val="afd"/>
                <w:rFonts w:asciiTheme="minorEastAsia" w:eastAsiaTheme="minorEastAsia" w:hAnsiTheme="minorEastAsia" w:hint="eastAsia"/>
                <w:b/>
                <w:noProof/>
                <w:sz w:val="32"/>
                <w:szCs w:val="32"/>
              </w:rPr>
              <w:t>第三章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采购项目及技术要求</w:t>
            </w:r>
            <w:r w:rsidR="000B0A33" w:rsidRPr="000B0A33">
              <w:rPr>
                <w:rFonts w:asciiTheme="minorEastAsia" w:eastAsiaTheme="minorEastAsia" w:hAnsiTheme="minorEastAsia"/>
                <w:b/>
                <w:noProof/>
                <w:webHidden/>
                <w:sz w:val="32"/>
                <w:szCs w:val="32"/>
              </w:rPr>
              <w:tab/>
            </w:r>
            <w:r w:rsidR="00C36B44"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_Toc15737712 \h </w:instrText>
            </w:r>
            <w:r w:rsidR="00C36B44" w:rsidRPr="000B0A33">
              <w:rPr>
                <w:rFonts w:asciiTheme="minorEastAsia" w:eastAsiaTheme="minorEastAsia" w:hAnsiTheme="minorEastAsia"/>
                <w:b/>
                <w:noProof/>
                <w:webHidden/>
                <w:sz w:val="32"/>
                <w:szCs w:val="32"/>
              </w:rPr>
            </w:r>
            <w:r w:rsidR="00C36B44"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1</w:t>
            </w:r>
            <w:r w:rsidR="00F240C1">
              <w:rPr>
                <w:rFonts w:asciiTheme="minorEastAsia" w:eastAsiaTheme="minorEastAsia" w:hAnsiTheme="minorEastAsia" w:hint="eastAsia"/>
                <w:b/>
                <w:noProof/>
                <w:webHidden/>
                <w:sz w:val="32"/>
                <w:szCs w:val="32"/>
              </w:rPr>
              <w:t>5-19</w:t>
            </w:r>
            <w:r w:rsidR="00C36B44" w:rsidRPr="000B0A33">
              <w:rPr>
                <w:rFonts w:asciiTheme="minorEastAsia" w:eastAsiaTheme="minorEastAsia" w:hAnsiTheme="minorEastAsia"/>
                <w:b/>
                <w:noProof/>
                <w:webHidden/>
                <w:sz w:val="32"/>
                <w:szCs w:val="32"/>
              </w:rPr>
              <w:fldChar w:fldCharType="end"/>
            </w:r>
          </w:hyperlink>
        </w:p>
        <w:p w14:paraId="681A4201"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3" w:history="1">
            <w:r w:rsidR="000B0A33" w:rsidRPr="000B0A33">
              <w:rPr>
                <w:rStyle w:val="afd"/>
                <w:rFonts w:asciiTheme="minorEastAsia" w:eastAsiaTheme="minorEastAsia" w:hAnsiTheme="minorEastAsia" w:hint="eastAsia"/>
                <w:b/>
                <w:noProof/>
                <w:sz w:val="32"/>
                <w:szCs w:val="32"/>
              </w:rPr>
              <w:t>第四章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合同主要条款</w:t>
            </w:r>
            <w:r w:rsidR="000B0A33" w:rsidRPr="000B0A33">
              <w:rPr>
                <w:rFonts w:asciiTheme="minorEastAsia" w:eastAsiaTheme="minorEastAsia" w:hAnsiTheme="minorEastAsia"/>
                <w:b/>
                <w:noProof/>
                <w:webHidden/>
                <w:sz w:val="32"/>
                <w:szCs w:val="32"/>
              </w:rPr>
              <w:tab/>
            </w:r>
            <w:r w:rsidR="00F240C1">
              <w:rPr>
                <w:rFonts w:asciiTheme="minorEastAsia" w:eastAsiaTheme="minorEastAsia" w:hAnsiTheme="minorEastAsia" w:hint="eastAsia"/>
                <w:b/>
                <w:noProof/>
                <w:webHidden/>
                <w:sz w:val="32"/>
                <w:szCs w:val="32"/>
              </w:rPr>
              <w:t>20-24</w:t>
            </w:r>
          </w:hyperlink>
        </w:p>
        <w:p w14:paraId="52631D0B"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4" w:history="1">
            <w:r w:rsidR="000B0A33" w:rsidRPr="000B0A33">
              <w:rPr>
                <w:rStyle w:val="afd"/>
                <w:rFonts w:asciiTheme="minorEastAsia" w:eastAsiaTheme="minorEastAsia" w:hAnsiTheme="minorEastAsia" w:hint="eastAsia"/>
                <w:b/>
                <w:noProof/>
                <w:sz w:val="32"/>
                <w:szCs w:val="32"/>
              </w:rPr>
              <w:t>第五章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评审细则</w:t>
            </w:r>
            <w:r w:rsidR="000B0A33" w:rsidRPr="000B0A33">
              <w:rPr>
                <w:rFonts w:asciiTheme="minorEastAsia" w:eastAsiaTheme="minorEastAsia" w:hAnsiTheme="minorEastAsia"/>
                <w:b/>
                <w:noProof/>
                <w:webHidden/>
                <w:sz w:val="32"/>
                <w:szCs w:val="32"/>
              </w:rPr>
              <w:tab/>
            </w:r>
            <w:r w:rsidR="00C36B44"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_Toc15737714 \h </w:instrText>
            </w:r>
            <w:r w:rsidR="00C36B44" w:rsidRPr="000B0A33">
              <w:rPr>
                <w:rFonts w:asciiTheme="minorEastAsia" w:eastAsiaTheme="minorEastAsia" w:hAnsiTheme="minorEastAsia"/>
                <w:b/>
                <w:noProof/>
                <w:webHidden/>
                <w:sz w:val="32"/>
                <w:szCs w:val="32"/>
              </w:rPr>
            </w:r>
            <w:r w:rsidR="00C36B44"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2</w:t>
            </w:r>
            <w:r w:rsidR="00F240C1">
              <w:rPr>
                <w:rFonts w:asciiTheme="minorEastAsia" w:eastAsiaTheme="minorEastAsia" w:hAnsiTheme="minorEastAsia" w:hint="eastAsia"/>
                <w:b/>
                <w:noProof/>
                <w:webHidden/>
                <w:sz w:val="32"/>
                <w:szCs w:val="32"/>
              </w:rPr>
              <w:t>5</w:t>
            </w:r>
            <w:r w:rsidR="00C36B44" w:rsidRPr="000B0A33">
              <w:rPr>
                <w:rFonts w:asciiTheme="minorEastAsia" w:eastAsiaTheme="minorEastAsia" w:hAnsiTheme="minorEastAsia"/>
                <w:b/>
                <w:noProof/>
                <w:webHidden/>
                <w:sz w:val="32"/>
                <w:szCs w:val="32"/>
              </w:rPr>
              <w:fldChar w:fldCharType="end"/>
            </w:r>
          </w:hyperlink>
        </w:p>
        <w:p w14:paraId="3F5E126D"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5" w:history="1">
            <w:r w:rsidR="000B0A33" w:rsidRPr="000B0A33">
              <w:rPr>
                <w:rStyle w:val="afd"/>
                <w:rFonts w:asciiTheme="minorEastAsia" w:eastAsiaTheme="minorEastAsia" w:hAnsiTheme="minorEastAsia" w:hint="eastAsia"/>
                <w:b/>
                <w:noProof/>
                <w:sz w:val="32"/>
                <w:szCs w:val="32"/>
              </w:rPr>
              <w:t>第六章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附</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件</w:t>
            </w:r>
            <w:r w:rsidR="000B0A33" w:rsidRPr="000B0A33">
              <w:rPr>
                <w:rFonts w:asciiTheme="minorEastAsia" w:eastAsiaTheme="minorEastAsia" w:hAnsiTheme="minorEastAsia"/>
                <w:b/>
                <w:noProof/>
                <w:webHidden/>
                <w:sz w:val="32"/>
                <w:szCs w:val="32"/>
              </w:rPr>
              <w:tab/>
            </w:r>
            <w:r w:rsidR="00C36B44"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_Toc15737715 \h </w:instrText>
            </w:r>
            <w:r w:rsidR="00C36B44" w:rsidRPr="000B0A33">
              <w:rPr>
                <w:rFonts w:asciiTheme="minorEastAsia" w:eastAsiaTheme="minorEastAsia" w:hAnsiTheme="minorEastAsia"/>
                <w:b/>
                <w:noProof/>
                <w:webHidden/>
                <w:sz w:val="32"/>
                <w:szCs w:val="32"/>
              </w:rPr>
            </w:r>
            <w:r w:rsidR="00C36B44"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2</w:t>
            </w:r>
            <w:r w:rsidR="00F240C1">
              <w:rPr>
                <w:rFonts w:asciiTheme="minorEastAsia" w:eastAsiaTheme="minorEastAsia" w:hAnsiTheme="minorEastAsia" w:hint="eastAsia"/>
                <w:b/>
                <w:noProof/>
                <w:webHidden/>
                <w:sz w:val="32"/>
                <w:szCs w:val="32"/>
              </w:rPr>
              <w:t>6-33</w:t>
            </w:r>
            <w:r w:rsidR="00C36B44" w:rsidRPr="000B0A33">
              <w:rPr>
                <w:rFonts w:asciiTheme="minorEastAsia" w:eastAsiaTheme="minorEastAsia" w:hAnsiTheme="minorEastAsia"/>
                <w:b/>
                <w:noProof/>
                <w:webHidden/>
                <w:sz w:val="32"/>
                <w:szCs w:val="32"/>
              </w:rPr>
              <w:fldChar w:fldCharType="end"/>
            </w:r>
          </w:hyperlink>
        </w:p>
        <w:p w14:paraId="16F5BADD" w14:textId="77777777" w:rsidR="000B0A33" w:rsidRPr="000B0A33" w:rsidRDefault="00C96452"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6" w:history="1">
            <w:r w:rsidR="000B0A33" w:rsidRPr="000B0A33">
              <w:rPr>
                <w:rStyle w:val="afd"/>
                <w:rFonts w:asciiTheme="minorEastAsia" w:eastAsiaTheme="minorEastAsia" w:hAnsiTheme="minorEastAsia" w:hint="eastAsia"/>
                <w:b/>
                <w:noProof/>
                <w:sz w:val="32"/>
                <w:szCs w:val="32"/>
              </w:rPr>
              <w:t>友</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情</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提</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醒</w:t>
            </w:r>
            <w:r w:rsidR="000B0A33" w:rsidRPr="000B0A33">
              <w:rPr>
                <w:rFonts w:asciiTheme="minorEastAsia" w:eastAsiaTheme="minorEastAsia" w:hAnsiTheme="minorEastAsia"/>
                <w:b/>
                <w:noProof/>
                <w:webHidden/>
                <w:sz w:val="32"/>
                <w:szCs w:val="32"/>
              </w:rPr>
              <w:tab/>
            </w:r>
            <w:r w:rsidR="00C36B44"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_Toc15737716 \h </w:instrText>
            </w:r>
            <w:r w:rsidR="00C36B44" w:rsidRPr="000B0A33">
              <w:rPr>
                <w:rFonts w:asciiTheme="minorEastAsia" w:eastAsiaTheme="minorEastAsia" w:hAnsiTheme="minorEastAsia"/>
                <w:b/>
                <w:noProof/>
                <w:webHidden/>
                <w:sz w:val="32"/>
                <w:szCs w:val="32"/>
              </w:rPr>
            </w:r>
            <w:r w:rsidR="00C36B44"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3</w:t>
            </w:r>
            <w:r w:rsidR="00F240C1">
              <w:rPr>
                <w:rFonts w:asciiTheme="minorEastAsia" w:eastAsiaTheme="minorEastAsia" w:hAnsiTheme="minorEastAsia" w:hint="eastAsia"/>
                <w:b/>
                <w:noProof/>
                <w:webHidden/>
                <w:sz w:val="32"/>
                <w:szCs w:val="32"/>
              </w:rPr>
              <w:t>4</w:t>
            </w:r>
            <w:r w:rsidR="00C36B44" w:rsidRPr="000B0A33">
              <w:rPr>
                <w:rFonts w:asciiTheme="minorEastAsia" w:eastAsiaTheme="minorEastAsia" w:hAnsiTheme="minorEastAsia"/>
                <w:b/>
                <w:noProof/>
                <w:webHidden/>
                <w:sz w:val="32"/>
                <w:szCs w:val="32"/>
              </w:rPr>
              <w:fldChar w:fldCharType="end"/>
            </w:r>
          </w:hyperlink>
        </w:p>
        <w:p w14:paraId="6C0E6CE6" w14:textId="77777777" w:rsidR="000B0A33" w:rsidRDefault="00C36B44" w:rsidP="000B0A33">
          <w:pPr>
            <w:spacing w:line="720" w:lineRule="auto"/>
          </w:pPr>
          <w:r w:rsidRPr="000B0A33">
            <w:rPr>
              <w:rFonts w:asciiTheme="minorEastAsia" w:eastAsiaTheme="minorEastAsia" w:hAnsiTheme="minorEastAsia"/>
              <w:b/>
              <w:sz w:val="32"/>
              <w:szCs w:val="32"/>
            </w:rPr>
            <w:fldChar w:fldCharType="end"/>
          </w:r>
        </w:p>
      </w:sdtContent>
    </w:sdt>
    <w:p w14:paraId="0074B1BD" w14:textId="77777777" w:rsidR="000B0A33" w:rsidRDefault="000B0A33">
      <w:pPr>
        <w:spacing w:before="100" w:after="240" w:line="500" w:lineRule="exact"/>
        <w:jc w:val="center"/>
        <w:rPr>
          <w:rFonts w:ascii="宋体" w:hAnsi="宋体" w:cs="宋体"/>
          <w:b/>
          <w:sz w:val="44"/>
          <w:szCs w:val="44"/>
        </w:rPr>
      </w:pPr>
    </w:p>
    <w:p w14:paraId="17D34EA5" w14:textId="77777777" w:rsidR="00C63A28" w:rsidRDefault="00C63A28">
      <w:pPr>
        <w:spacing w:line="360" w:lineRule="auto"/>
        <w:rPr>
          <w:rFonts w:ascii="宋体" w:hAnsi="宋体" w:cs="宋体"/>
          <w:b/>
          <w:bCs/>
          <w:sz w:val="24"/>
          <w:szCs w:val="24"/>
        </w:rPr>
      </w:pPr>
    </w:p>
    <w:p w14:paraId="207CBF26" w14:textId="77777777" w:rsidR="00C63A28" w:rsidRDefault="00C63A28">
      <w:pPr>
        <w:spacing w:line="360" w:lineRule="auto"/>
        <w:rPr>
          <w:rFonts w:ascii="宋体" w:hAnsi="宋体" w:cs="宋体"/>
          <w:b/>
          <w:bCs/>
          <w:sz w:val="24"/>
          <w:szCs w:val="24"/>
        </w:rPr>
      </w:pPr>
    </w:p>
    <w:p w14:paraId="6CBDE46A" w14:textId="77777777" w:rsidR="00C63A28" w:rsidRDefault="00C63A28">
      <w:pPr>
        <w:spacing w:line="360" w:lineRule="auto"/>
        <w:rPr>
          <w:rFonts w:ascii="宋体" w:hAnsi="宋体" w:cs="宋体"/>
          <w:b/>
          <w:bCs/>
          <w:sz w:val="24"/>
          <w:szCs w:val="24"/>
        </w:rPr>
      </w:pPr>
    </w:p>
    <w:p w14:paraId="4BF0A344" w14:textId="77777777" w:rsidR="00C63A28" w:rsidRDefault="002749DA">
      <w:pPr>
        <w:snapToGrid w:val="0"/>
        <w:jc w:val="center"/>
        <w:rPr>
          <w:rFonts w:ascii="宋体" w:hAnsi="宋体" w:cs="宋体"/>
          <w:b/>
          <w:bCs/>
          <w:sz w:val="24"/>
          <w:szCs w:val="24"/>
        </w:rPr>
      </w:pPr>
      <w:r>
        <w:rPr>
          <w:rFonts w:ascii="宋体" w:hAnsi="宋体" w:cs="宋体"/>
          <w:b/>
          <w:bCs/>
          <w:sz w:val="24"/>
          <w:szCs w:val="24"/>
        </w:rPr>
        <w:br w:type="page"/>
      </w:r>
    </w:p>
    <w:p w14:paraId="69B44762" w14:textId="77777777" w:rsidR="00C63A28" w:rsidRPr="00086AF2" w:rsidRDefault="00F240C1" w:rsidP="00086AF2">
      <w:pPr>
        <w:snapToGrid w:val="0"/>
        <w:spacing w:line="360" w:lineRule="auto"/>
        <w:jc w:val="center"/>
        <w:rPr>
          <w:rFonts w:ascii="宋体" w:hAnsi="宋体"/>
          <w:b/>
          <w:sz w:val="32"/>
          <w:szCs w:val="32"/>
        </w:rPr>
      </w:pPr>
      <w:r>
        <w:rPr>
          <w:rFonts w:ascii="宋体" w:hAnsi="宋体" w:hint="eastAsia"/>
          <w:b/>
          <w:sz w:val="32"/>
          <w:szCs w:val="32"/>
        </w:rPr>
        <w:lastRenderedPageBreak/>
        <w:t>晋陵路1P</w:t>
      </w:r>
      <w:r w:rsidR="00086AF2" w:rsidRPr="00086AF2">
        <w:rPr>
          <w:rFonts w:ascii="宋体" w:hAnsi="宋体" w:hint="eastAsia"/>
          <w:b/>
          <w:sz w:val="32"/>
          <w:szCs w:val="32"/>
        </w:rPr>
        <w:t>10KV箱式变采购</w:t>
      </w:r>
      <w:r w:rsidR="002749DA" w:rsidRPr="008A19F0">
        <w:rPr>
          <w:rFonts w:ascii="宋体" w:hAnsi="宋体" w:hint="eastAsia"/>
          <w:b/>
          <w:sz w:val="32"/>
          <w:szCs w:val="32"/>
        </w:rPr>
        <w:t>项目</w:t>
      </w:r>
      <w:bookmarkStart w:id="0" w:name="_Toc15737709"/>
      <w:r w:rsidR="002749DA" w:rsidRPr="00086AF2">
        <w:rPr>
          <w:rFonts w:ascii="宋体" w:hAnsi="宋体" w:hint="eastAsia"/>
          <w:b/>
          <w:sz w:val="32"/>
          <w:szCs w:val="32"/>
        </w:rPr>
        <w:t>竞争性谈判公告</w:t>
      </w:r>
      <w:bookmarkEnd w:id="0"/>
    </w:p>
    <w:p w14:paraId="44237915" w14:textId="77777777" w:rsidR="00C63A28" w:rsidRDefault="002749DA" w:rsidP="00086AF2">
      <w:pPr>
        <w:adjustRightInd w:val="0"/>
        <w:snapToGrid w:val="0"/>
        <w:spacing w:line="360" w:lineRule="auto"/>
        <w:jc w:val="center"/>
        <w:rPr>
          <w:rFonts w:ascii="宋体" w:hAnsi="宋体" w:cs="宋体"/>
          <w:sz w:val="24"/>
          <w:szCs w:val="24"/>
        </w:rPr>
      </w:pPr>
      <w:r>
        <w:rPr>
          <w:rFonts w:ascii="宋体" w:hAnsi="宋体" w:cs="宋体" w:hint="eastAsia"/>
          <w:sz w:val="24"/>
          <w:szCs w:val="24"/>
        </w:rPr>
        <w:t>编号：</w:t>
      </w:r>
      <w:r w:rsidR="00F240C1">
        <w:rPr>
          <w:rFonts w:ascii="宋体" w:hAnsi="宋体"/>
          <w:bCs/>
          <w:sz w:val="24"/>
          <w:szCs w:val="24"/>
        </w:rPr>
        <w:t>城</w:t>
      </w:r>
      <w:proofErr w:type="gramStart"/>
      <w:r w:rsidR="00F240C1">
        <w:rPr>
          <w:rFonts w:ascii="宋体" w:hAnsi="宋体"/>
          <w:bCs/>
          <w:sz w:val="24"/>
          <w:szCs w:val="24"/>
        </w:rPr>
        <w:t>投采竞</w:t>
      </w:r>
      <w:proofErr w:type="gramEnd"/>
      <w:r w:rsidR="00F240C1">
        <w:rPr>
          <w:rFonts w:ascii="宋体" w:hAnsi="宋体"/>
          <w:bCs/>
          <w:sz w:val="24"/>
          <w:szCs w:val="24"/>
        </w:rPr>
        <w:t>-2019</w:t>
      </w:r>
      <w:r w:rsidR="00C74462">
        <w:rPr>
          <w:rFonts w:ascii="宋体" w:hAnsi="宋体"/>
          <w:bCs/>
          <w:sz w:val="24"/>
          <w:szCs w:val="24"/>
        </w:rPr>
        <w:t>015</w:t>
      </w:r>
    </w:p>
    <w:p w14:paraId="1FE8E57C" w14:textId="77777777" w:rsidR="00C63A28" w:rsidRPr="00086AF2" w:rsidRDefault="002749DA">
      <w:pPr>
        <w:overflowPunct w:val="0"/>
        <w:spacing w:line="360" w:lineRule="exact"/>
        <w:ind w:firstLineChars="200" w:firstLine="420"/>
        <w:rPr>
          <w:rFonts w:asciiTheme="minorEastAsia" w:eastAsiaTheme="minorEastAsia" w:hAnsiTheme="minorEastAsia" w:cs="宋体"/>
          <w:color w:val="0D0D0D" w:themeColor="text1" w:themeTint="F2"/>
          <w:szCs w:val="21"/>
        </w:rPr>
      </w:pPr>
      <w:r w:rsidRPr="00086AF2">
        <w:rPr>
          <w:rFonts w:asciiTheme="minorEastAsia" w:eastAsiaTheme="minorEastAsia" w:hAnsiTheme="minorEastAsia" w:cs="宋体" w:hint="eastAsia"/>
          <w:color w:val="0D0D0D" w:themeColor="text1" w:themeTint="F2"/>
          <w:szCs w:val="21"/>
        </w:rPr>
        <w:t>常州市城</w:t>
      </w:r>
      <w:proofErr w:type="gramStart"/>
      <w:r w:rsidRPr="00086AF2">
        <w:rPr>
          <w:rFonts w:asciiTheme="minorEastAsia" w:eastAsiaTheme="minorEastAsia" w:hAnsiTheme="minorEastAsia" w:cs="宋体" w:hint="eastAsia"/>
          <w:color w:val="0D0D0D" w:themeColor="text1" w:themeTint="F2"/>
          <w:szCs w:val="21"/>
        </w:rPr>
        <w:t>投建设</w:t>
      </w:r>
      <w:proofErr w:type="gramEnd"/>
      <w:r w:rsidRPr="00086AF2">
        <w:rPr>
          <w:rFonts w:asciiTheme="minorEastAsia" w:eastAsiaTheme="minorEastAsia" w:hAnsiTheme="minorEastAsia" w:cs="宋体" w:hint="eastAsia"/>
          <w:color w:val="0D0D0D" w:themeColor="text1" w:themeTint="F2"/>
          <w:szCs w:val="21"/>
        </w:rPr>
        <w:t>工程招标有限公司受</w:t>
      </w:r>
      <w:r w:rsidR="00F240C1">
        <w:rPr>
          <w:rFonts w:asciiTheme="minorEastAsia" w:eastAsiaTheme="minorEastAsia" w:hAnsiTheme="minorEastAsia" w:hint="eastAsia"/>
          <w:b/>
          <w:bCs/>
          <w:color w:val="0D0D0D" w:themeColor="text1" w:themeTint="F2"/>
          <w:szCs w:val="21"/>
        </w:rPr>
        <w:t>常州市城市照明管理处</w:t>
      </w:r>
      <w:r w:rsidRPr="00086AF2">
        <w:rPr>
          <w:rFonts w:asciiTheme="minorEastAsia" w:eastAsiaTheme="minorEastAsia" w:hAnsiTheme="minorEastAsia" w:cs="宋体" w:hint="eastAsia"/>
          <w:color w:val="0D0D0D" w:themeColor="text1" w:themeTint="F2"/>
          <w:szCs w:val="21"/>
        </w:rPr>
        <w:t>的委托</w:t>
      </w:r>
      <w:r w:rsidRPr="00086AF2">
        <w:rPr>
          <w:rFonts w:asciiTheme="minorEastAsia" w:eastAsiaTheme="minorEastAsia" w:hAnsiTheme="minorEastAsia"/>
          <w:color w:val="0D0D0D" w:themeColor="text1" w:themeTint="F2"/>
          <w:szCs w:val="21"/>
        </w:rPr>
        <w:t>，</w:t>
      </w:r>
      <w:r w:rsidRPr="00086AF2">
        <w:rPr>
          <w:rFonts w:asciiTheme="minorEastAsia" w:eastAsiaTheme="minorEastAsia" w:hAnsiTheme="minorEastAsia" w:hint="eastAsia"/>
          <w:color w:val="0D0D0D" w:themeColor="text1" w:themeTint="F2"/>
          <w:szCs w:val="21"/>
        </w:rPr>
        <w:t>现就</w:t>
      </w:r>
      <w:r w:rsidR="00F240C1">
        <w:rPr>
          <w:rFonts w:asciiTheme="minorEastAsia" w:eastAsiaTheme="minorEastAsia" w:hAnsiTheme="minorEastAsia" w:hint="eastAsia"/>
          <w:b/>
          <w:color w:val="0D0D0D" w:themeColor="text1" w:themeTint="F2"/>
          <w:szCs w:val="21"/>
        </w:rPr>
        <w:t>晋陵路1P</w:t>
      </w:r>
      <w:r w:rsidR="00086AF2" w:rsidRPr="00086AF2">
        <w:rPr>
          <w:rFonts w:asciiTheme="minorEastAsia" w:eastAsiaTheme="minorEastAsia" w:hAnsiTheme="minorEastAsia" w:hint="eastAsia"/>
          <w:b/>
          <w:color w:val="0D0D0D" w:themeColor="text1" w:themeTint="F2"/>
          <w:szCs w:val="21"/>
        </w:rPr>
        <w:t>10KV箱式变采购项目</w:t>
      </w:r>
      <w:r w:rsidRPr="00086AF2">
        <w:rPr>
          <w:rFonts w:asciiTheme="minorEastAsia" w:eastAsiaTheme="minorEastAsia" w:hAnsiTheme="minorEastAsia" w:hint="eastAsia"/>
          <w:color w:val="0D0D0D" w:themeColor="text1" w:themeTint="F2"/>
          <w:szCs w:val="21"/>
        </w:rPr>
        <w:t>进行竞争性谈判采购，有关事项公告如下：</w:t>
      </w:r>
      <w:r w:rsidRPr="00086AF2">
        <w:rPr>
          <w:rFonts w:asciiTheme="minorEastAsia" w:eastAsiaTheme="minorEastAsia" w:hAnsiTheme="minorEastAsia" w:cs="宋体" w:hint="eastAsia"/>
          <w:color w:val="0D0D0D" w:themeColor="text1" w:themeTint="F2"/>
          <w:szCs w:val="21"/>
        </w:rPr>
        <w:t xml:space="preserve"> </w:t>
      </w:r>
    </w:p>
    <w:p w14:paraId="44B88B21" w14:textId="77777777" w:rsidR="00C63A28" w:rsidRPr="00852D2A" w:rsidRDefault="002749DA">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sidRPr="00852D2A">
        <w:rPr>
          <w:rFonts w:asciiTheme="minorEastAsia" w:eastAsiaTheme="minorEastAsia" w:hAnsiTheme="minorEastAsia"/>
          <w:b/>
          <w:szCs w:val="21"/>
        </w:rPr>
        <w:t>：</w:t>
      </w:r>
      <w:bookmarkStart w:id="1" w:name="_Hlk15918056"/>
      <w:r w:rsidR="00F240C1" w:rsidRPr="00852D2A">
        <w:rPr>
          <w:rFonts w:asciiTheme="minorEastAsia" w:eastAsiaTheme="minorEastAsia" w:hAnsiTheme="minorEastAsia" w:hint="eastAsia"/>
          <w:b/>
          <w:szCs w:val="21"/>
        </w:rPr>
        <w:t>晋陵路1P</w:t>
      </w:r>
      <w:r w:rsidR="00086AF2" w:rsidRPr="00852D2A">
        <w:rPr>
          <w:rFonts w:asciiTheme="minorEastAsia" w:eastAsiaTheme="minorEastAsia" w:hAnsiTheme="minorEastAsia" w:hint="eastAsia"/>
          <w:b/>
          <w:szCs w:val="21"/>
        </w:rPr>
        <w:t>10KV箱式变采购项目</w:t>
      </w:r>
      <w:bookmarkEnd w:id="1"/>
    </w:p>
    <w:p w14:paraId="76BE5CF5" w14:textId="20869159" w:rsidR="00C63A28" w:rsidRPr="00852D2A" w:rsidRDefault="002749DA">
      <w:pPr>
        <w:snapToGrid w:val="0"/>
        <w:spacing w:line="360" w:lineRule="exact"/>
        <w:ind w:firstLineChars="200" w:firstLine="422"/>
        <w:rPr>
          <w:rFonts w:asciiTheme="minorEastAsia" w:eastAsiaTheme="minorEastAsia" w:hAnsiTheme="minorEastAsia"/>
          <w:b/>
          <w:spacing w:val="2"/>
          <w:szCs w:val="21"/>
        </w:rPr>
      </w:pPr>
      <w:r w:rsidRPr="00852D2A">
        <w:rPr>
          <w:rFonts w:asciiTheme="minorEastAsia" w:eastAsiaTheme="minorEastAsia" w:hAnsiTheme="minorEastAsia" w:hint="eastAsia"/>
          <w:b/>
          <w:szCs w:val="21"/>
        </w:rPr>
        <w:t>二、项目编号</w:t>
      </w:r>
      <w:r w:rsidRPr="00852D2A">
        <w:rPr>
          <w:rFonts w:asciiTheme="minorEastAsia" w:eastAsiaTheme="minorEastAsia" w:hAnsiTheme="minorEastAsia"/>
          <w:b/>
          <w:szCs w:val="21"/>
        </w:rPr>
        <w:t>：</w:t>
      </w:r>
      <w:r w:rsidR="00F240C1" w:rsidRPr="00852D2A">
        <w:rPr>
          <w:rFonts w:asciiTheme="minorEastAsia" w:eastAsiaTheme="minorEastAsia" w:hAnsiTheme="minorEastAsia"/>
          <w:b/>
          <w:bCs/>
          <w:szCs w:val="21"/>
        </w:rPr>
        <w:t>城</w:t>
      </w:r>
      <w:proofErr w:type="gramStart"/>
      <w:r w:rsidR="00F240C1" w:rsidRPr="00852D2A">
        <w:rPr>
          <w:rFonts w:asciiTheme="minorEastAsia" w:eastAsiaTheme="minorEastAsia" w:hAnsiTheme="minorEastAsia"/>
          <w:b/>
          <w:bCs/>
          <w:szCs w:val="21"/>
        </w:rPr>
        <w:t>投采竞</w:t>
      </w:r>
      <w:proofErr w:type="gramEnd"/>
      <w:r w:rsidR="00F240C1" w:rsidRPr="00852D2A">
        <w:rPr>
          <w:rFonts w:asciiTheme="minorEastAsia" w:eastAsiaTheme="minorEastAsia" w:hAnsiTheme="minorEastAsia"/>
          <w:b/>
          <w:bCs/>
          <w:szCs w:val="21"/>
        </w:rPr>
        <w:t>-2019</w:t>
      </w:r>
      <w:r w:rsidR="00852D2A">
        <w:rPr>
          <w:rFonts w:asciiTheme="minorEastAsia" w:eastAsiaTheme="minorEastAsia" w:hAnsiTheme="minorEastAsia"/>
          <w:b/>
          <w:bCs/>
          <w:szCs w:val="21"/>
        </w:rPr>
        <w:t>015</w:t>
      </w:r>
    </w:p>
    <w:p w14:paraId="00011965" w14:textId="77777777" w:rsidR="00C63A28" w:rsidRDefault="002749DA">
      <w:pPr>
        <w:snapToGrid w:val="0"/>
        <w:spacing w:line="360" w:lineRule="exact"/>
        <w:ind w:firstLineChars="200" w:firstLine="430"/>
        <w:rPr>
          <w:rFonts w:asciiTheme="minorEastAsia" w:eastAsiaTheme="minorEastAsia" w:hAnsiTheme="minorEastAsia"/>
          <w:b/>
          <w:spacing w:val="2"/>
          <w:szCs w:val="21"/>
        </w:rPr>
      </w:pPr>
      <w:r w:rsidRPr="00852D2A">
        <w:rPr>
          <w:rFonts w:asciiTheme="minorEastAsia" w:eastAsiaTheme="minorEastAsia" w:hAnsiTheme="minorEastAsia" w:hint="eastAsia"/>
          <w:b/>
          <w:spacing w:val="2"/>
          <w:szCs w:val="21"/>
        </w:rPr>
        <w:t>三、项目预算及</w:t>
      </w:r>
      <w:r w:rsidRPr="00852D2A">
        <w:rPr>
          <w:rFonts w:asciiTheme="minorEastAsia" w:eastAsiaTheme="minorEastAsia" w:hAnsiTheme="minorEastAsia"/>
          <w:b/>
          <w:spacing w:val="2"/>
          <w:szCs w:val="21"/>
        </w:rPr>
        <w:t>最高限价：</w:t>
      </w:r>
      <w:r w:rsidR="0062122A" w:rsidRPr="00852D2A">
        <w:rPr>
          <w:rFonts w:asciiTheme="minorEastAsia" w:eastAsiaTheme="minorEastAsia" w:hAnsiTheme="minorEastAsia" w:hint="eastAsia"/>
          <w:b/>
          <w:spacing w:val="2"/>
          <w:szCs w:val="21"/>
        </w:rPr>
        <w:t>人民币</w:t>
      </w:r>
      <w:r w:rsidR="0062122A" w:rsidRPr="00852D2A">
        <w:rPr>
          <w:rFonts w:asciiTheme="minorEastAsia" w:eastAsiaTheme="minorEastAsia" w:hAnsiTheme="minorEastAsia"/>
          <w:b/>
          <w:spacing w:val="2"/>
          <w:szCs w:val="21"/>
        </w:rPr>
        <w:t>3</w:t>
      </w:r>
      <w:r w:rsidR="00F240C1" w:rsidRPr="00852D2A">
        <w:rPr>
          <w:rFonts w:asciiTheme="minorEastAsia" w:eastAsiaTheme="minorEastAsia" w:hAnsiTheme="minorEastAsia" w:hint="eastAsia"/>
          <w:b/>
          <w:spacing w:val="2"/>
          <w:szCs w:val="21"/>
        </w:rPr>
        <w:t>8</w:t>
      </w:r>
      <w:r w:rsidR="0062122A" w:rsidRPr="00852D2A">
        <w:rPr>
          <w:rFonts w:asciiTheme="minorEastAsia" w:eastAsiaTheme="minorEastAsia" w:hAnsiTheme="minorEastAsia" w:hint="eastAsia"/>
          <w:b/>
          <w:spacing w:val="2"/>
          <w:szCs w:val="21"/>
        </w:rPr>
        <w:t>万</w:t>
      </w:r>
      <w:r w:rsidR="0062122A" w:rsidRPr="00852D2A">
        <w:rPr>
          <w:rFonts w:asciiTheme="minorEastAsia" w:eastAsiaTheme="minorEastAsia" w:hAnsiTheme="minorEastAsia"/>
          <w:b/>
          <w:spacing w:val="2"/>
          <w:szCs w:val="21"/>
        </w:rPr>
        <w:t>元</w:t>
      </w:r>
    </w:p>
    <w:p w14:paraId="4537EADE" w14:textId="77777777" w:rsidR="00086AF2" w:rsidRPr="00086AF2" w:rsidRDefault="00086AF2" w:rsidP="00086AF2">
      <w:pPr>
        <w:snapToGrid w:val="0"/>
        <w:spacing w:line="360" w:lineRule="exact"/>
        <w:ind w:firstLineChars="200" w:firstLine="428"/>
        <w:rPr>
          <w:rFonts w:asciiTheme="minorEastAsia" w:eastAsiaTheme="minorEastAsia" w:hAnsiTheme="minorEastAsia"/>
          <w:color w:val="0D0D0D" w:themeColor="text1" w:themeTint="F2"/>
          <w:spacing w:val="2"/>
          <w:szCs w:val="21"/>
        </w:rPr>
      </w:pPr>
      <w:r w:rsidRPr="00086AF2">
        <w:rPr>
          <w:rFonts w:asciiTheme="minorEastAsia" w:eastAsiaTheme="minorEastAsia" w:hAnsiTheme="minorEastAsia" w:hint="eastAsia"/>
          <w:color w:val="0D0D0D" w:themeColor="text1" w:themeTint="F2"/>
          <w:spacing w:val="2"/>
          <w:szCs w:val="21"/>
        </w:rPr>
        <w:t>本项目是</w:t>
      </w:r>
      <w:r w:rsidR="00F240C1">
        <w:rPr>
          <w:rFonts w:asciiTheme="minorEastAsia" w:eastAsiaTheme="minorEastAsia" w:hAnsiTheme="minorEastAsia" w:hint="eastAsia"/>
          <w:bCs/>
          <w:color w:val="0D0D0D" w:themeColor="text1" w:themeTint="F2"/>
          <w:spacing w:val="2"/>
          <w:szCs w:val="21"/>
        </w:rPr>
        <w:t>晋陵路1P</w:t>
      </w:r>
      <w:r w:rsidRPr="00086AF2">
        <w:rPr>
          <w:rFonts w:asciiTheme="minorEastAsia" w:eastAsiaTheme="minorEastAsia" w:hAnsiTheme="minorEastAsia" w:hint="eastAsia"/>
          <w:bCs/>
          <w:color w:val="0D0D0D" w:themeColor="text1" w:themeTint="F2"/>
          <w:spacing w:val="2"/>
          <w:szCs w:val="21"/>
        </w:rPr>
        <w:t>10KV箱式变采购项目</w:t>
      </w:r>
      <w:r w:rsidRPr="00086AF2">
        <w:rPr>
          <w:rFonts w:asciiTheme="minorEastAsia" w:eastAsiaTheme="minorEastAsia" w:hAnsiTheme="minorEastAsia" w:hint="eastAsia"/>
          <w:color w:val="0D0D0D" w:themeColor="text1" w:themeTint="F2"/>
          <w:spacing w:val="2"/>
          <w:szCs w:val="21"/>
        </w:rPr>
        <w:t>，</w:t>
      </w:r>
      <w:r w:rsidRPr="00652456">
        <w:rPr>
          <w:rFonts w:asciiTheme="minorEastAsia" w:eastAsiaTheme="minorEastAsia" w:hAnsiTheme="minorEastAsia" w:hint="eastAsia"/>
          <w:color w:val="0D0D0D" w:themeColor="text1" w:themeTint="F2"/>
          <w:spacing w:val="2"/>
          <w:szCs w:val="21"/>
        </w:rPr>
        <w:t>共</w:t>
      </w:r>
      <w:r w:rsidRPr="00652456">
        <w:rPr>
          <w:rFonts w:asciiTheme="minorEastAsia" w:eastAsiaTheme="minorEastAsia" w:hAnsiTheme="minorEastAsia"/>
          <w:color w:val="0D0D0D" w:themeColor="text1" w:themeTint="F2"/>
          <w:spacing w:val="2"/>
          <w:szCs w:val="21"/>
        </w:rPr>
        <w:t>1</w:t>
      </w:r>
      <w:r w:rsidRPr="00652456">
        <w:rPr>
          <w:rFonts w:asciiTheme="minorEastAsia" w:eastAsiaTheme="minorEastAsia" w:hAnsiTheme="minorEastAsia" w:hint="eastAsia"/>
          <w:color w:val="0D0D0D" w:themeColor="text1" w:themeTint="F2"/>
          <w:spacing w:val="2"/>
          <w:szCs w:val="21"/>
        </w:rPr>
        <w:t>台</w:t>
      </w:r>
      <w:r w:rsidR="00032DFD" w:rsidRPr="00032DFD">
        <w:rPr>
          <w:rFonts w:asciiTheme="minorEastAsia" w:eastAsiaTheme="minorEastAsia" w:hAnsiTheme="minorEastAsia" w:hint="eastAsia"/>
          <w:color w:val="0D0D0D" w:themeColor="text1" w:themeTint="F2"/>
          <w:spacing w:val="2"/>
          <w:szCs w:val="21"/>
        </w:rPr>
        <w:t>10KV箱式变</w:t>
      </w:r>
      <w:r w:rsidR="00032DFD">
        <w:rPr>
          <w:rFonts w:asciiTheme="minorEastAsia" w:eastAsiaTheme="minorEastAsia" w:hAnsiTheme="minorEastAsia" w:hint="eastAsia"/>
          <w:color w:val="0D0D0D" w:themeColor="text1" w:themeTint="F2"/>
          <w:spacing w:val="2"/>
          <w:szCs w:val="21"/>
        </w:rPr>
        <w:t>，</w:t>
      </w:r>
      <w:r w:rsidRPr="00086AF2">
        <w:rPr>
          <w:rFonts w:asciiTheme="minorEastAsia" w:eastAsiaTheme="minorEastAsia" w:hAnsiTheme="minorEastAsia" w:hint="eastAsia"/>
          <w:color w:val="0D0D0D" w:themeColor="text1" w:themeTint="F2"/>
          <w:spacing w:val="2"/>
          <w:szCs w:val="21"/>
        </w:rPr>
        <w:t>包括但不限于招标文件及其准备（包括现场踏勘、技术核对等）、设备（包括备品备件、专用工具）、技术资料、设计、制造、检验、包装、发货、运输、装卸至现场指定地点、配合安装调试、技术指导培训、质保期</w:t>
      </w:r>
      <w:proofErr w:type="gramStart"/>
      <w:r w:rsidRPr="00086AF2">
        <w:rPr>
          <w:rFonts w:asciiTheme="minorEastAsia" w:eastAsiaTheme="minorEastAsia" w:hAnsiTheme="minorEastAsia" w:hint="eastAsia"/>
          <w:color w:val="0D0D0D" w:themeColor="text1" w:themeTint="F2"/>
          <w:spacing w:val="2"/>
          <w:szCs w:val="21"/>
        </w:rPr>
        <w:t>及维保服务</w:t>
      </w:r>
      <w:proofErr w:type="gramEnd"/>
      <w:r w:rsidRPr="00086AF2">
        <w:rPr>
          <w:rFonts w:asciiTheme="minorEastAsia" w:eastAsiaTheme="minorEastAsia" w:hAnsiTheme="minorEastAsia" w:hint="eastAsia"/>
          <w:color w:val="0D0D0D" w:themeColor="text1" w:themeTint="F2"/>
          <w:spacing w:val="2"/>
          <w:szCs w:val="21"/>
        </w:rPr>
        <w:t>和招标文件所要求的相关服务等全部内容。具体要求、技术规范等详见</w:t>
      </w:r>
      <w:r w:rsidR="00032DFD">
        <w:rPr>
          <w:rFonts w:asciiTheme="minorEastAsia" w:eastAsiaTheme="minorEastAsia" w:hAnsiTheme="minorEastAsia" w:hint="eastAsia"/>
          <w:color w:val="0D0D0D" w:themeColor="text1" w:themeTint="F2"/>
          <w:spacing w:val="2"/>
          <w:szCs w:val="21"/>
        </w:rPr>
        <w:t>竞争性谈判</w:t>
      </w:r>
      <w:r w:rsidRPr="00086AF2">
        <w:rPr>
          <w:rFonts w:asciiTheme="minorEastAsia" w:eastAsiaTheme="minorEastAsia" w:hAnsiTheme="minorEastAsia" w:hint="eastAsia"/>
          <w:color w:val="0D0D0D" w:themeColor="text1" w:themeTint="F2"/>
          <w:spacing w:val="2"/>
          <w:szCs w:val="21"/>
        </w:rPr>
        <w:t>文件。</w:t>
      </w:r>
    </w:p>
    <w:p w14:paraId="0D3A22D1" w14:textId="77777777" w:rsidR="00C63A28" w:rsidRDefault="002749DA">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2051"/>
        <w:gridCol w:w="855"/>
        <w:gridCol w:w="1785"/>
        <w:gridCol w:w="1160"/>
        <w:gridCol w:w="1455"/>
      </w:tblGrid>
      <w:tr w:rsidR="00086AF2" w14:paraId="2C2037DA" w14:textId="77777777" w:rsidTr="00F240C1">
        <w:trPr>
          <w:trHeight w:val="492"/>
          <w:jc w:val="center"/>
        </w:trPr>
        <w:tc>
          <w:tcPr>
            <w:tcW w:w="894" w:type="dxa"/>
            <w:vAlign w:val="center"/>
          </w:tcPr>
          <w:p w14:paraId="0A5656F0"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序号</w:t>
            </w:r>
          </w:p>
        </w:tc>
        <w:tc>
          <w:tcPr>
            <w:tcW w:w="2051" w:type="dxa"/>
            <w:vAlign w:val="center"/>
          </w:tcPr>
          <w:p w14:paraId="2D51F2B5"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名称</w:t>
            </w:r>
          </w:p>
        </w:tc>
        <w:tc>
          <w:tcPr>
            <w:tcW w:w="855" w:type="dxa"/>
            <w:vAlign w:val="center"/>
          </w:tcPr>
          <w:p w14:paraId="3BD8C21A"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数量</w:t>
            </w:r>
          </w:p>
        </w:tc>
        <w:tc>
          <w:tcPr>
            <w:tcW w:w="1785" w:type="dxa"/>
            <w:vAlign w:val="center"/>
          </w:tcPr>
          <w:p w14:paraId="059B29B4"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容量</w:t>
            </w:r>
          </w:p>
        </w:tc>
        <w:tc>
          <w:tcPr>
            <w:tcW w:w="1160" w:type="dxa"/>
            <w:vAlign w:val="center"/>
          </w:tcPr>
          <w:p w14:paraId="2C9B9218"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路数</w:t>
            </w:r>
          </w:p>
        </w:tc>
        <w:tc>
          <w:tcPr>
            <w:tcW w:w="1455" w:type="dxa"/>
            <w:vAlign w:val="center"/>
          </w:tcPr>
          <w:p w14:paraId="674062EE" w14:textId="77777777" w:rsidR="00086AF2" w:rsidRPr="00086AF2" w:rsidRDefault="00086AF2"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备注</w:t>
            </w:r>
          </w:p>
        </w:tc>
      </w:tr>
      <w:tr w:rsidR="00F240C1" w14:paraId="281E69B9" w14:textId="77777777" w:rsidTr="00F240C1">
        <w:trPr>
          <w:trHeight w:val="538"/>
          <w:jc w:val="center"/>
        </w:trPr>
        <w:tc>
          <w:tcPr>
            <w:tcW w:w="894" w:type="dxa"/>
            <w:vAlign w:val="center"/>
          </w:tcPr>
          <w:p w14:paraId="6B0B758B" w14:textId="77777777" w:rsidR="00F240C1" w:rsidRPr="00086AF2" w:rsidRDefault="00F240C1" w:rsidP="00F240C1">
            <w:pPr>
              <w:jc w:val="center"/>
              <w:rPr>
                <w:rFonts w:ascii="宋体" w:hAnsi="宋体" w:cs="宋体"/>
                <w:color w:val="000000"/>
                <w:kern w:val="0"/>
                <w:szCs w:val="21"/>
              </w:rPr>
            </w:pPr>
            <w:r w:rsidRPr="00086AF2">
              <w:rPr>
                <w:rFonts w:ascii="宋体" w:hAnsi="宋体" w:cs="宋体" w:hint="eastAsia"/>
                <w:color w:val="000000"/>
                <w:kern w:val="0"/>
                <w:szCs w:val="21"/>
              </w:rPr>
              <w:t>1</w:t>
            </w:r>
          </w:p>
        </w:tc>
        <w:tc>
          <w:tcPr>
            <w:tcW w:w="2051" w:type="dxa"/>
            <w:vAlign w:val="center"/>
          </w:tcPr>
          <w:p w14:paraId="31A93D0C" w14:textId="77777777" w:rsidR="00F240C1" w:rsidRPr="00086AF2" w:rsidRDefault="00F240C1" w:rsidP="00F240C1">
            <w:pPr>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晋陵路1P</w:t>
            </w:r>
          </w:p>
        </w:tc>
        <w:tc>
          <w:tcPr>
            <w:tcW w:w="855" w:type="dxa"/>
            <w:vAlign w:val="center"/>
          </w:tcPr>
          <w:p w14:paraId="4497D066" w14:textId="77777777" w:rsidR="00F240C1" w:rsidRPr="00086AF2" w:rsidRDefault="00F240C1" w:rsidP="00F240C1">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1台</w:t>
            </w:r>
          </w:p>
        </w:tc>
        <w:tc>
          <w:tcPr>
            <w:tcW w:w="1785" w:type="dxa"/>
            <w:vAlign w:val="center"/>
          </w:tcPr>
          <w:p w14:paraId="0F22A722" w14:textId="77777777" w:rsidR="00F240C1" w:rsidRPr="00F240C1" w:rsidRDefault="00F240C1" w:rsidP="00F240C1">
            <w:pPr>
              <w:jc w:val="center"/>
              <w:rPr>
                <w:rFonts w:ascii="宋体" w:hAnsi="宋体" w:cs="宋体"/>
                <w:color w:val="0D0D0D" w:themeColor="text1" w:themeTint="F2"/>
                <w:kern w:val="0"/>
                <w:szCs w:val="21"/>
              </w:rPr>
            </w:pPr>
            <w:r w:rsidRPr="00F240C1">
              <w:rPr>
                <w:rFonts w:ascii="宋体" w:hAnsi="宋体" w:cs="宋体" w:hint="eastAsia"/>
                <w:color w:val="0D0D0D" w:themeColor="text1" w:themeTint="F2"/>
                <w:kern w:val="0"/>
                <w:szCs w:val="21"/>
              </w:rPr>
              <w:t>10kV，315kVA</w:t>
            </w:r>
          </w:p>
          <w:p w14:paraId="3F72812B" w14:textId="77777777" w:rsidR="00F240C1" w:rsidRPr="00F240C1" w:rsidRDefault="00F240C1" w:rsidP="00F240C1">
            <w:pPr>
              <w:jc w:val="center"/>
              <w:rPr>
                <w:rFonts w:ascii="宋体" w:hAnsi="宋体" w:cs="宋体"/>
                <w:color w:val="0D0D0D" w:themeColor="text1" w:themeTint="F2"/>
                <w:kern w:val="0"/>
                <w:szCs w:val="21"/>
              </w:rPr>
            </w:pPr>
            <w:r w:rsidRPr="00F240C1">
              <w:rPr>
                <w:rFonts w:ascii="宋体" w:hAnsi="宋体" w:cs="宋体" w:hint="eastAsia"/>
                <w:color w:val="0D0D0D" w:themeColor="text1" w:themeTint="F2"/>
                <w:kern w:val="0"/>
                <w:szCs w:val="21"/>
              </w:rPr>
              <w:t>箱式变</w:t>
            </w:r>
          </w:p>
        </w:tc>
        <w:tc>
          <w:tcPr>
            <w:tcW w:w="1160" w:type="dxa"/>
            <w:vAlign w:val="center"/>
          </w:tcPr>
          <w:p w14:paraId="26D222D8" w14:textId="77777777" w:rsidR="00F240C1" w:rsidRPr="00F240C1" w:rsidRDefault="00F240C1" w:rsidP="00F240C1">
            <w:pPr>
              <w:widowControl/>
              <w:jc w:val="center"/>
              <w:rPr>
                <w:rFonts w:ascii="宋体" w:hAnsi="宋体" w:cs="宋体"/>
                <w:color w:val="0D0D0D" w:themeColor="text1" w:themeTint="F2"/>
                <w:szCs w:val="21"/>
              </w:rPr>
            </w:pPr>
            <w:r w:rsidRPr="00F240C1">
              <w:rPr>
                <w:rFonts w:ascii="宋体" w:hAnsi="宋体" w:cs="宋体" w:hint="eastAsia"/>
                <w:color w:val="0D0D0D" w:themeColor="text1" w:themeTint="F2"/>
                <w:kern w:val="0"/>
                <w:szCs w:val="21"/>
              </w:rPr>
              <w:t>30路</w:t>
            </w:r>
          </w:p>
        </w:tc>
        <w:tc>
          <w:tcPr>
            <w:tcW w:w="1455" w:type="dxa"/>
            <w:vAlign w:val="center"/>
          </w:tcPr>
          <w:p w14:paraId="668F723D" w14:textId="77777777" w:rsidR="00F240C1" w:rsidRPr="00086AF2" w:rsidRDefault="00F240C1" w:rsidP="00F240C1">
            <w:pPr>
              <w:spacing w:line="360" w:lineRule="auto"/>
              <w:jc w:val="center"/>
              <w:rPr>
                <w:rFonts w:ascii="宋体" w:hAnsi="宋体" w:cs="宋体"/>
                <w:color w:val="0D0D0D" w:themeColor="text1" w:themeTint="F2"/>
                <w:szCs w:val="21"/>
              </w:rPr>
            </w:pPr>
          </w:p>
        </w:tc>
      </w:tr>
    </w:tbl>
    <w:p w14:paraId="31CAB6B3" w14:textId="77777777" w:rsidR="0062122A" w:rsidRPr="00550A5E" w:rsidRDefault="0062122A" w:rsidP="0062122A">
      <w:pPr>
        <w:snapToGrid w:val="0"/>
        <w:spacing w:line="360" w:lineRule="exact"/>
        <w:rPr>
          <w:rFonts w:asciiTheme="majorEastAsia" w:eastAsiaTheme="majorEastAsia" w:hAnsiTheme="majorEastAsia"/>
          <w:b/>
          <w:color w:val="0D0D0D" w:themeColor="text1" w:themeTint="F2"/>
          <w:spacing w:val="2"/>
          <w:szCs w:val="21"/>
        </w:rPr>
      </w:pPr>
      <w:r>
        <w:rPr>
          <w:rFonts w:asciiTheme="majorEastAsia" w:eastAsiaTheme="majorEastAsia" w:hAnsiTheme="majorEastAsia" w:hint="eastAsia"/>
          <w:b/>
          <w:color w:val="0D0D0D" w:themeColor="text1" w:themeTint="F2"/>
        </w:rPr>
        <w:t>（</w:t>
      </w:r>
      <w:r w:rsidRPr="00571A19">
        <w:rPr>
          <w:rFonts w:asciiTheme="majorEastAsia" w:eastAsiaTheme="majorEastAsia" w:hAnsiTheme="majorEastAsia" w:hint="eastAsia"/>
          <w:b/>
          <w:color w:val="0D0D0D" w:themeColor="text1" w:themeTint="F2"/>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r>
        <w:rPr>
          <w:rFonts w:asciiTheme="majorEastAsia" w:eastAsiaTheme="majorEastAsia" w:hAnsiTheme="majorEastAsia" w:hint="eastAsia"/>
          <w:b/>
          <w:color w:val="0D0D0D" w:themeColor="text1" w:themeTint="F2"/>
        </w:rPr>
        <w:t>）</w:t>
      </w:r>
    </w:p>
    <w:p w14:paraId="48CFB85C" w14:textId="77777777" w:rsidR="00C63A28" w:rsidRPr="000362E2" w:rsidRDefault="002749DA" w:rsidP="00086AF2">
      <w:pPr>
        <w:spacing w:line="360" w:lineRule="exact"/>
        <w:ind w:firstLineChars="200" w:firstLine="422"/>
        <w:rPr>
          <w:b/>
        </w:rPr>
      </w:pPr>
      <w:r w:rsidRPr="000362E2">
        <w:rPr>
          <w:rFonts w:hint="eastAsia"/>
          <w:b/>
        </w:rPr>
        <w:t>五、供应商资格要求</w:t>
      </w:r>
      <w:r w:rsidRPr="000362E2">
        <w:rPr>
          <w:b/>
        </w:rPr>
        <w:t>：</w:t>
      </w:r>
    </w:p>
    <w:p w14:paraId="63E07843" w14:textId="77777777" w:rsidR="00C63A28" w:rsidRDefault="002749DA">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14:paraId="35729030"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14:paraId="07123FDB"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14:paraId="622873CC"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14:paraId="44EF3EA3"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14:paraId="2942D1C7"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14:paraId="03767B9D"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14:paraId="7370F1FA"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14:paraId="4EFFE9A6"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r w:rsidR="00F2071B">
        <w:rPr>
          <w:rFonts w:asciiTheme="minorEastAsia" w:eastAsiaTheme="minorEastAsia" w:hAnsiTheme="minorEastAsia" w:cs="宋体" w:hint="eastAsia"/>
          <w:color w:val="000000"/>
          <w:szCs w:val="21"/>
        </w:rPr>
        <w:t>。</w:t>
      </w:r>
    </w:p>
    <w:p w14:paraId="4AB35973" w14:textId="77777777" w:rsidR="00C63A28" w:rsidRDefault="002749DA">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14:paraId="5D7B69F1" w14:textId="77777777" w:rsidR="00F2071B" w:rsidRPr="00852D2A" w:rsidRDefault="00F2071B" w:rsidP="00F2071B">
      <w:pPr>
        <w:spacing w:line="340" w:lineRule="exact"/>
        <w:ind w:firstLineChars="200" w:firstLine="422"/>
        <w:rPr>
          <w:rFonts w:asciiTheme="majorEastAsia" w:eastAsiaTheme="majorEastAsia" w:hAnsiTheme="majorEastAsia" w:cs="宋体"/>
          <w:b/>
          <w:color w:val="000000" w:themeColor="text1"/>
          <w:szCs w:val="21"/>
        </w:rPr>
      </w:pPr>
      <w:r w:rsidRPr="00852D2A">
        <w:rPr>
          <w:rFonts w:asciiTheme="majorEastAsia" w:eastAsiaTheme="majorEastAsia" w:hAnsiTheme="majorEastAsia" w:cs="宋体"/>
          <w:b/>
          <w:color w:val="000000" w:themeColor="text1"/>
          <w:szCs w:val="21"/>
        </w:rPr>
        <w:t>1</w:t>
      </w:r>
      <w:r w:rsidRPr="00852D2A">
        <w:rPr>
          <w:rFonts w:asciiTheme="majorEastAsia" w:eastAsiaTheme="majorEastAsia" w:hAnsiTheme="majorEastAsia" w:cs="宋体"/>
          <w:b/>
          <w:color w:val="000000"/>
          <w:szCs w:val="21"/>
        </w:rPr>
        <w:t>.</w:t>
      </w:r>
      <w:r w:rsidRPr="00852D2A">
        <w:rPr>
          <w:rFonts w:asciiTheme="majorEastAsia" w:eastAsiaTheme="majorEastAsia" w:hAnsiTheme="majorEastAsia" w:cs="宋体" w:hint="eastAsia"/>
          <w:b/>
          <w:bCs/>
          <w:color w:val="000000" w:themeColor="text1"/>
          <w:szCs w:val="21"/>
        </w:rPr>
        <w:t>具有本项目采购货物相关的型式试验报告</w:t>
      </w:r>
      <w:r w:rsidRPr="00852D2A">
        <w:rPr>
          <w:rFonts w:asciiTheme="majorEastAsia" w:eastAsiaTheme="majorEastAsia" w:hAnsiTheme="majorEastAsia" w:cs="宋体" w:hint="eastAsia"/>
          <w:b/>
          <w:color w:val="000000" w:themeColor="text1"/>
          <w:szCs w:val="21"/>
        </w:rPr>
        <w:t>；</w:t>
      </w:r>
    </w:p>
    <w:p w14:paraId="629C223C" w14:textId="77777777" w:rsidR="00F2071B" w:rsidRPr="006D4AF6" w:rsidRDefault="00F2071B" w:rsidP="00F2071B">
      <w:pPr>
        <w:spacing w:line="360" w:lineRule="exact"/>
        <w:ind w:firstLineChars="200" w:firstLine="422"/>
        <w:rPr>
          <w:rFonts w:asciiTheme="majorEastAsia" w:eastAsiaTheme="majorEastAsia" w:hAnsiTheme="majorEastAsia" w:cs="宋体"/>
          <w:b/>
          <w:bCs/>
          <w:color w:val="FF0000"/>
          <w:szCs w:val="21"/>
        </w:rPr>
      </w:pPr>
      <w:r w:rsidRPr="00852D2A">
        <w:rPr>
          <w:rFonts w:asciiTheme="majorEastAsia" w:eastAsiaTheme="majorEastAsia" w:hAnsiTheme="majorEastAsia" w:cs="宋体"/>
          <w:b/>
          <w:bCs/>
          <w:color w:val="000000" w:themeColor="text1"/>
          <w:szCs w:val="21"/>
        </w:rPr>
        <w:t>2.</w:t>
      </w:r>
      <w:r w:rsidRPr="00852D2A">
        <w:rPr>
          <w:rFonts w:asciiTheme="majorEastAsia" w:eastAsiaTheme="majorEastAsia" w:hAnsiTheme="majorEastAsia" w:cs="宋体" w:hint="eastAsia"/>
          <w:b/>
          <w:bCs/>
          <w:color w:val="000000" w:themeColor="text1"/>
          <w:szCs w:val="21"/>
        </w:rPr>
        <w:t>提供一份近三年（自开标之日起向前推算）完成的类似业绩证明材料。</w:t>
      </w:r>
    </w:p>
    <w:p w14:paraId="1ADA2FEA" w14:textId="77777777" w:rsidR="00C63A28" w:rsidRDefault="002749DA">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sidRPr="00F2071B">
        <w:rPr>
          <w:rFonts w:asciiTheme="minorEastAsia" w:eastAsiaTheme="minorEastAsia" w:hAnsiTheme="minorEastAsia" w:cs="宋体"/>
          <w:b/>
          <w:color w:val="0D0D0D" w:themeColor="text1" w:themeTint="F2"/>
          <w:szCs w:val="21"/>
        </w:rPr>
        <w:t>本项目不接受联合体投标</w:t>
      </w:r>
    </w:p>
    <w:p w14:paraId="3F6CEEDD" w14:textId="77777777" w:rsidR="00652456" w:rsidRPr="00652456" w:rsidRDefault="00652456" w:rsidP="00652456">
      <w:pPr>
        <w:spacing w:line="360" w:lineRule="exact"/>
        <w:ind w:firstLineChars="200" w:firstLine="422"/>
        <w:rPr>
          <w:rFonts w:asciiTheme="majorEastAsia" w:eastAsiaTheme="majorEastAsia" w:hAnsiTheme="majorEastAsia" w:cs="宋体"/>
          <w:b/>
          <w:szCs w:val="21"/>
        </w:rPr>
      </w:pPr>
      <w:r w:rsidRPr="00652456">
        <w:rPr>
          <w:rFonts w:asciiTheme="majorEastAsia" w:eastAsiaTheme="majorEastAsia" w:hAnsiTheme="majorEastAsia" w:cs="宋体" w:hint="eastAsia"/>
          <w:b/>
          <w:szCs w:val="21"/>
        </w:rPr>
        <w:t>六、</w:t>
      </w:r>
      <w:r w:rsidRPr="00652456">
        <w:rPr>
          <w:rFonts w:asciiTheme="majorEastAsia" w:eastAsiaTheme="majorEastAsia" w:hAnsiTheme="majorEastAsia" w:cs="宋体" w:hint="eastAsia"/>
          <w:b/>
          <w:bCs/>
          <w:szCs w:val="21"/>
        </w:rPr>
        <w:t>报名及竞争性谈判文件领取的时间和地点</w:t>
      </w:r>
    </w:p>
    <w:p w14:paraId="5114595E" w14:textId="49F0F2AF" w:rsidR="00652456" w:rsidRPr="00652456" w:rsidRDefault="00652456" w:rsidP="00652456">
      <w:pPr>
        <w:spacing w:line="360" w:lineRule="exact"/>
        <w:ind w:firstLineChars="200" w:firstLine="422"/>
        <w:rPr>
          <w:rFonts w:asciiTheme="majorEastAsia" w:eastAsiaTheme="majorEastAsia" w:hAnsiTheme="majorEastAsia" w:cs="宋体"/>
          <w:b/>
          <w:bCs/>
          <w:szCs w:val="21"/>
        </w:rPr>
      </w:pPr>
      <w:r w:rsidRPr="00652456">
        <w:rPr>
          <w:rFonts w:asciiTheme="majorEastAsia" w:eastAsiaTheme="majorEastAsia" w:hAnsiTheme="majorEastAsia" w:cs="宋体" w:hint="eastAsia"/>
          <w:b/>
          <w:szCs w:val="21"/>
        </w:rPr>
        <w:t>报名及竞争性谈判文件领取时间：</w:t>
      </w:r>
      <w:r w:rsidRPr="00652456">
        <w:rPr>
          <w:rFonts w:asciiTheme="majorEastAsia" w:eastAsiaTheme="majorEastAsia" w:hAnsiTheme="majorEastAsia" w:cs="宋体" w:hint="eastAsia"/>
          <w:b/>
          <w:bCs/>
          <w:szCs w:val="21"/>
        </w:rPr>
        <w:t>20</w:t>
      </w:r>
      <w:r w:rsidRPr="00652456">
        <w:rPr>
          <w:rFonts w:asciiTheme="majorEastAsia" w:eastAsiaTheme="majorEastAsia" w:hAnsiTheme="majorEastAsia" w:cs="宋体"/>
          <w:b/>
          <w:bCs/>
          <w:szCs w:val="21"/>
        </w:rPr>
        <w:t>19</w:t>
      </w:r>
      <w:r w:rsidRPr="00652456">
        <w:rPr>
          <w:rFonts w:asciiTheme="majorEastAsia" w:eastAsiaTheme="majorEastAsia" w:hAnsiTheme="majorEastAsia" w:cs="宋体" w:hint="eastAsia"/>
          <w:b/>
          <w:bCs/>
          <w:szCs w:val="21"/>
        </w:rPr>
        <w:t>年</w:t>
      </w:r>
      <w:r w:rsidRPr="00652456">
        <w:rPr>
          <w:rFonts w:asciiTheme="majorEastAsia" w:eastAsiaTheme="majorEastAsia" w:hAnsiTheme="majorEastAsia" w:cs="宋体"/>
          <w:b/>
          <w:bCs/>
          <w:szCs w:val="21"/>
        </w:rPr>
        <w:t>8</w:t>
      </w:r>
      <w:r w:rsidRPr="00652456">
        <w:rPr>
          <w:rFonts w:asciiTheme="majorEastAsia" w:eastAsiaTheme="majorEastAsia" w:hAnsiTheme="majorEastAsia" w:cs="宋体" w:hint="eastAsia"/>
          <w:b/>
          <w:bCs/>
          <w:szCs w:val="21"/>
        </w:rPr>
        <w:t>月</w:t>
      </w:r>
      <w:r w:rsidR="00852D2A">
        <w:rPr>
          <w:rFonts w:asciiTheme="majorEastAsia" w:eastAsiaTheme="majorEastAsia" w:hAnsiTheme="majorEastAsia" w:cs="宋体"/>
          <w:b/>
          <w:bCs/>
          <w:szCs w:val="21"/>
        </w:rPr>
        <w:t>22</w:t>
      </w:r>
      <w:r w:rsidRPr="00652456">
        <w:rPr>
          <w:rFonts w:asciiTheme="majorEastAsia" w:eastAsiaTheme="majorEastAsia" w:hAnsiTheme="majorEastAsia" w:cs="宋体" w:hint="eastAsia"/>
          <w:b/>
          <w:bCs/>
          <w:szCs w:val="21"/>
        </w:rPr>
        <w:t>日起</w:t>
      </w:r>
    </w:p>
    <w:p w14:paraId="14B55720" w14:textId="77777777" w:rsidR="00652456" w:rsidRPr="00652456" w:rsidRDefault="00652456" w:rsidP="00652456">
      <w:pPr>
        <w:spacing w:line="360" w:lineRule="exact"/>
        <w:ind w:firstLineChars="200" w:firstLine="422"/>
        <w:rPr>
          <w:rFonts w:asciiTheme="majorEastAsia" w:eastAsiaTheme="majorEastAsia" w:hAnsiTheme="majorEastAsia" w:cs="宋体"/>
          <w:b/>
          <w:szCs w:val="21"/>
        </w:rPr>
      </w:pPr>
      <w:r w:rsidRPr="00652456">
        <w:rPr>
          <w:rFonts w:asciiTheme="majorEastAsia" w:eastAsiaTheme="majorEastAsia" w:hAnsiTheme="majorEastAsia" w:cs="宋体" w:hint="eastAsia"/>
          <w:b/>
          <w:szCs w:val="21"/>
        </w:rPr>
        <w:lastRenderedPageBreak/>
        <w:t>竞争性谈判文件售价：</w:t>
      </w:r>
      <w:r w:rsidRPr="00652456">
        <w:rPr>
          <w:rFonts w:asciiTheme="majorEastAsia" w:eastAsiaTheme="majorEastAsia" w:hAnsiTheme="majorEastAsia" w:cs="宋体" w:hint="eastAsia"/>
          <w:b/>
          <w:bCs/>
          <w:szCs w:val="21"/>
        </w:rPr>
        <w:t>人民币伍佰元整</w:t>
      </w:r>
      <w:r w:rsidRPr="00652456">
        <w:rPr>
          <w:rFonts w:asciiTheme="majorEastAsia" w:eastAsiaTheme="majorEastAsia" w:hAnsiTheme="majorEastAsia" w:cs="宋体" w:hint="eastAsia"/>
          <w:b/>
          <w:szCs w:val="21"/>
        </w:rPr>
        <w:t>（谈判时</w:t>
      </w:r>
      <w:r w:rsidR="00C74462">
        <w:rPr>
          <w:rFonts w:asciiTheme="majorEastAsia" w:eastAsiaTheme="majorEastAsia" w:hAnsiTheme="majorEastAsia" w:cs="宋体" w:hint="eastAsia"/>
          <w:b/>
          <w:szCs w:val="21"/>
        </w:rPr>
        <w:t>现场</w:t>
      </w:r>
      <w:r w:rsidRPr="00652456">
        <w:rPr>
          <w:rFonts w:asciiTheme="majorEastAsia" w:eastAsiaTheme="majorEastAsia" w:hAnsiTheme="majorEastAsia" w:cs="宋体"/>
          <w:b/>
          <w:szCs w:val="21"/>
        </w:rPr>
        <w:t>缴纳</w:t>
      </w:r>
      <w:r w:rsidRPr="00652456">
        <w:rPr>
          <w:rFonts w:asciiTheme="majorEastAsia" w:eastAsiaTheme="majorEastAsia" w:hAnsiTheme="majorEastAsia" w:cs="宋体" w:hint="eastAsia"/>
          <w:b/>
          <w:szCs w:val="21"/>
        </w:rPr>
        <w:t>）</w:t>
      </w:r>
    </w:p>
    <w:p w14:paraId="0BDC104A" w14:textId="6692F708" w:rsidR="00652456" w:rsidRPr="00652456" w:rsidRDefault="00652456" w:rsidP="00652456">
      <w:pPr>
        <w:spacing w:line="360" w:lineRule="exact"/>
        <w:ind w:firstLineChars="200" w:firstLine="422"/>
        <w:rPr>
          <w:rFonts w:asciiTheme="majorEastAsia" w:eastAsiaTheme="majorEastAsia" w:hAnsiTheme="majorEastAsia" w:cs="宋体"/>
          <w:b/>
          <w:szCs w:val="21"/>
        </w:rPr>
      </w:pPr>
      <w:r w:rsidRPr="00652456">
        <w:rPr>
          <w:rFonts w:asciiTheme="majorEastAsia" w:eastAsiaTheme="majorEastAsia" w:hAnsiTheme="majorEastAsia" w:cs="宋体" w:hint="eastAsia"/>
          <w:b/>
          <w:szCs w:val="21"/>
        </w:rPr>
        <w:t>谈判文件发售地点：</w:t>
      </w:r>
      <w:r w:rsidRPr="00652456">
        <w:rPr>
          <w:rFonts w:asciiTheme="majorEastAsia" w:eastAsiaTheme="majorEastAsia" w:hAnsiTheme="majorEastAsia" w:cs="宋体" w:hint="eastAsia"/>
          <w:b/>
          <w:bCs/>
          <w:szCs w:val="21"/>
        </w:rPr>
        <w:t>符合条件的供应商网上自行下载，并按文件要求编制响应文件。</w:t>
      </w:r>
    </w:p>
    <w:p w14:paraId="14699A10" w14:textId="77777777" w:rsidR="00C63A28" w:rsidRDefault="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w:t>
      </w:r>
      <w:r w:rsidR="002749DA">
        <w:rPr>
          <w:rFonts w:asciiTheme="minorEastAsia" w:eastAsiaTheme="minorEastAsia" w:hAnsiTheme="minorEastAsia" w:cs="宋体" w:hint="eastAsia"/>
          <w:b/>
          <w:szCs w:val="21"/>
        </w:rPr>
        <w:t>、现场</w:t>
      </w:r>
      <w:r w:rsidR="002749DA">
        <w:rPr>
          <w:rFonts w:asciiTheme="minorEastAsia" w:eastAsiaTheme="minorEastAsia" w:hAnsiTheme="minorEastAsia" w:cs="宋体"/>
          <w:b/>
          <w:szCs w:val="21"/>
        </w:rPr>
        <w:t>踏勘</w:t>
      </w:r>
      <w:r w:rsidR="002749DA">
        <w:rPr>
          <w:rFonts w:asciiTheme="minorEastAsia" w:eastAsiaTheme="minorEastAsia" w:hAnsiTheme="minorEastAsia" w:cs="宋体" w:hint="eastAsia"/>
          <w:b/>
          <w:szCs w:val="21"/>
        </w:rPr>
        <w:t>及标前答疑</w:t>
      </w:r>
    </w:p>
    <w:p w14:paraId="32480D9D" w14:textId="77777777" w:rsidR="00F8260A" w:rsidRPr="00F2071B" w:rsidRDefault="00F8260A" w:rsidP="00F8260A">
      <w:pPr>
        <w:spacing w:line="360" w:lineRule="exact"/>
        <w:ind w:firstLineChars="200" w:firstLine="420"/>
        <w:rPr>
          <w:rFonts w:asciiTheme="minorEastAsia" w:eastAsiaTheme="minorEastAsia" w:hAnsiTheme="minorEastAsia"/>
          <w:bCs/>
          <w:color w:val="0D0D0D" w:themeColor="text1" w:themeTint="F2"/>
          <w:szCs w:val="21"/>
        </w:rPr>
      </w:pPr>
      <w:r w:rsidRPr="00F2071B">
        <w:rPr>
          <w:rFonts w:asciiTheme="minorEastAsia" w:eastAsiaTheme="minorEastAsia" w:hAnsiTheme="minorEastAsia" w:hint="eastAsia"/>
          <w:bCs/>
          <w:color w:val="0D0D0D" w:themeColor="text1" w:themeTint="F2"/>
          <w:szCs w:val="21"/>
        </w:rPr>
        <w:t>如有需要，供应商可自行勘查现场。</w:t>
      </w:r>
    </w:p>
    <w:p w14:paraId="113F038C" w14:textId="77777777" w:rsidR="00F8260A" w:rsidRPr="00F2071B" w:rsidRDefault="00F8260A" w:rsidP="00F8260A">
      <w:pPr>
        <w:spacing w:line="360" w:lineRule="exact"/>
        <w:ind w:firstLineChars="200" w:firstLine="420"/>
        <w:rPr>
          <w:rFonts w:asciiTheme="minorEastAsia" w:eastAsiaTheme="minorEastAsia" w:hAnsiTheme="minorEastAsia"/>
          <w:bCs/>
          <w:color w:val="0D0D0D" w:themeColor="text1" w:themeTint="F2"/>
          <w:szCs w:val="21"/>
        </w:rPr>
      </w:pPr>
      <w:r w:rsidRPr="00F2071B">
        <w:rPr>
          <w:rFonts w:asciiTheme="minorEastAsia" w:eastAsiaTheme="minorEastAsia" w:hAnsiTheme="minorEastAsia" w:hint="eastAsia"/>
          <w:bCs/>
          <w:color w:val="0D0D0D" w:themeColor="text1" w:themeTint="F2"/>
          <w:szCs w:val="21"/>
        </w:rPr>
        <w:t>参加谈判的供应商若认为竞争性谈判文件的资格要求和技术要求</w:t>
      </w:r>
      <w:proofErr w:type="gramStart"/>
      <w:r w:rsidRPr="00F2071B">
        <w:rPr>
          <w:rFonts w:asciiTheme="minorEastAsia" w:eastAsiaTheme="minorEastAsia" w:hAnsiTheme="minorEastAsia" w:hint="eastAsia"/>
          <w:bCs/>
          <w:color w:val="0D0D0D" w:themeColor="text1" w:themeTint="F2"/>
          <w:szCs w:val="21"/>
        </w:rPr>
        <w:t>有倾</w:t>
      </w:r>
      <w:proofErr w:type="gramEnd"/>
      <w:r w:rsidRPr="00F2071B">
        <w:rPr>
          <w:rFonts w:asciiTheme="minorEastAsia" w:eastAsiaTheme="minorEastAsia" w:hAnsiTheme="minorEastAsia" w:hint="eastAsia"/>
          <w:bCs/>
          <w:color w:val="0D0D0D" w:themeColor="text1" w:themeTint="F2"/>
          <w:szCs w:val="21"/>
        </w:rPr>
        <w:t>向性或</w:t>
      </w:r>
      <w:proofErr w:type="gramStart"/>
      <w:r w:rsidRPr="00F2071B">
        <w:rPr>
          <w:rFonts w:asciiTheme="minorEastAsia" w:eastAsiaTheme="minorEastAsia" w:hAnsiTheme="minorEastAsia" w:hint="eastAsia"/>
          <w:bCs/>
          <w:color w:val="0D0D0D" w:themeColor="text1" w:themeTint="F2"/>
          <w:szCs w:val="21"/>
        </w:rPr>
        <w:t>不</w:t>
      </w:r>
      <w:proofErr w:type="gramEnd"/>
      <w:r w:rsidRPr="00F2071B">
        <w:rPr>
          <w:rFonts w:asciiTheme="minorEastAsia" w:eastAsiaTheme="minorEastAsia" w:hAnsiTheme="minorEastAsia" w:hint="eastAsia"/>
          <w:bCs/>
          <w:color w:val="0D0D0D" w:themeColor="text1" w:themeTint="F2"/>
          <w:szCs w:val="21"/>
        </w:rPr>
        <w:t>公正性，可在响应文件递交截止期</w:t>
      </w:r>
      <w:r w:rsidR="00D6363C" w:rsidRPr="00D6363C">
        <w:rPr>
          <w:rFonts w:asciiTheme="minorEastAsia" w:eastAsiaTheme="minorEastAsia" w:hAnsiTheme="minorEastAsia" w:hint="eastAsia"/>
          <w:bCs/>
          <w:color w:val="0D0D0D" w:themeColor="text1" w:themeTint="F2"/>
          <w:szCs w:val="21"/>
        </w:rPr>
        <w:t>2</w:t>
      </w:r>
      <w:r w:rsidRPr="00D6363C">
        <w:rPr>
          <w:rFonts w:asciiTheme="minorEastAsia" w:eastAsiaTheme="minorEastAsia" w:hAnsiTheme="minorEastAsia" w:hint="eastAsia"/>
          <w:bCs/>
          <w:color w:val="0D0D0D" w:themeColor="text1" w:themeTint="F2"/>
          <w:szCs w:val="21"/>
        </w:rPr>
        <w:t>个工作日</w:t>
      </w:r>
      <w:r w:rsidRPr="00F2071B">
        <w:rPr>
          <w:rFonts w:asciiTheme="minorEastAsia" w:eastAsiaTheme="minorEastAsia" w:hAnsiTheme="minorEastAsia" w:hint="eastAsia"/>
          <w:bCs/>
          <w:color w:val="0D0D0D" w:themeColor="text1" w:themeTint="F2"/>
          <w:szCs w:val="21"/>
        </w:rPr>
        <w:t>前以书面形式向我公司提出。对于没有提出澄清要求又参与了该项目的供应商将被视为完全认同该竞争性谈判文件，响应文件递交截止期后不再受理针对竞争性谈判文件的相关质疑和投诉。</w:t>
      </w:r>
    </w:p>
    <w:p w14:paraId="3977DE96" w14:textId="77777777" w:rsidR="00D37650" w:rsidRDefault="00D37650" w:rsidP="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14:paraId="46A2FA55" w14:textId="77777777" w:rsidR="00D37650" w:rsidRDefault="00D37650" w:rsidP="00D37650">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sidRPr="00C74462">
        <w:rPr>
          <w:rFonts w:asciiTheme="minorEastAsia" w:eastAsiaTheme="minorEastAsia" w:hAnsiTheme="minorEastAsia" w:cs="宋体" w:hint="eastAsia"/>
          <w:b/>
          <w:szCs w:val="21"/>
        </w:rPr>
        <w:t>人民币</w:t>
      </w:r>
      <w:r w:rsidR="00D6363C" w:rsidRPr="00C74462">
        <w:rPr>
          <w:rFonts w:asciiTheme="minorEastAsia" w:eastAsiaTheme="minorEastAsia" w:hAnsiTheme="minorEastAsia" w:cs="宋体" w:hint="eastAsia"/>
          <w:b/>
          <w:szCs w:val="21"/>
        </w:rPr>
        <w:t>柒仟陆佰</w:t>
      </w:r>
      <w:r w:rsidRPr="00C74462">
        <w:rPr>
          <w:rFonts w:asciiTheme="minorEastAsia" w:eastAsiaTheme="minorEastAsia" w:hAnsiTheme="minorEastAsia" w:cs="宋体" w:hint="eastAsia"/>
          <w:b/>
          <w:szCs w:val="21"/>
        </w:rPr>
        <w:t>元整</w:t>
      </w:r>
    </w:p>
    <w:p w14:paraId="756A608C" w14:textId="77777777" w:rsidR="00D37650" w:rsidRDefault="00D37650" w:rsidP="00D37650">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到账截止日期</w:t>
      </w:r>
      <w:r>
        <w:rPr>
          <w:rFonts w:asciiTheme="minorEastAsia" w:eastAsiaTheme="minorEastAsia" w:hAnsiTheme="minorEastAsia" w:cs="宋体" w:hint="eastAsia"/>
          <w:szCs w:val="21"/>
        </w:rPr>
        <w:t>：</w:t>
      </w:r>
      <w:r w:rsidR="00C74462">
        <w:rPr>
          <w:rFonts w:cs="Arial" w:hint="eastAsia"/>
          <w:b/>
          <w:bCs/>
          <w:color w:val="000000"/>
          <w:szCs w:val="21"/>
          <w:shd w:val="clear" w:color="auto" w:fill="FFFFFF"/>
        </w:rPr>
        <w:t>谈判响应文件提交截止时间前</w:t>
      </w:r>
    </w:p>
    <w:p w14:paraId="0D06DA9E" w14:textId="77777777"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14:paraId="5AFD8755" w14:textId="77777777"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w:t>
      </w:r>
      <w:r w:rsidR="00031352">
        <w:rPr>
          <w:rFonts w:asciiTheme="minorEastAsia" w:eastAsiaTheme="minorEastAsia" w:hAnsiTheme="minorEastAsia" w:cs="宋体" w:hint="eastAsia"/>
          <w:szCs w:val="21"/>
        </w:rPr>
        <w:t>单位</w:t>
      </w:r>
      <w:r>
        <w:rPr>
          <w:rFonts w:asciiTheme="minorEastAsia" w:eastAsiaTheme="minorEastAsia" w:hAnsiTheme="minorEastAsia" w:cs="宋体" w:hint="eastAsia"/>
          <w:szCs w:val="21"/>
        </w:rPr>
        <w:t>账户按规定方式和</w:t>
      </w:r>
      <w:proofErr w:type="gramStart"/>
      <w:r>
        <w:rPr>
          <w:rFonts w:asciiTheme="minorEastAsia" w:eastAsiaTheme="minorEastAsia" w:hAnsiTheme="minorEastAsia" w:cs="宋体" w:hint="eastAsia"/>
          <w:szCs w:val="21"/>
        </w:rPr>
        <w:t>时间缴至</w:t>
      </w:r>
      <w:r w:rsidRPr="00D37650">
        <w:rPr>
          <w:rFonts w:asciiTheme="minorEastAsia" w:eastAsiaTheme="minorEastAsia" w:hAnsiTheme="minorEastAsia" w:cs="宋体" w:hint="eastAsia"/>
          <w:szCs w:val="21"/>
        </w:rPr>
        <w:t>常州</w:t>
      </w:r>
      <w:proofErr w:type="gramEnd"/>
      <w:r w:rsidRPr="00D37650">
        <w:rPr>
          <w:rFonts w:asciiTheme="minorEastAsia" w:eastAsiaTheme="minorEastAsia" w:hAnsiTheme="minorEastAsia" w:cs="宋体" w:hint="eastAsia"/>
          <w:szCs w:val="21"/>
        </w:rPr>
        <w:t>市城</w:t>
      </w:r>
      <w:proofErr w:type="gramStart"/>
      <w:r w:rsidRPr="00D37650">
        <w:rPr>
          <w:rFonts w:asciiTheme="minorEastAsia" w:eastAsiaTheme="minorEastAsia" w:hAnsiTheme="minorEastAsia" w:cs="宋体" w:hint="eastAsia"/>
          <w:szCs w:val="21"/>
        </w:rPr>
        <w:t>投建设</w:t>
      </w:r>
      <w:proofErr w:type="gramEnd"/>
      <w:r w:rsidRPr="00D37650">
        <w:rPr>
          <w:rFonts w:asciiTheme="minorEastAsia" w:eastAsiaTheme="minorEastAsia" w:hAnsiTheme="minorEastAsia" w:cs="宋体" w:hint="eastAsia"/>
          <w:szCs w:val="21"/>
        </w:rPr>
        <w:t>工程招标有限公司</w:t>
      </w:r>
      <w:r>
        <w:rPr>
          <w:rFonts w:asciiTheme="minorEastAsia" w:eastAsiaTheme="minorEastAsia" w:hAnsiTheme="minorEastAsia" w:cs="宋体" w:hint="eastAsia"/>
          <w:szCs w:val="21"/>
        </w:rPr>
        <w:t>账户并到账，拒绝以其它方式缴纳，禁止第三方代缴保证金，否则将被视为无效响应，其谈判响应文件将被拒绝。</w:t>
      </w:r>
    </w:p>
    <w:p w14:paraId="4B3DC0F6" w14:textId="77777777" w:rsidR="00C63A28" w:rsidRDefault="00F8260A">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sidR="002749DA">
        <w:rPr>
          <w:rFonts w:asciiTheme="minorEastAsia" w:eastAsiaTheme="minorEastAsia" w:hAnsiTheme="minorEastAsia" w:cs="宋体" w:hint="eastAsia"/>
          <w:b/>
          <w:szCs w:val="21"/>
        </w:rPr>
        <w:t>、</w:t>
      </w:r>
      <w:r w:rsidR="002749DA">
        <w:rPr>
          <w:rFonts w:asciiTheme="minorEastAsia" w:eastAsiaTheme="minorEastAsia" w:hAnsiTheme="minorEastAsia" w:hint="eastAsia"/>
          <w:b/>
          <w:bCs/>
          <w:szCs w:val="21"/>
        </w:rPr>
        <w:t>谈判响应文件提交及谈判信息</w:t>
      </w:r>
    </w:p>
    <w:p w14:paraId="1B208B97" w14:textId="658DC2EC" w:rsidR="00C63A28" w:rsidRPr="003F09DF" w:rsidRDefault="002749DA">
      <w:pPr>
        <w:snapToGrid w:val="0"/>
        <w:spacing w:line="360" w:lineRule="exact"/>
        <w:ind w:firstLineChars="200" w:firstLine="422"/>
        <w:rPr>
          <w:rFonts w:asciiTheme="minorEastAsia" w:eastAsiaTheme="minorEastAsia" w:hAnsiTheme="minorEastAsia"/>
          <w:b/>
          <w:bCs/>
          <w:szCs w:val="21"/>
        </w:rPr>
      </w:pPr>
      <w:r w:rsidRPr="003F09DF">
        <w:rPr>
          <w:rFonts w:asciiTheme="minorEastAsia" w:eastAsiaTheme="minorEastAsia" w:hAnsiTheme="minorEastAsia" w:hint="eastAsia"/>
          <w:b/>
          <w:bCs/>
          <w:szCs w:val="21"/>
        </w:rPr>
        <w:t>谈判响应文件提交时间：20</w:t>
      </w:r>
      <w:r w:rsidR="00233AE6" w:rsidRPr="003F09DF">
        <w:rPr>
          <w:rFonts w:asciiTheme="minorEastAsia" w:eastAsiaTheme="minorEastAsia" w:hAnsiTheme="minorEastAsia" w:hint="eastAsia"/>
          <w:b/>
          <w:bCs/>
          <w:szCs w:val="21"/>
        </w:rPr>
        <w:t>19</w:t>
      </w:r>
      <w:r w:rsidRPr="003F09DF">
        <w:rPr>
          <w:rFonts w:asciiTheme="minorEastAsia" w:eastAsiaTheme="minorEastAsia" w:hAnsiTheme="minorEastAsia" w:hint="eastAsia"/>
          <w:b/>
          <w:bCs/>
          <w:szCs w:val="21"/>
        </w:rPr>
        <w:t>年</w:t>
      </w:r>
      <w:r w:rsidR="00233AE6" w:rsidRPr="003F09DF">
        <w:rPr>
          <w:rFonts w:asciiTheme="minorEastAsia" w:eastAsiaTheme="minorEastAsia" w:hAnsiTheme="minorEastAsia" w:hint="eastAsia"/>
          <w:b/>
          <w:bCs/>
          <w:szCs w:val="21"/>
        </w:rPr>
        <w:t>8</w:t>
      </w:r>
      <w:r w:rsidRPr="003F09DF">
        <w:rPr>
          <w:rFonts w:asciiTheme="minorEastAsia" w:eastAsiaTheme="minorEastAsia" w:hAnsiTheme="minorEastAsia" w:hint="eastAsia"/>
          <w:b/>
          <w:bCs/>
          <w:szCs w:val="21"/>
        </w:rPr>
        <w:t>月</w:t>
      </w:r>
      <w:r w:rsidR="00C96452" w:rsidRPr="003F09DF">
        <w:rPr>
          <w:rFonts w:asciiTheme="minorEastAsia" w:eastAsiaTheme="minorEastAsia" w:hAnsiTheme="minorEastAsia"/>
          <w:b/>
          <w:bCs/>
          <w:szCs w:val="21"/>
        </w:rPr>
        <w:t>28</w:t>
      </w:r>
      <w:r w:rsidRPr="003F09DF">
        <w:rPr>
          <w:rFonts w:asciiTheme="minorEastAsia" w:eastAsiaTheme="minorEastAsia" w:hAnsiTheme="minorEastAsia" w:hint="eastAsia"/>
          <w:b/>
          <w:bCs/>
          <w:szCs w:val="21"/>
        </w:rPr>
        <w:t>日13:30-14:00</w:t>
      </w:r>
      <w:r w:rsidRPr="003F09DF">
        <w:rPr>
          <w:rFonts w:asciiTheme="minorEastAsia" w:eastAsiaTheme="minorEastAsia" w:hAnsiTheme="minorEastAsia" w:cs="宋体" w:hint="eastAsia"/>
          <w:b/>
          <w:bCs/>
          <w:szCs w:val="21"/>
        </w:rPr>
        <w:t>（北京时间）</w:t>
      </w:r>
      <w:r w:rsidRPr="003F09DF">
        <w:rPr>
          <w:rFonts w:asciiTheme="minorEastAsia" w:eastAsiaTheme="minorEastAsia" w:hAnsiTheme="minorEastAsia" w:hint="eastAsia"/>
          <w:b/>
          <w:bCs/>
          <w:szCs w:val="21"/>
        </w:rPr>
        <w:t>。</w:t>
      </w:r>
    </w:p>
    <w:p w14:paraId="4A97DAC0" w14:textId="537CC23D" w:rsidR="00C63A28" w:rsidRPr="003F09DF" w:rsidRDefault="002749DA">
      <w:pPr>
        <w:snapToGrid w:val="0"/>
        <w:spacing w:line="360" w:lineRule="exact"/>
        <w:ind w:firstLineChars="200" w:firstLine="422"/>
        <w:rPr>
          <w:rFonts w:asciiTheme="minorEastAsia" w:eastAsiaTheme="minorEastAsia" w:hAnsiTheme="minorEastAsia"/>
          <w:b/>
          <w:bCs/>
          <w:szCs w:val="21"/>
        </w:rPr>
      </w:pPr>
      <w:r w:rsidRPr="003F09DF">
        <w:rPr>
          <w:rFonts w:asciiTheme="minorEastAsia" w:eastAsiaTheme="minorEastAsia" w:hAnsiTheme="minorEastAsia" w:hint="eastAsia"/>
          <w:b/>
          <w:bCs/>
          <w:szCs w:val="21"/>
        </w:rPr>
        <w:t>谈判响应文件提交截止</w:t>
      </w:r>
      <w:proofErr w:type="gramStart"/>
      <w:r w:rsidRPr="003F09DF">
        <w:rPr>
          <w:rFonts w:asciiTheme="minorEastAsia" w:eastAsiaTheme="minorEastAsia" w:hAnsiTheme="minorEastAsia" w:hint="eastAsia"/>
          <w:b/>
          <w:bCs/>
          <w:szCs w:val="21"/>
        </w:rPr>
        <w:t>暨谈判</w:t>
      </w:r>
      <w:proofErr w:type="gramEnd"/>
      <w:r w:rsidRPr="003F09DF">
        <w:rPr>
          <w:rFonts w:asciiTheme="minorEastAsia" w:eastAsiaTheme="minorEastAsia" w:hAnsiTheme="minorEastAsia" w:hint="eastAsia"/>
          <w:b/>
          <w:bCs/>
          <w:szCs w:val="21"/>
        </w:rPr>
        <w:t>时间：20</w:t>
      </w:r>
      <w:r w:rsidR="00233AE6" w:rsidRPr="003F09DF">
        <w:rPr>
          <w:rFonts w:asciiTheme="minorEastAsia" w:eastAsiaTheme="minorEastAsia" w:hAnsiTheme="minorEastAsia" w:hint="eastAsia"/>
          <w:b/>
          <w:bCs/>
          <w:szCs w:val="21"/>
        </w:rPr>
        <w:t>19</w:t>
      </w:r>
      <w:r w:rsidRPr="003F09DF">
        <w:rPr>
          <w:rFonts w:asciiTheme="minorEastAsia" w:eastAsiaTheme="minorEastAsia" w:hAnsiTheme="minorEastAsia" w:hint="eastAsia"/>
          <w:b/>
          <w:bCs/>
          <w:szCs w:val="21"/>
        </w:rPr>
        <w:t>年</w:t>
      </w:r>
      <w:r w:rsidR="00233AE6" w:rsidRPr="003F09DF">
        <w:rPr>
          <w:rFonts w:asciiTheme="minorEastAsia" w:eastAsiaTheme="minorEastAsia" w:hAnsiTheme="minorEastAsia" w:hint="eastAsia"/>
          <w:b/>
          <w:bCs/>
          <w:szCs w:val="21"/>
        </w:rPr>
        <w:t>8</w:t>
      </w:r>
      <w:r w:rsidRPr="003F09DF">
        <w:rPr>
          <w:rFonts w:asciiTheme="minorEastAsia" w:eastAsiaTheme="minorEastAsia" w:hAnsiTheme="minorEastAsia" w:hint="eastAsia"/>
          <w:b/>
          <w:bCs/>
          <w:szCs w:val="21"/>
        </w:rPr>
        <w:t>月</w:t>
      </w:r>
      <w:r w:rsidR="00C96452" w:rsidRPr="003F09DF">
        <w:rPr>
          <w:rFonts w:asciiTheme="minorEastAsia" w:eastAsiaTheme="minorEastAsia" w:hAnsiTheme="minorEastAsia"/>
          <w:b/>
          <w:bCs/>
          <w:szCs w:val="21"/>
        </w:rPr>
        <w:t>28</w:t>
      </w:r>
      <w:r w:rsidRPr="003F09DF">
        <w:rPr>
          <w:rFonts w:asciiTheme="minorEastAsia" w:eastAsiaTheme="minorEastAsia" w:hAnsiTheme="minorEastAsia" w:hint="eastAsia"/>
          <w:b/>
          <w:bCs/>
          <w:szCs w:val="21"/>
        </w:rPr>
        <w:t>日14:00</w:t>
      </w:r>
      <w:r w:rsidRPr="003F09DF">
        <w:rPr>
          <w:rFonts w:asciiTheme="minorEastAsia" w:eastAsiaTheme="minorEastAsia" w:hAnsiTheme="minorEastAsia" w:cs="宋体" w:hint="eastAsia"/>
          <w:b/>
          <w:bCs/>
          <w:szCs w:val="21"/>
        </w:rPr>
        <w:t>（北京时间）</w:t>
      </w:r>
      <w:r w:rsidRPr="003F09DF">
        <w:rPr>
          <w:rFonts w:asciiTheme="minorEastAsia" w:eastAsiaTheme="minorEastAsia" w:hAnsiTheme="minorEastAsia" w:hint="eastAsia"/>
          <w:b/>
          <w:bCs/>
          <w:szCs w:val="21"/>
        </w:rPr>
        <w:t>。</w:t>
      </w:r>
    </w:p>
    <w:p w14:paraId="3EAFC8BF" w14:textId="77777777" w:rsidR="00C63A28" w:rsidRPr="003F09DF" w:rsidRDefault="002749DA">
      <w:pPr>
        <w:spacing w:line="360" w:lineRule="exact"/>
        <w:rPr>
          <w:rFonts w:asciiTheme="minorEastAsia" w:eastAsiaTheme="minorEastAsia" w:hAnsiTheme="minorEastAsia" w:cs="宋体"/>
          <w:b/>
          <w:bCs/>
          <w:szCs w:val="21"/>
        </w:rPr>
      </w:pPr>
      <w:r w:rsidRPr="003F09DF">
        <w:rPr>
          <w:rFonts w:asciiTheme="minorEastAsia" w:eastAsiaTheme="minorEastAsia" w:hAnsiTheme="minorEastAsia" w:cs="宋体" w:hint="eastAsia"/>
          <w:b/>
          <w:bCs/>
          <w:szCs w:val="21"/>
        </w:rPr>
        <w:t xml:space="preserve">    谈判响应文件递交地点</w:t>
      </w:r>
      <w:proofErr w:type="gramStart"/>
      <w:r w:rsidRPr="003F09DF">
        <w:rPr>
          <w:rFonts w:asciiTheme="minorEastAsia" w:eastAsiaTheme="minorEastAsia" w:hAnsiTheme="minorEastAsia" w:cs="宋体" w:hint="eastAsia"/>
          <w:b/>
          <w:bCs/>
          <w:szCs w:val="21"/>
        </w:rPr>
        <w:t>暨谈判</w:t>
      </w:r>
      <w:proofErr w:type="gramEnd"/>
      <w:r w:rsidRPr="003F09DF">
        <w:rPr>
          <w:rFonts w:asciiTheme="minorEastAsia" w:eastAsiaTheme="minorEastAsia" w:hAnsiTheme="minorEastAsia" w:cs="宋体" w:hint="eastAsia"/>
          <w:b/>
          <w:bCs/>
          <w:szCs w:val="21"/>
        </w:rPr>
        <w:t>地点：</w:t>
      </w:r>
      <w:r w:rsidRPr="003F09DF">
        <w:rPr>
          <w:rFonts w:asciiTheme="minorEastAsia" w:eastAsiaTheme="minorEastAsia" w:hAnsiTheme="minorEastAsia" w:cs="宋体" w:hint="eastAsia"/>
          <w:b/>
          <w:bCs/>
          <w:kern w:val="0"/>
          <w:szCs w:val="21"/>
        </w:rPr>
        <w:t>常州市城</w:t>
      </w:r>
      <w:proofErr w:type="gramStart"/>
      <w:r w:rsidRPr="003F09DF">
        <w:rPr>
          <w:rFonts w:asciiTheme="minorEastAsia" w:eastAsiaTheme="minorEastAsia" w:hAnsiTheme="minorEastAsia" w:cs="宋体" w:hint="eastAsia"/>
          <w:b/>
          <w:bCs/>
          <w:kern w:val="0"/>
          <w:szCs w:val="21"/>
        </w:rPr>
        <w:t>投建设</w:t>
      </w:r>
      <w:proofErr w:type="gramEnd"/>
      <w:r w:rsidRPr="003F09DF">
        <w:rPr>
          <w:rFonts w:asciiTheme="minorEastAsia" w:eastAsiaTheme="minorEastAsia" w:hAnsiTheme="minorEastAsia" w:cs="宋体" w:hint="eastAsia"/>
          <w:b/>
          <w:bCs/>
          <w:kern w:val="0"/>
          <w:szCs w:val="21"/>
        </w:rPr>
        <w:t>工程招标有限公司（常州市新北区通江中路396号中</w:t>
      </w:r>
      <w:proofErr w:type="gramStart"/>
      <w:r w:rsidRPr="003F09DF">
        <w:rPr>
          <w:rFonts w:asciiTheme="minorEastAsia" w:eastAsiaTheme="minorEastAsia" w:hAnsiTheme="minorEastAsia" w:cs="宋体" w:hint="eastAsia"/>
          <w:b/>
          <w:bCs/>
          <w:kern w:val="0"/>
          <w:szCs w:val="21"/>
        </w:rPr>
        <w:t>创大厦</w:t>
      </w:r>
      <w:proofErr w:type="gramEnd"/>
      <w:r w:rsidRPr="003F09DF">
        <w:rPr>
          <w:rFonts w:asciiTheme="minorEastAsia" w:eastAsiaTheme="minorEastAsia" w:hAnsiTheme="minorEastAsia" w:cs="宋体" w:hint="eastAsia"/>
          <w:b/>
          <w:bCs/>
          <w:kern w:val="0"/>
          <w:szCs w:val="21"/>
        </w:rPr>
        <w:t>4楼）</w:t>
      </w:r>
    </w:p>
    <w:p w14:paraId="78B52EC9" w14:textId="77777777" w:rsidR="00C63A28" w:rsidRDefault="002749DA">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14:paraId="59D0C855" w14:textId="77777777" w:rsidR="00C63A28" w:rsidRDefault="002749DA">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竞争性谈判文件售后一概不退。供应商递交的谈判响应文件概不退还。一经报名，供应商不得更改单位名称。</w:t>
      </w:r>
    </w:p>
    <w:p w14:paraId="39A253B3" w14:textId="77777777" w:rsidR="00D37650" w:rsidRPr="0043538D" w:rsidRDefault="00D37650" w:rsidP="00D37650">
      <w:pPr>
        <w:spacing w:line="360" w:lineRule="exact"/>
        <w:ind w:firstLineChars="200" w:firstLine="422"/>
        <w:rPr>
          <w:rFonts w:ascii="宋体" w:hAnsi="宋体" w:cs="宋体"/>
          <w:b/>
          <w:bCs/>
          <w:szCs w:val="21"/>
        </w:rPr>
      </w:pPr>
      <w:r w:rsidRPr="0043538D">
        <w:rPr>
          <w:rFonts w:ascii="宋体" w:hAnsi="宋体" w:cs="宋体" w:hint="eastAsia"/>
          <w:b/>
          <w:bCs/>
          <w:szCs w:val="21"/>
        </w:rPr>
        <w:t>十</w:t>
      </w:r>
      <w:r w:rsidR="00F8260A">
        <w:rPr>
          <w:rFonts w:ascii="宋体" w:hAnsi="宋体" w:cs="宋体" w:hint="eastAsia"/>
          <w:b/>
          <w:bCs/>
          <w:szCs w:val="21"/>
        </w:rPr>
        <w:t>一</w:t>
      </w:r>
      <w:r w:rsidRPr="0043538D">
        <w:rPr>
          <w:rFonts w:ascii="宋体" w:hAnsi="宋体" w:cs="宋体" w:hint="eastAsia"/>
          <w:b/>
          <w:bCs/>
          <w:szCs w:val="21"/>
        </w:rPr>
        <w:t>、常州市城</w:t>
      </w:r>
      <w:proofErr w:type="gramStart"/>
      <w:r w:rsidRPr="0043538D">
        <w:rPr>
          <w:rFonts w:ascii="宋体" w:hAnsi="宋体" w:cs="宋体" w:hint="eastAsia"/>
          <w:b/>
          <w:bCs/>
          <w:szCs w:val="21"/>
        </w:rPr>
        <w:t>投建设</w:t>
      </w:r>
      <w:proofErr w:type="gramEnd"/>
      <w:r w:rsidRPr="0043538D">
        <w:rPr>
          <w:rFonts w:ascii="宋体" w:hAnsi="宋体" w:cs="宋体" w:hint="eastAsia"/>
          <w:b/>
          <w:bCs/>
          <w:szCs w:val="21"/>
        </w:rPr>
        <w:t>工程招标有限公司账户</w:t>
      </w:r>
    </w:p>
    <w:p w14:paraId="2371C64E" w14:textId="77777777" w:rsidR="00D37650" w:rsidRPr="0043538D" w:rsidRDefault="00D37650" w:rsidP="00D37650">
      <w:pPr>
        <w:spacing w:line="360" w:lineRule="exact"/>
        <w:ind w:firstLineChars="200" w:firstLine="420"/>
        <w:rPr>
          <w:rFonts w:asciiTheme="majorEastAsia" w:eastAsiaTheme="majorEastAsia" w:hAnsiTheme="majorEastAsia" w:cs="宋体"/>
          <w:szCs w:val="21"/>
        </w:rPr>
      </w:pPr>
      <w:r w:rsidRPr="003D325B">
        <w:rPr>
          <w:rFonts w:asciiTheme="majorEastAsia" w:eastAsiaTheme="majorEastAsia" w:hAnsiTheme="majorEastAsia" w:cs="宋体" w:hint="eastAsia"/>
          <w:szCs w:val="21"/>
        </w:rPr>
        <w:t>收款单位：常州市城</w:t>
      </w:r>
      <w:proofErr w:type="gramStart"/>
      <w:r w:rsidRPr="003D325B">
        <w:rPr>
          <w:rFonts w:asciiTheme="majorEastAsia" w:eastAsiaTheme="majorEastAsia" w:hAnsiTheme="majorEastAsia" w:cs="宋体" w:hint="eastAsia"/>
          <w:szCs w:val="21"/>
        </w:rPr>
        <w:t>投建设</w:t>
      </w:r>
      <w:proofErr w:type="gramEnd"/>
      <w:r w:rsidRPr="003D325B">
        <w:rPr>
          <w:rFonts w:asciiTheme="majorEastAsia" w:eastAsiaTheme="majorEastAsia" w:hAnsiTheme="majorEastAsia" w:cs="宋体" w:hint="eastAsia"/>
          <w:szCs w:val="21"/>
        </w:rPr>
        <w:t>工程招标有限公司</w:t>
      </w:r>
    </w:p>
    <w:p w14:paraId="5ED174BA" w14:textId="77777777" w:rsidR="00D37650" w:rsidRPr="0043538D" w:rsidRDefault="00D37650" w:rsidP="00D37650">
      <w:pPr>
        <w:spacing w:line="360" w:lineRule="exact"/>
        <w:ind w:firstLineChars="200" w:firstLine="420"/>
        <w:rPr>
          <w:rFonts w:ascii="宋体" w:hAnsi="宋体"/>
        </w:rPr>
      </w:pPr>
      <w:r w:rsidRPr="003D325B">
        <w:rPr>
          <w:rFonts w:ascii="宋体" w:hAnsi="宋体" w:hint="eastAsia"/>
        </w:rPr>
        <w:t>开户银行：江苏银行常州新北支行</w:t>
      </w:r>
    </w:p>
    <w:p w14:paraId="2477EDF8" w14:textId="77777777" w:rsidR="00D37650" w:rsidRPr="0043538D" w:rsidRDefault="00D37650" w:rsidP="00D37650">
      <w:pPr>
        <w:spacing w:line="360" w:lineRule="exact"/>
        <w:ind w:firstLineChars="200" w:firstLine="420"/>
        <w:rPr>
          <w:rFonts w:ascii="宋体" w:hAnsi="宋体"/>
        </w:rPr>
      </w:pPr>
      <w:r w:rsidRPr="003D325B">
        <w:rPr>
          <w:rFonts w:ascii="宋体" w:hAnsi="宋体" w:hint="eastAsia"/>
        </w:rPr>
        <w:t>银行账号：</w:t>
      </w:r>
      <w:r w:rsidRPr="003D325B">
        <w:rPr>
          <w:rFonts w:ascii="宋体" w:hAnsi="宋体"/>
        </w:rPr>
        <w:t>8260 0188 0002 45718</w:t>
      </w:r>
    </w:p>
    <w:p w14:paraId="27F11A3D" w14:textId="77777777" w:rsidR="00C63A28" w:rsidRDefault="002749DA">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w:t>
      </w:r>
      <w:r w:rsidR="00F8260A">
        <w:rPr>
          <w:rFonts w:asciiTheme="minorEastAsia" w:eastAsiaTheme="minorEastAsia" w:hAnsiTheme="minorEastAsia" w:cs="宋体" w:hint="eastAsia"/>
          <w:b/>
          <w:kern w:val="0"/>
          <w:szCs w:val="21"/>
        </w:rPr>
        <w:t>二</w:t>
      </w:r>
      <w:r>
        <w:rPr>
          <w:rFonts w:asciiTheme="minorEastAsia" w:eastAsiaTheme="minorEastAsia" w:hAnsiTheme="minorEastAsia" w:cs="宋体" w:hint="eastAsia"/>
          <w:b/>
          <w:kern w:val="0"/>
          <w:szCs w:val="21"/>
        </w:rPr>
        <w:t>、联系方式</w:t>
      </w:r>
    </w:p>
    <w:p w14:paraId="67885326" w14:textId="77777777" w:rsidR="00C63A28" w:rsidRPr="0062122A" w:rsidRDefault="002749DA">
      <w:pPr>
        <w:spacing w:line="360" w:lineRule="exact"/>
        <w:ind w:firstLineChars="200" w:firstLine="420"/>
        <w:rPr>
          <w:rFonts w:asciiTheme="minorEastAsia" w:eastAsiaTheme="minorEastAsia" w:hAnsiTheme="minorEastAsia" w:cs="宋体"/>
          <w:color w:val="0D0D0D" w:themeColor="text1" w:themeTint="F2"/>
          <w:szCs w:val="21"/>
        </w:rPr>
      </w:pPr>
      <w:r w:rsidRPr="0062122A">
        <w:rPr>
          <w:rFonts w:asciiTheme="minorEastAsia" w:eastAsiaTheme="minorEastAsia" w:hAnsiTheme="minorEastAsia" w:cs="宋体" w:hint="eastAsia"/>
          <w:color w:val="0D0D0D" w:themeColor="text1" w:themeTint="F2"/>
          <w:szCs w:val="21"/>
        </w:rPr>
        <w:t>代理机构</w:t>
      </w:r>
      <w:r w:rsidRPr="0062122A">
        <w:rPr>
          <w:rFonts w:asciiTheme="minorEastAsia" w:eastAsiaTheme="minorEastAsia" w:hAnsiTheme="minorEastAsia" w:cs="宋体"/>
          <w:color w:val="0D0D0D" w:themeColor="text1" w:themeTint="F2"/>
          <w:szCs w:val="21"/>
        </w:rPr>
        <w:t>联系人：</w:t>
      </w:r>
      <w:r w:rsidR="00F8260A" w:rsidRPr="0062122A">
        <w:rPr>
          <w:rFonts w:asciiTheme="minorEastAsia" w:eastAsiaTheme="minorEastAsia" w:hAnsiTheme="minorEastAsia" w:cs="宋体" w:hint="eastAsia"/>
          <w:color w:val="0D0D0D" w:themeColor="text1" w:themeTint="F2"/>
          <w:szCs w:val="21"/>
        </w:rPr>
        <w:t>许丽青</w:t>
      </w:r>
    </w:p>
    <w:p w14:paraId="73EAD376" w14:textId="77777777" w:rsidR="00C63A28" w:rsidRPr="0062122A" w:rsidRDefault="002749DA">
      <w:pPr>
        <w:spacing w:line="360" w:lineRule="exact"/>
        <w:ind w:firstLineChars="200" w:firstLine="420"/>
        <w:rPr>
          <w:rFonts w:asciiTheme="minorEastAsia" w:eastAsiaTheme="minorEastAsia" w:hAnsiTheme="minorEastAsia" w:cs="宋体"/>
          <w:color w:val="0D0D0D" w:themeColor="text1" w:themeTint="F2"/>
          <w:szCs w:val="21"/>
        </w:rPr>
      </w:pPr>
      <w:r w:rsidRPr="0062122A">
        <w:rPr>
          <w:rFonts w:asciiTheme="minorEastAsia" w:eastAsiaTheme="minorEastAsia" w:hAnsiTheme="minorEastAsia" w:cs="宋体" w:hint="eastAsia"/>
          <w:color w:val="0D0D0D" w:themeColor="text1" w:themeTint="F2"/>
          <w:szCs w:val="21"/>
        </w:rPr>
        <w:t>联系电话</w:t>
      </w:r>
      <w:r w:rsidR="00636E51">
        <w:rPr>
          <w:rFonts w:asciiTheme="minorEastAsia" w:eastAsiaTheme="minorEastAsia" w:hAnsiTheme="minorEastAsia" w:cs="宋体" w:hint="eastAsia"/>
          <w:color w:val="0D0D0D" w:themeColor="text1" w:themeTint="F2"/>
          <w:szCs w:val="21"/>
        </w:rPr>
        <w:t>：</w:t>
      </w:r>
      <w:r w:rsidRPr="0062122A">
        <w:rPr>
          <w:rFonts w:asciiTheme="minorEastAsia" w:eastAsiaTheme="minorEastAsia" w:hAnsiTheme="minorEastAsia" w:cs="宋体"/>
          <w:color w:val="0D0D0D" w:themeColor="text1" w:themeTint="F2"/>
          <w:szCs w:val="21"/>
        </w:rPr>
        <w:t>0519-81580152  81580191  81580192</w:t>
      </w:r>
      <w:r w:rsidRPr="0062122A">
        <w:rPr>
          <w:rFonts w:asciiTheme="minorEastAsia" w:eastAsiaTheme="minorEastAsia" w:hAnsiTheme="minorEastAsia" w:cs="宋体" w:hint="eastAsia"/>
          <w:color w:val="0D0D0D" w:themeColor="text1" w:themeTint="F2"/>
          <w:szCs w:val="21"/>
        </w:rPr>
        <w:t>（转分机号</w:t>
      </w:r>
      <w:r w:rsidR="00F8260A" w:rsidRPr="0062122A">
        <w:rPr>
          <w:rFonts w:asciiTheme="minorEastAsia" w:eastAsiaTheme="minorEastAsia" w:hAnsiTheme="minorEastAsia" w:cs="宋体" w:hint="eastAsia"/>
          <w:color w:val="0D0D0D" w:themeColor="text1" w:themeTint="F2"/>
          <w:szCs w:val="21"/>
        </w:rPr>
        <w:t>6</w:t>
      </w:r>
      <w:r w:rsidR="00F8260A" w:rsidRPr="0062122A">
        <w:rPr>
          <w:rFonts w:asciiTheme="minorEastAsia" w:eastAsiaTheme="minorEastAsia" w:hAnsiTheme="minorEastAsia" w:cs="宋体"/>
          <w:color w:val="0D0D0D" w:themeColor="text1" w:themeTint="F2"/>
          <w:szCs w:val="21"/>
        </w:rPr>
        <w:t>011</w:t>
      </w:r>
      <w:r w:rsidRPr="0062122A">
        <w:rPr>
          <w:rFonts w:asciiTheme="minorEastAsia" w:eastAsiaTheme="minorEastAsia" w:hAnsiTheme="minorEastAsia" w:cs="宋体" w:hint="eastAsia"/>
          <w:color w:val="0D0D0D" w:themeColor="text1" w:themeTint="F2"/>
          <w:szCs w:val="21"/>
        </w:rPr>
        <w:t>）</w:t>
      </w:r>
    </w:p>
    <w:p w14:paraId="12BF3CF9"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w:t>
      </w:r>
      <w:r w:rsidR="00636E51">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14:paraId="4D92CD89"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14:paraId="13E3D9A3"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14:paraId="27210607" w14:textId="77777777" w:rsidR="00F8260A" w:rsidRPr="00243635" w:rsidRDefault="00F8260A" w:rsidP="00F8260A">
      <w:pPr>
        <w:snapToGrid w:val="0"/>
        <w:spacing w:line="360" w:lineRule="exact"/>
        <w:ind w:firstLineChars="200" w:firstLine="420"/>
        <w:rPr>
          <w:rFonts w:asciiTheme="minorEastAsia" w:eastAsiaTheme="minorEastAsia" w:hAnsiTheme="minorEastAsia"/>
          <w:color w:val="0D0D0D" w:themeColor="text1" w:themeTint="F2"/>
          <w:szCs w:val="21"/>
        </w:rPr>
      </w:pPr>
      <w:r w:rsidRPr="00243635">
        <w:rPr>
          <w:rFonts w:asciiTheme="minorEastAsia" w:eastAsiaTheme="minorEastAsia" w:hAnsiTheme="minorEastAsia" w:hint="eastAsia"/>
          <w:color w:val="0D0D0D" w:themeColor="text1" w:themeTint="F2"/>
          <w:szCs w:val="21"/>
        </w:rPr>
        <w:t>采购人名称：</w:t>
      </w:r>
      <w:r w:rsidR="00F240C1" w:rsidRPr="00243635">
        <w:rPr>
          <w:rFonts w:asciiTheme="minorEastAsia" w:eastAsiaTheme="minorEastAsia" w:hAnsiTheme="minorEastAsia" w:cs="宋体" w:hint="eastAsia"/>
          <w:color w:val="0D0D0D" w:themeColor="text1" w:themeTint="F2"/>
          <w:szCs w:val="21"/>
        </w:rPr>
        <w:t>常州市城市照明管理处</w:t>
      </w:r>
    </w:p>
    <w:p w14:paraId="38F0FCC8" w14:textId="77777777" w:rsidR="00F8260A" w:rsidRPr="00243635" w:rsidRDefault="00F8260A" w:rsidP="00F8260A">
      <w:pPr>
        <w:spacing w:line="360" w:lineRule="exact"/>
        <w:ind w:firstLineChars="200" w:firstLine="420"/>
        <w:rPr>
          <w:rFonts w:asciiTheme="minorEastAsia" w:eastAsiaTheme="minorEastAsia" w:hAnsiTheme="minorEastAsia" w:cs="宋体"/>
          <w:color w:val="0D0D0D" w:themeColor="text1" w:themeTint="F2"/>
          <w:szCs w:val="21"/>
        </w:rPr>
      </w:pPr>
      <w:r w:rsidRPr="00243635">
        <w:rPr>
          <w:rFonts w:asciiTheme="minorEastAsia" w:eastAsiaTheme="minorEastAsia" w:hAnsiTheme="minorEastAsia" w:cs="宋体" w:hint="eastAsia"/>
          <w:color w:val="0D0D0D" w:themeColor="text1" w:themeTint="F2"/>
          <w:szCs w:val="21"/>
        </w:rPr>
        <w:t>联 系 人：</w:t>
      </w:r>
      <w:proofErr w:type="gramStart"/>
      <w:r w:rsidRPr="00243635">
        <w:rPr>
          <w:rFonts w:asciiTheme="minorEastAsia" w:eastAsiaTheme="minorEastAsia" w:hAnsiTheme="minorEastAsia" w:cs="宋体" w:hint="eastAsia"/>
          <w:color w:val="0D0D0D" w:themeColor="text1" w:themeTint="F2"/>
          <w:szCs w:val="21"/>
        </w:rPr>
        <w:t>查咏旭</w:t>
      </w:r>
      <w:proofErr w:type="gramEnd"/>
      <w:r w:rsidRPr="00243635">
        <w:rPr>
          <w:rFonts w:asciiTheme="minorEastAsia" w:eastAsiaTheme="minorEastAsia" w:hAnsiTheme="minorEastAsia" w:cs="宋体"/>
          <w:color w:val="0D0D0D" w:themeColor="text1" w:themeTint="F2"/>
          <w:szCs w:val="21"/>
        </w:rPr>
        <w:t xml:space="preserve">  </w:t>
      </w:r>
    </w:p>
    <w:p w14:paraId="101E4E04" w14:textId="77777777" w:rsidR="00F8260A" w:rsidRPr="00243635" w:rsidRDefault="00F8260A" w:rsidP="00F8260A">
      <w:pPr>
        <w:spacing w:line="360" w:lineRule="exact"/>
        <w:ind w:firstLineChars="200" w:firstLine="420"/>
        <w:rPr>
          <w:rFonts w:asciiTheme="minorEastAsia" w:eastAsiaTheme="minorEastAsia" w:hAnsiTheme="minorEastAsia" w:cs="宋体"/>
          <w:color w:val="0D0D0D" w:themeColor="text1" w:themeTint="F2"/>
          <w:szCs w:val="21"/>
        </w:rPr>
      </w:pPr>
      <w:r w:rsidRPr="00243635">
        <w:rPr>
          <w:rFonts w:asciiTheme="minorEastAsia" w:eastAsiaTheme="minorEastAsia" w:hAnsiTheme="minorEastAsia" w:cs="宋体" w:hint="eastAsia"/>
          <w:color w:val="0D0D0D" w:themeColor="text1" w:themeTint="F2"/>
          <w:szCs w:val="21"/>
        </w:rPr>
        <w:t>联系电话：</w:t>
      </w:r>
      <w:r w:rsidRPr="00243635">
        <w:rPr>
          <w:rFonts w:asciiTheme="minorEastAsia" w:eastAsiaTheme="minorEastAsia" w:hAnsiTheme="minorEastAsia" w:cs="宋体"/>
          <w:color w:val="0D0D0D" w:themeColor="text1" w:themeTint="F2"/>
          <w:szCs w:val="21"/>
        </w:rPr>
        <w:t>0519-85119561</w:t>
      </w:r>
      <w:r w:rsidRPr="00243635">
        <w:rPr>
          <w:rFonts w:asciiTheme="minorEastAsia" w:eastAsiaTheme="minorEastAsia" w:hAnsiTheme="minorEastAsia" w:hint="eastAsia"/>
          <w:color w:val="0D0D0D" w:themeColor="text1" w:themeTint="F2"/>
          <w:spacing w:val="2"/>
          <w:szCs w:val="21"/>
        </w:rPr>
        <w:t xml:space="preserve"> </w:t>
      </w:r>
    </w:p>
    <w:p w14:paraId="75A39C42" w14:textId="77777777" w:rsidR="00F8260A" w:rsidRPr="003B484B" w:rsidRDefault="00F8260A" w:rsidP="00F8260A">
      <w:pPr>
        <w:snapToGrid w:val="0"/>
        <w:spacing w:line="360" w:lineRule="exact"/>
        <w:ind w:firstLineChars="200" w:firstLine="420"/>
        <w:rPr>
          <w:rFonts w:asciiTheme="minorEastAsia" w:eastAsiaTheme="minorEastAsia" w:hAnsiTheme="minorEastAsia"/>
          <w:color w:val="0D0D0D" w:themeColor="text1" w:themeTint="F2"/>
          <w:spacing w:val="2"/>
          <w:szCs w:val="21"/>
        </w:rPr>
      </w:pPr>
      <w:r w:rsidRPr="00243635">
        <w:rPr>
          <w:rFonts w:asciiTheme="minorEastAsia" w:eastAsiaTheme="minorEastAsia" w:hAnsiTheme="minorEastAsia" w:hint="eastAsia"/>
          <w:color w:val="0D0D0D" w:themeColor="text1" w:themeTint="F2"/>
          <w:szCs w:val="21"/>
        </w:rPr>
        <w:t>联系地址：常州市新北区衡山路6号</w:t>
      </w:r>
    </w:p>
    <w:p w14:paraId="20AE81A5" w14:textId="77777777" w:rsidR="00F8260A" w:rsidRDefault="00F8260A">
      <w:pPr>
        <w:spacing w:line="360" w:lineRule="exact"/>
        <w:ind w:right="360"/>
        <w:jc w:val="right"/>
        <w:rPr>
          <w:rFonts w:asciiTheme="minorEastAsia" w:eastAsiaTheme="minorEastAsia" w:hAnsiTheme="minorEastAsia" w:cs="宋体"/>
          <w:szCs w:val="21"/>
        </w:rPr>
      </w:pPr>
    </w:p>
    <w:p w14:paraId="61B05F8C" w14:textId="77777777" w:rsidR="00F8260A" w:rsidRDefault="00F8260A">
      <w:pPr>
        <w:spacing w:line="360" w:lineRule="exact"/>
        <w:ind w:right="360"/>
        <w:jc w:val="right"/>
        <w:rPr>
          <w:rFonts w:asciiTheme="minorEastAsia" w:eastAsiaTheme="minorEastAsia" w:hAnsiTheme="minorEastAsia" w:cs="宋体"/>
          <w:szCs w:val="21"/>
        </w:rPr>
      </w:pPr>
    </w:p>
    <w:p w14:paraId="464E5813" w14:textId="77777777" w:rsidR="00C63A28" w:rsidRDefault="002749DA">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14:paraId="46959F0D" w14:textId="32A3066B" w:rsidR="00C63A28" w:rsidRDefault="002749DA">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w:t>
      </w:r>
      <w:r w:rsidR="00F2071B">
        <w:rPr>
          <w:rFonts w:asciiTheme="minorEastAsia" w:eastAsiaTheme="minorEastAsia" w:hAnsiTheme="minorEastAsia" w:cs="宋体"/>
          <w:szCs w:val="21"/>
        </w:rPr>
        <w:t>19</w:t>
      </w:r>
      <w:r>
        <w:rPr>
          <w:rFonts w:asciiTheme="minorEastAsia" w:eastAsiaTheme="minorEastAsia" w:hAnsiTheme="minorEastAsia" w:cs="宋体" w:hint="eastAsia"/>
          <w:szCs w:val="21"/>
        </w:rPr>
        <w:t>年</w:t>
      </w:r>
      <w:r w:rsidR="00F2071B">
        <w:rPr>
          <w:rFonts w:asciiTheme="minorEastAsia" w:eastAsiaTheme="minorEastAsia" w:hAnsiTheme="minorEastAsia" w:cs="宋体"/>
          <w:szCs w:val="21"/>
        </w:rPr>
        <w:t>8</w:t>
      </w:r>
      <w:r>
        <w:rPr>
          <w:rFonts w:asciiTheme="minorEastAsia" w:eastAsiaTheme="minorEastAsia" w:hAnsiTheme="minorEastAsia" w:cs="宋体" w:hint="eastAsia"/>
          <w:szCs w:val="21"/>
        </w:rPr>
        <w:t>月</w:t>
      </w:r>
      <w:r w:rsidR="00F56848">
        <w:rPr>
          <w:rFonts w:asciiTheme="minorEastAsia" w:eastAsiaTheme="minorEastAsia" w:hAnsiTheme="minorEastAsia" w:cs="宋体"/>
          <w:szCs w:val="21"/>
        </w:rPr>
        <w:t>22</w:t>
      </w:r>
      <w:r>
        <w:rPr>
          <w:rFonts w:asciiTheme="minorEastAsia" w:eastAsiaTheme="minorEastAsia" w:hAnsiTheme="minorEastAsia" w:cs="宋体" w:hint="eastAsia"/>
          <w:szCs w:val="21"/>
        </w:rPr>
        <w:t>日</w:t>
      </w:r>
    </w:p>
    <w:p w14:paraId="7503A0DE" w14:textId="77777777" w:rsidR="00C63A28" w:rsidRDefault="00C63A28">
      <w:pPr>
        <w:spacing w:before="100" w:after="240" w:line="500" w:lineRule="exact"/>
        <w:jc w:val="center"/>
        <w:rPr>
          <w:rFonts w:ascii="宋体" w:hAnsi="宋体" w:cs="宋体"/>
          <w:b/>
          <w:sz w:val="44"/>
          <w:szCs w:val="44"/>
        </w:rPr>
      </w:pPr>
    </w:p>
    <w:p w14:paraId="273F5B1D" w14:textId="77777777" w:rsidR="00C63A28" w:rsidRDefault="00C63A28">
      <w:pPr>
        <w:spacing w:before="100" w:after="240" w:line="500" w:lineRule="exact"/>
        <w:jc w:val="center"/>
        <w:rPr>
          <w:rFonts w:ascii="宋体" w:hAnsi="宋体" w:cs="宋体"/>
          <w:b/>
          <w:sz w:val="44"/>
          <w:szCs w:val="44"/>
        </w:rPr>
      </w:pPr>
    </w:p>
    <w:p w14:paraId="449721C1" w14:textId="77777777" w:rsidR="00C63A28" w:rsidRDefault="002749DA">
      <w:pPr>
        <w:tabs>
          <w:tab w:val="left" w:pos="3480"/>
          <w:tab w:val="center" w:pos="4156"/>
        </w:tabs>
        <w:jc w:val="center"/>
        <w:rPr>
          <w:rFonts w:ascii="宋体" w:hAnsi="宋体" w:cs="宋体"/>
          <w:b/>
          <w:bCs/>
          <w:sz w:val="30"/>
          <w:szCs w:val="30"/>
        </w:rPr>
      </w:pPr>
      <w:r>
        <w:rPr>
          <w:rFonts w:ascii="宋体" w:hAnsi="宋体" w:cs="宋体"/>
          <w:b/>
          <w:bCs/>
          <w:sz w:val="30"/>
          <w:szCs w:val="30"/>
        </w:rPr>
        <w:br w:type="page"/>
      </w:r>
    </w:p>
    <w:p w14:paraId="74F6C81F" w14:textId="77777777" w:rsidR="00C63A28" w:rsidRDefault="002749DA" w:rsidP="008A19F0">
      <w:pPr>
        <w:pStyle w:val="1"/>
      </w:pPr>
      <w:bookmarkStart w:id="2" w:name="_Toc15737710"/>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2"/>
    </w:p>
    <w:p w14:paraId="3A683364" w14:textId="77777777" w:rsidR="00C63A28" w:rsidRDefault="002749DA">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14:paraId="4A884CFB" w14:textId="77777777" w:rsidR="00C63A28" w:rsidRPr="000362E2" w:rsidRDefault="002749DA" w:rsidP="000362E2">
      <w:pPr>
        <w:spacing w:line="360" w:lineRule="exact"/>
        <w:ind w:firstLineChars="200" w:firstLine="420"/>
      </w:pPr>
      <w:r w:rsidRPr="000362E2">
        <w:rPr>
          <w:rFonts w:hint="eastAsia"/>
        </w:rPr>
        <w:t>本次采购采取竞争性谈判方式，本竞争性谈判文件仅适用于谈判公告中所述项目。</w:t>
      </w:r>
    </w:p>
    <w:p w14:paraId="69FE283A" w14:textId="77777777" w:rsidR="00C63A28" w:rsidRDefault="002749DA">
      <w:pPr>
        <w:spacing w:line="360" w:lineRule="exact"/>
        <w:rPr>
          <w:rFonts w:ascii="宋体" w:hAnsi="宋体" w:cs="宋体"/>
          <w:szCs w:val="21"/>
        </w:rPr>
      </w:pPr>
      <w:r>
        <w:rPr>
          <w:rFonts w:ascii="宋体" w:hAnsi="宋体" w:cs="宋体" w:hint="eastAsia"/>
          <w:b/>
          <w:szCs w:val="21"/>
        </w:rPr>
        <w:t>2.合格的供应商</w:t>
      </w:r>
    </w:p>
    <w:p w14:paraId="565A1A40"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14:paraId="59ADF9A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14:paraId="024EF41B" w14:textId="77777777" w:rsidR="00C63A28" w:rsidRDefault="002749DA">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14:paraId="29F75606" w14:textId="77777777" w:rsidR="00C63A28" w:rsidRDefault="002749DA">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14:paraId="10ABF016" w14:textId="77777777" w:rsidR="00C63A28" w:rsidRDefault="002749DA">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14:paraId="2F26468C" w14:textId="77777777" w:rsidR="00C63A28" w:rsidRDefault="002749DA">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14:paraId="6A6D386E"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14:paraId="7B1AD06A"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14:paraId="4EBA6765" w14:textId="77777777" w:rsidR="00C63A28" w:rsidRDefault="002749DA">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14:paraId="601D7551" w14:textId="77777777" w:rsidR="00C63A28" w:rsidRDefault="002749DA">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14:paraId="652A8648" w14:textId="77777777" w:rsidR="00C63A28" w:rsidRDefault="002749DA">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14:paraId="2B6E5A8A" w14:textId="77777777" w:rsidR="00C63A28" w:rsidRDefault="002749DA">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.2供应商提出的与谈判有关的任何问题须在收到竞争性谈判文件后，按规定时间以书面形式递交至采购代理机构，未以书面形式提出或逾期提出的异议将不被接受。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14:paraId="43942691"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14:paraId="259858A0"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14:paraId="608CC4B2" w14:textId="77777777" w:rsidR="00C63A28" w:rsidRDefault="002749DA">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sidRPr="00F240C1">
        <w:rPr>
          <w:rFonts w:ascii="宋体" w:hAnsi="宋体"/>
          <w:b/>
          <w:szCs w:val="21"/>
        </w:rPr>
        <w:t>常州</w:t>
      </w:r>
      <w:r w:rsidRPr="00F240C1">
        <w:rPr>
          <w:rFonts w:ascii="宋体" w:hAnsi="宋体" w:hint="eastAsia"/>
          <w:b/>
          <w:szCs w:val="21"/>
        </w:rPr>
        <w:t>市</w:t>
      </w:r>
      <w:r w:rsidRPr="00F240C1">
        <w:rPr>
          <w:rFonts w:ascii="宋体" w:hAnsi="宋体"/>
          <w:b/>
          <w:szCs w:val="21"/>
        </w:rPr>
        <w:t>政府采购网</w:t>
      </w:r>
      <w:r>
        <w:rPr>
          <w:rFonts w:ascii="宋体" w:hAnsi="宋体" w:hint="eastAsia"/>
          <w:b/>
          <w:szCs w:val="21"/>
        </w:rPr>
        <w:t>和</w:t>
      </w:r>
      <w:r>
        <w:rPr>
          <w:rFonts w:ascii="宋体" w:hAnsi="宋体"/>
          <w:b/>
          <w:szCs w:val="21"/>
        </w:rPr>
        <w:t>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14:paraId="1362C0F3" w14:textId="77777777" w:rsidR="00C63A28" w:rsidRDefault="002749DA">
      <w:pPr>
        <w:spacing w:line="360" w:lineRule="exact"/>
        <w:rPr>
          <w:rFonts w:ascii="宋体" w:hAnsi="宋体" w:cs="宋体"/>
          <w:b/>
          <w:szCs w:val="21"/>
        </w:rPr>
      </w:pPr>
      <w:r>
        <w:rPr>
          <w:rFonts w:ascii="宋体" w:hAnsi="宋体" w:cs="宋体" w:hint="eastAsia"/>
          <w:b/>
          <w:szCs w:val="21"/>
        </w:rPr>
        <w:t>6.供应商的义务</w:t>
      </w:r>
    </w:p>
    <w:p w14:paraId="4E90ED6A" w14:textId="77777777" w:rsidR="00C63A28" w:rsidRDefault="002749DA">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14:paraId="28F0CBC2" w14:textId="77777777" w:rsidR="00C63A28" w:rsidRDefault="002749DA">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14:paraId="38C5998F"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14:paraId="0FA0D2C0"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14:paraId="27C1D463" w14:textId="77777777" w:rsidR="00C63A28" w:rsidRDefault="002749DA">
      <w:pPr>
        <w:spacing w:line="360" w:lineRule="exact"/>
        <w:rPr>
          <w:rFonts w:ascii="宋体" w:hAnsi="宋体" w:cs="宋体"/>
          <w:szCs w:val="21"/>
        </w:rPr>
      </w:pPr>
      <w:r>
        <w:rPr>
          <w:rFonts w:ascii="宋体" w:hAnsi="宋体" w:cs="宋体" w:hint="eastAsia"/>
          <w:b/>
          <w:szCs w:val="21"/>
        </w:rPr>
        <w:t>7.谈判报价</w:t>
      </w:r>
    </w:p>
    <w:p w14:paraId="51FD9C20"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本项目谈判报价应包括完成该项货物或者服务项目所涉及到的一切相关费用，采购人不再支付其他任何费用。</w:t>
      </w:r>
    </w:p>
    <w:p w14:paraId="095B6061"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14:paraId="118D1A2B" w14:textId="77777777" w:rsidR="00C63A28" w:rsidRDefault="002749DA">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14:paraId="6D31AE8C" w14:textId="77777777" w:rsidR="00C63A28" w:rsidRDefault="002749DA">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14:paraId="26022347" w14:textId="77777777" w:rsidR="00C63A28" w:rsidRDefault="002749DA">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14:paraId="3B101C5B" w14:textId="77777777" w:rsidR="00C63A28" w:rsidRDefault="002749DA">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14:paraId="741CA66C" w14:textId="77777777" w:rsidR="00C63A28" w:rsidRDefault="002749DA">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w:t>
      </w:r>
      <w:r w:rsidRPr="00F2071B">
        <w:rPr>
          <w:rFonts w:ascii="宋体" w:hAnsi="宋体" w:hint="eastAsia"/>
          <w:b/>
          <w:bCs/>
          <w:color w:val="0D0D0D" w:themeColor="text1" w:themeTint="F2"/>
          <w:szCs w:val="21"/>
          <w:u w:val="single"/>
        </w:rPr>
        <w:t xml:space="preserve"> 至少二 </w:t>
      </w:r>
      <w:r>
        <w:rPr>
          <w:rFonts w:ascii="宋体" w:hAnsi="宋体" w:hint="eastAsia"/>
          <w:szCs w:val="21"/>
        </w:rPr>
        <w:t>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14:paraId="0A29757F" w14:textId="77777777" w:rsidR="00C63A28" w:rsidRDefault="002749DA">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14:paraId="738D5124" w14:textId="77777777" w:rsidR="00C63A28" w:rsidRDefault="002749DA">
      <w:pPr>
        <w:spacing w:line="360" w:lineRule="exact"/>
        <w:ind w:firstLineChars="200" w:firstLine="420"/>
        <w:rPr>
          <w:rFonts w:ascii="宋体" w:hAnsi="宋体" w:cs="宋体"/>
          <w:bCs/>
          <w:szCs w:val="21"/>
        </w:rPr>
      </w:pPr>
      <w:r>
        <w:rPr>
          <w:rFonts w:ascii="宋体" w:hAnsi="宋体" w:cs="宋体" w:hint="eastAsia"/>
          <w:szCs w:val="21"/>
        </w:rPr>
        <w:t xml:space="preserve"> 详见第二章《谈判响应文件的组成》</w:t>
      </w:r>
    </w:p>
    <w:p w14:paraId="0F6EC146" w14:textId="77777777" w:rsidR="00C63A28" w:rsidRDefault="002749DA">
      <w:pPr>
        <w:spacing w:line="360" w:lineRule="exact"/>
        <w:rPr>
          <w:rFonts w:ascii="宋体" w:hAnsi="宋体" w:cs="宋体"/>
          <w:szCs w:val="21"/>
        </w:rPr>
      </w:pPr>
      <w:r>
        <w:rPr>
          <w:rFonts w:ascii="宋体" w:hAnsi="宋体" w:cs="宋体" w:hint="eastAsia"/>
          <w:b/>
          <w:szCs w:val="21"/>
        </w:rPr>
        <w:t>9.谈判保证金</w:t>
      </w:r>
    </w:p>
    <w:p w14:paraId="26F96330"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14:paraId="485EEA39"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14:paraId="7C4C78FA"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14:paraId="1CC9FAB8"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14:paraId="0BA42DE7" w14:textId="77777777" w:rsidR="00C63A28" w:rsidRDefault="002749DA">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14:paraId="3481AE37" w14:textId="77777777" w:rsidR="00C63A28" w:rsidRDefault="002749DA">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14:paraId="6E054FC4" w14:textId="77777777" w:rsidR="00C63A28" w:rsidRDefault="002749DA">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14:paraId="5CD1FF99" w14:textId="77777777" w:rsidR="00C63A28" w:rsidRDefault="002749DA">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14:paraId="7F4771E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14:paraId="72E9F5F9" w14:textId="77777777" w:rsidR="00C63A28" w:rsidRDefault="002749DA">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14:paraId="148E34E4" w14:textId="77777777" w:rsidR="00C63A28" w:rsidRDefault="002749DA">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14:paraId="2E8FC3C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胶装的谈判响应文件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（光盘</w:t>
      </w:r>
      <w:r>
        <w:rPr>
          <w:rFonts w:ascii="宋体" w:hAnsi="宋体" w:cs="宋体"/>
          <w:b/>
          <w:bCs/>
          <w:szCs w:val="21"/>
          <w:u w:val="single"/>
        </w:rPr>
        <w:t>中含全套</w:t>
      </w:r>
      <w:r>
        <w:rPr>
          <w:rFonts w:ascii="宋体" w:hAnsi="宋体" w:cs="宋体" w:hint="eastAsia"/>
          <w:b/>
          <w:bCs/>
          <w:szCs w:val="21"/>
          <w:u w:val="single"/>
        </w:rPr>
        <w:t>正本</w:t>
      </w:r>
      <w:r>
        <w:rPr>
          <w:rFonts w:ascii="宋体" w:hAnsi="宋体" w:cs="宋体"/>
          <w:b/>
          <w:bCs/>
          <w:szCs w:val="21"/>
          <w:u w:val="single"/>
        </w:rPr>
        <w:t>谈判响应文件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14:paraId="5C57796B"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14:paraId="22D9F7E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14:paraId="1F093B2E"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w:t>
      </w:r>
      <w:r>
        <w:rPr>
          <w:rFonts w:ascii="宋体" w:hAnsi="宋体" w:cs="宋体" w:hint="eastAsia"/>
          <w:b/>
          <w:szCs w:val="21"/>
        </w:rPr>
        <w:lastRenderedPageBreak/>
        <w:t>等印章。</w:t>
      </w:r>
    </w:p>
    <w:p w14:paraId="403025C2" w14:textId="77777777" w:rsidR="00C63A28" w:rsidRDefault="002749DA">
      <w:pPr>
        <w:spacing w:line="360" w:lineRule="exact"/>
        <w:rPr>
          <w:rFonts w:ascii="宋体" w:hAnsi="宋体" w:cs="宋体"/>
          <w:b/>
          <w:szCs w:val="21"/>
        </w:rPr>
      </w:pPr>
      <w:r>
        <w:rPr>
          <w:rFonts w:ascii="宋体" w:hAnsi="宋体" w:cs="宋体" w:hint="eastAsia"/>
          <w:b/>
          <w:szCs w:val="21"/>
        </w:rPr>
        <w:t>11</w:t>
      </w:r>
      <w:r>
        <w:rPr>
          <w:rFonts w:ascii="宋体" w:hAnsi="宋体" w:cs="宋体"/>
          <w:b/>
          <w:szCs w:val="21"/>
        </w:rPr>
        <w:t>.</w:t>
      </w:r>
      <w:r>
        <w:rPr>
          <w:rFonts w:ascii="宋体" w:hAnsi="宋体" w:cs="宋体" w:hint="eastAsia"/>
          <w:b/>
          <w:szCs w:val="21"/>
        </w:rPr>
        <w:t>谈判响应文件的有效期</w:t>
      </w:r>
    </w:p>
    <w:p w14:paraId="1225595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14:paraId="3DE164F4" w14:textId="77777777" w:rsidR="00C63A28" w:rsidRDefault="002749DA">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14:paraId="0AEAB24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正本和副本应当密封，电子光盘应当单独密封，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14:paraId="68C5BB6F" w14:textId="77777777" w:rsidR="00C63A28" w:rsidRDefault="002749DA">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14:paraId="04B47E46"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14:paraId="1B5CFAF4" w14:textId="77777777" w:rsidR="00C63A28" w:rsidRDefault="002749DA">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14:paraId="59142CF8" w14:textId="77777777" w:rsidR="00C63A28" w:rsidRDefault="002749DA">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14:paraId="760E071F"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供应商在递交谈判响应文件后，可以修改或撤回其谈判响应文件，但这种修改和撤回，必须在规定的谈判响应文件提交截止时间前，以书面形式通知代理机构。</w:t>
      </w:r>
    </w:p>
    <w:p w14:paraId="13343915" w14:textId="77777777" w:rsidR="00C63A28" w:rsidRDefault="002749DA">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递交，并应在封套上加注“修改”或“撤回”字样。上述补充或修改若涉及谈判报价，必须注明“最后唯一报价”字样，否则将视为有选择的报价。修改文件必须在谈判响应文件提交截止时间前送达谈判地点。</w:t>
      </w:r>
    </w:p>
    <w:p w14:paraId="557EA82E"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14:paraId="7706C679"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14:paraId="59F90106" w14:textId="77777777" w:rsidR="00C63A28" w:rsidRDefault="002749DA">
      <w:pPr>
        <w:spacing w:line="360" w:lineRule="exact"/>
        <w:rPr>
          <w:rFonts w:ascii="宋体" w:hAnsi="宋体" w:cs="宋体"/>
          <w:b/>
          <w:szCs w:val="21"/>
        </w:rPr>
      </w:pPr>
      <w:r>
        <w:rPr>
          <w:rFonts w:ascii="宋体" w:hAnsi="宋体" w:cs="宋体" w:hint="eastAsia"/>
          <w:b/>
          <w:szCs w:val="21"/>
        </w:rPr>
        <w:t>15.谈判仪式</w:t>
      </w:r>
    </w:p>
    <w:p w14:paraId="40A920C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14:paraId="335AD406"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14:paraId="3E84B555" w14:textId="77777777" w:rsidR="00C63A28" w:rsidRDefault="002749DA">
      <w:pPr>
        <w:spacing w:line="360" w:lineRule="exact"/>
        <w:rPr>
          <w:rFonts w:ascii="宋体" w:hAnsi="宋体" w:cs="宋体"/>
          <w:b/>
          <w:szCs w:val="21"/>
        </w:rPr>
      </w:pPr>
      <w:r>
        <w:rPr>
          <w:rFonts w:ascii="宋体" w:hAnsi="宋体" w:cs="宋体" w:hint="eastAsia"/>
          <w:b/>
          <w:szCs w:val="21"/>
        </w:rPr>
        <w:t>16.谈判小组</w:t>
      </w:r>
    </w:p>
    <w:p w14:paraId="042D5ED7" w14:textId="77777777" w:rsidR="00C63A28" w:rsidRDefault="002749DA">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14:paraId="5B9C133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14:paraId="0D9A8FF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14:paraId="7D91757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14:paraId="5053DFF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14:paraId="3CC41E9C"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14:paraId="4AD727A1"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14:paraId="3B1826F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14:paraId="289C165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14:paraId="0711F96D"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w:t>
      </w:r>
      <w:r>
        <w:rPr>
          <w:rFonts w:ascii="宋体" w:hAnsi="宋体" w:cs="宋体" w:hint="eastAsia"/>
          <w:szCs w:val="21"/>
        </w:rPr>
        <w:lastRenderedPageBreak/>
        <w:t>人责任；</w:t>
      </w:r>
    </w:p>
    <w:p w14:paraId="579A7AB3"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14:paraId="5C62166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16.3.4负责评审报告的起草；</w:t>
      </w:r>
    </w:p>
    <w:p w14:paraId="3A01F3B6"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14:paraId="77EF70D8"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14:paraId="37C9059B"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14:paraId="35E8DDF5"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14:paraId="4197C0E4"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14:paraId="75CFD034"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14:paraId="407351E1"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14:paraId="2318E94D"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14:paraId="0DBAEA2B"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14:paraId="56B63A21"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14:paraId="27E0DAE8"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14:paraId="783AC4BA"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14:paraId="019A1A98" w14:textId="77777777" w:rsidR="00C63A28" w:rsidRDefault="002749DA">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w:t>
      </w:r>
      <w:r w:rsidR="00DA07A2">
        <w:rPr>
          <w:rFonts w:hAnsi="宋体" w:cs="宋体" w:hint="eastAsia"/>
          <w:sz w:val="21"/>
          <w:szCs w:val="21"/>
        </w:rPr>
        <w:t>谈判</w:t>
      </w:r>
      <w:r>
        <w:rPr>
          <w:rFonts w:hAnsi="宋体" w:cs="宋体" w:hint="eastAsia"/>
          <w:sz w:val="21"/>
          <w:szCs w:val="21"/>
        </w:rPr>
        <w:t>响应</w:t>
      </w:r>
      <w:r>
        <w:rPr>
          <w:rFonts w:hAnsi="宋体" w:cs="宋体"/>
          <w:sz w:val="21"/>
          <w:szCs w:val="21"/>
        </w:rPr>
        <w:t>文件</w:t>
      </w:r>
      <w:r>
        <w:rPr>
          <w:rFonts w:hAnsi="宋体" w:cs="宋体" w:hint="eastAsia"/>
          <w:sz w:val="21"/>
          <w:szCs w:val="21"/>
        </w:rPr>
        <w:t>成为实质性响应。</w:t>
      </w:r>
    </w:p>
    <w:p w14:paraId="0FFAF8FC" w14:textId="77777777" w:rsidR="00C63A28" w:rsidRDefault="002749DA">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14:paraId="2A2EA521"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供应商未通过报名的或者在名称上和法人地位上与报名情况发生实质性改变的；</w:t>
      </w:r>
    </w:p>
    <w:p w14:paraId="5A81B03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14:paraId="3C51887B"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谈判响应文件递交时未按规定密封、盖章的，</w:t>
      </w:r>
      <w:r>
        <w:rPr>
          <w:rFonts w:ascii="宋体" w:hAnsi="宋体" w:cs="宋体"/>
          <w:szCs w:val="21"/>
        </w:rPr>
        <w:t>电子光盘未提供或未单独密封的</w:t>
      </w:r>
      <w:r>
        <w:rPr>
          <w:rFonts w:ascii="宋体" w:hAnsi="宋体" w:cs="宋体" w:hint="eastAsia"/>
          <w:szCs w:val="21"/>
        </w:rPr>
        <w:t>；</w:t>
      </w:r>
    </w:p>
    <w:p w14:paraId="1EEDA0B7" w14:textId="77777777" w:rsidR="00C63A28" w:rsidRDefault="002749DA">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p>
    <w:p w14:paraId="1D3B51A4"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lastRenderedPageBreak/>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14:paraId="07B7CD29" w14:textId="77777777" w:rsidR="00C63A28" w:rsidRPr="00F2071B" w:rsidRDefault="002749DA" w:rsidP="002C24F9">
      <w:pPr>
        <w:spacing w:line="360" w:lineRule="exact"/>
        <w:ind w:firstLineChars="208" w:firstLine="437"/>
        <w:rPr>
          <w:rFonts w:ascii="宋体" w:hAnsi="宋体" w:cs="宋体"/>
          <w:color w:val="0D0D0D" w:themeColor="text1" w:themeTint="F2"/>
          <w:szCs w:val="21"/>
        </w:rPr>
      </w:pPr>
      <w:r w:rsidRPr="00F2071B">
        <w:rPr>
          <w:rFonts w:ascii="宋体" w:hAnsi="宋体" w:cs="宋体"/>
          <w:color w:val="0D0D0D" w:themeColor="text1" w:themeTint="F2"/>
          <w:szCs w:val="21"/>
        </w:rPr>
        <w:t>18.3.6</w:t>
      </w:r>
      <w:r w:rsidRPr="00F2071B">
        <w:rPr>
          <w:rFonts w:ascii="宋体" w:hAnsi="宋体" w:cs="宋体" w:hint="eastAsia"/>
          <w:color w:val="0D0D0D" w:themeColor="text1" w:themeTint="F2"/>
          <w:szCs w:val="21"/>
        </w:rPr>
        <w:t>未按要求</w:t>
      </w:r>
      <w:r w:rsidRPr="00F2071B">
        <w:rPr>
          <w:rFonts w:ascii="宋体" w:hAnsi="宋体" w:cs="宋体"/>
          <w:color w:val="0D0D0D" w:themeColor="text1" w:themeTint="F2"/>
          <w:szCs w:val="21"/>
        </w:rPr>
        <w:t>提供</w:t>
      </w:r>
      <w:r w:rsidRPr="00F2071B">
        <w:rPr>
          <w:rFonts w:ascii="宋体" w:hAnsi="宋体" w:cs="宋体" w:hint="eastAsia"/>
          <w:color w:val="0D0D0D" w:themeColor="text1" w:themeTint="F2"/>
          <w:szCs w:val="21"/>
        </w:rPr>
        <w:t>带</w:t>
      </w:r>
      <w:r w:rsidRPr="00F2071B">
        <w:rPr>
          <w:rFonts w:ascii="宋体" w:hAnsi="宋体" w:cs="宋体"/>
          <w:color w:val="0D0D0D" w:themeColor="text1" w:themeTint="F2"/>
          <w:szCs w:val="21"/>
        </w:rPr>
        <w:t>“*”</w:t>
      </w:r>
      <w:r w:rsidRPr="00F2071B">
        <w:rPr>
          <w:rFonts w:ascii="宋体" w:hAnsi="宋体" w:cs="宋体" w:hint="eastAsia"/>
          <w:color w:val="0D0D0D" w:themeColor="text1" w:themeTint="F2"/>
          <w:szCs w:val="21"/>
        </w:rPr>
        <w:t>项材料或者</w:t>
      </w:r>
      <w:r w:rsidRPr="00F2071B">
        <w:rPr>
          <w:rFonts w:ascii="宋体" w:hAnsi="宋体" w:cs="宋体"/>
          <w:color w:val="0D0D0D" w:themeColor="text1" w:themeTint="F2"/>
          <w:szCs w:val="21"/>
        </w:rPr>
        <w:t>与</w:t>
      </w:r>
      <w:r w:rsidRPr="00F2071B">
        <w:rPr>
          <w:rFonts w:ascii="宋体" w:hAnsi="宋体" w:cs="宋体" w:hint="eastAsia"/>
          <w:color w:val="0D0D0D" w:themeColor="text1" w:themeTint="F2"/>
          <w:szCs w:val="21"/>
        </w:rPr>
        <w:t>带</w:t>
      </w:r>
      <w:r w:rsidRPr="00F2071B">
        <w:rPr>
          <w:rFonts w:ascii="宋体" w:hAnsi="宋体" w:cs="宋体"/>
          <w:color w:val="0D0D0D" w:themeColor="text1" w:themeTint="F2"/>
          <w:szCs w:val="21"/>
        </w:rPr>
        <w:t>“*”</w:t>
      </w:r>
      <w:r w:rsidRPr="00F2071B">
        <w:rPr>
          <w:rFonts w:ascii="宋体" w:hAnsi="宋体" w:cs="宋体" w:hint="eastAsia"/>
          <w:color w:val="0D0D0D" w:themeColor="text1" w:themeTint="F2"/>
          <w:szCs w:val="21"/>
        </w:rPr>
        <w:t>项内容存在</w:t>
      </w:r>
      <w:r w:rsidRPr="00F2071B">
        <w:rPr>
          <w:rFonts w:ascii="宋体" w:hAnsi="宋体" w:cs="宋体"/>
          <w:color w:val="0D0D0D" w:themeColor="text1" w:themeTint="F2"/>
          <w:szCs w:val="21"/>
        </w:rPr>
        <w:t>负偏离</w:t>
      </w:r>
      <w:r w:rsidRPr="00F2071B">
        <w:rPr>
          <w:rFonts w:ascii="宋体" w:hAnsi="宋体" w:cs="宋体" w:hint="eastAsia"/>
          <w:color w:val="0D0D0D" w:themeColor="text1" w:themeTint="F2"/>
          <w:szCs w:val="21"/>
        </w:rPr>
        <w:t>的；</w:t>
      </w:r>
    </w:p>
    <w:p w14:paraId="3146436F"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14:paraId="6F95D33C"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14:paraId="61D5A3CC"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14:paraId="5BF9C4D1"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14:paraId="18005B7F"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14:paraId="60C2DB3F"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14:paraId="2E61DE00"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14:paraId="7B8E5EDE"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14:paraId="1FDA65AF"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14:paraId="187BA7F1"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14:paraId="5AE69952"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14:paraId="5B94D7A6"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14:paraId="7821D49E"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14:paraId="44E69F05"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14:paraId="5E6F52C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14:paraId="6FC6FBC6"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14:paraId="3FB5BB37" w14:textId="77777777" w:rsidR="00C63A28" w:rsidRDefault="002749DA">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14:paraId="39DBF031"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14:paraId="459A5F0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14:paraId="4E3C06C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14:paraId="6FDCD077"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14:paraId="05364CB6"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14:paraId="0F298FC0" w14:textId="77777777" w:rsidR="00C63A28" w:rsidRDefault="002749DA">
      <w:pPr>
        <w:spacing w:line="360" w:lineRule="exact"/>
        <w:ind w:firstLineChars="200" w:firstLine="420"/>
        <w:rPr>
          <w:rFonts w:ascii="宋体" w:hAnsi="宋体" w:cs="宋体"/>
          <w:szCs w:val="21"/>
        </w:rPr>
      </w:pPr>
      <w:r>
        <w:rPr>
          <w:rFonts w:ascii="宋体" w:hAnsi="宋体" w:cs="宋体"/>
          <w:szCs w:val="21"/>
        </w:rPr>
        <w:lastRenderedPageBreak/>
        <w:t>19.4</w:t>
      </w:r>
      <w:r>
        <w:rPr>
          <w:rFonts w:ascii="宋体" w:hAnsi="宋体" w:cs="宋体" w:hint="eastAsia"/>
          <w:szCs w:val="21"/>
        </w:rPr>
        <w:t>.2 谈判响应文件的大写金额与小写金额不一致的，以大写金额为准；</w:t>
      </w:r>
    </w:p>
    <w:p w14:paraId="487C83F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14:paraId="6BDFF5B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14:paraId="09E377C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14:paraId="7675F92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14:paraId="26E46FC4" w14:textId="77777777" w:rsidR="00C63A28" w:rsidRDefault="002749DA">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14:paraId="24A06BFA" w14:textId="77777777" w:rsidR="00C63A28" w:rsidRDefault="002749DA">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14:paraId="395B0B05"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14:paraId="74C2974E" w14:textId="77777777" w:rsidR="00C63A28" w:rsidRDefault="002749DA">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14:paraId="68337907"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14:paraId="19B6FEC0"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14:paraId="1C57D33C" w14:textId="77777777" w:rsidR="00C63A28" w:rsidRDefault="002749DA">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14:paraId="704F6336"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14:paraId="309DF439" w14:textId="77777777" w:rsidR="00C63A28" w:rsidRDefault="002749DA">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14:paraId="36AEEDDF"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0"/>
          <w:rFonts w:hAnsi="宋体" w:cs="宋体" w:hint="eastAsia"/>
          <w:sz w:val="21"/>
          <w:szCs w:val="21"/>
        </w:rPr>
        <w:t>成交结果</w:t>
      </w:r>
      <w:r>
        <w:rPr>
          <w:rFonts w:hAnsi="宋体" w:cs="宋体" w:hint="eastAsia"/>
          <w:b/>
          <w:sz w:val="21"/>
          <w:szCs w:val="21"/>
        </w:rPr>
        <w:t>及公示</w:t>
      </w:r>
    </w:p>
    <w:p w14:paraId="6FE86292" w14:textId="77777777" w:rsidR="00C63A28" w:rsidRDefault="002749DA">
      <w:pPr>
        <w:pStyle w:val="a3"/>
        <w:overflowPunct w:val="0"/>
        <w:spacing w:line="360" w:lineRule="exact"/>
        <w:ind w:firstLineChars="200"/>
        <w:rPr>
          <w:rFonts w:hAnsi="宋体"/>
          <w:sz w:val="21"/>
          <w:szCs w:val="21"/>
        </w:rPr>
      </w:pPr>
      <w:r>
        <w:rPr>
          <w:rFonts w:hAnsi="宋体" w:cs="宋体" w:hint="eastAsia"/>
          <w:sz w:val="21"/>
          <w:szCs w:val="21"/>
        </w:rPr>
        <w:t>22.1 代理机构将成交结果在</w:t>
      </w:r>
      <w:r w:rsidRPr="00F240C1">
        <w:rPr>
          <w:rFonts w:hAnsi="宋体"/>
          <w:b/>
          <w:sz w:val="21"/>
          <w:szCs w:val="21"/>
        </w:rPr>
        <w:t>常州</w:t>
      </w:r>
      <w:r w:rsidRPr="00F240C1">
        <w:rPr>
          <w:rFonts w:hAnsi="宋体" w:hint="eastAsia"/>
          <w:b/>
          <w:sz w:val="21"/>
          <w:szCs w:val="21"/>
        </w:rPr>
        <w:t>市</w:t>
      </w:r>
      <w:r w:rsidRPr="00F240C1">
        <w:rPr>
          <w:rFonts w:hAnsi="宋体"/>
          <w:b/>
          <w:sz w:val="21"/>
          <w:szCs w:val="21"/>
        </w:rPr>
        <w:t>政府采购网</w:t>
      </w:r>
      <w:r>
        <w:rPr>
          <w:rFonts w:hAnsi="宋体" w:hint="eastAsia"/>
          <w:b/>
          <w:sz w:val="21"/>
          <w:szCs w:val="21"/>
        </w:rPr>
        <w:t>、</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14:paraId="411A5DB8"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14:paraId="2B8A3E3A"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14:paraId="7181FD80"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14:paraId="22E70DD0"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14:paraId="1509B736"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14:paraId="30C65382"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14:paraId="437E613E"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14:paraId="62655825" w14:textId="77777777" w:rsidR="00C63A28" w:rsidRDefault="002749DA">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14:paraId="64F36E5D" w14:textId="77777777" w:rsidR="00C63A28" w:rsidRDefault="002749DA">
      <w:pPr>
        <w:pStyle w:val="a3"/>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w:t>
      </w:r>
      <w:r>
        <w:rPr>
          <w:rFonts w:hAnsi="宋体" w:cs="宋体" w:hint="eastAsia"/>
          <w:sz w:val="21"/>
          <w:szCs w:val="21"/>
        </w:rPr>
        <w:lastRenderedPageBreak/>
        <w:t>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14:paraId="69DDC757" w14:textId="77777777" w:rsidR="00C63A28" w:rsidRDefault="002749DA">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14:paraId="7C354179"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14:paraId="221DBC3D"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14:paraId="69CB3E9C"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14:paraId="352DC755"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14:paraId="3844C77E"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14:paraId="41A60EC8" w14:textId="77777777" w:rsidR="00F2071B" w:rsidRPr="00F2071B" w:rsidRDefault="00F2071B" w:rsidP="00F2071B">
      <w:pPr>
        <w:pStyle w:val="a3"/>
        <w:overflowPunct w:val="0"/>
        <w:spacing w:line="360" w:lineRule="exact"/>
        <w:ind w:firstLineChars="208" w:firstLine="437"/>
        <w:rPr>
          <w:rFonts w:hAnsi="宋体" w:cs="宋体"/>
          <w:b/>
          <w:bCs/>
          <w:szCs w:val="21"/>
        </w:rPr>
      </w:pPr>
      <w:r w:rsidRPr="00F2071B">
        <w:rPr>
          <w:rFonts w:hAnsi="宋体" w:cs="宋体" w:hint="eastAsia"/>
          <w:sz w:val="21"/>
          <w:szCs w:val="21"/>
        </w:rPr>
        <w:t>2</w:t>
      </w:r>
      <w:r w:rsidRPr="00F2071B">
        <w:rPr>
          <w:rFonts w:hAnsi="宋体" w:cs="宋体"/>
          <w:sz w:val="21"/>
          <w:szCs w:val="21"/>
        </w:rPr>
        <w:t>4</w:t>
      </w:r>
      <w:r w:rsidRPr="00F2071B">
        <w:rPr>
          <w:rFonts w:hAnsi="宋体" w:cs="宋体" w:hint="eastAsia"/>
          <w:sz w:val="21"/>
          <w:szCs w:val="21"/>
        </w:rPr>
        <w:t>.1</w:t>
      </w:r>
      <w:r>
        <w:rPr>
          <w:rFonts w:hAnsi="宋体" w:cs="宋体" w:hint="eastAsia"/>
          <w:b/>
          <w:bCs/>
          <w:sz w:val="21"/>
          <w:szCs w:val="21"/>
        </w:rPr>
        <w:t xml:space="preserve"> </w:t>
      </w:r>
      <w:r w:rsidR="009A02D3">
        <w:rPr>
          <w:rFonts w:hAnsi="宋体" w:cs="宋体" w:hint="eastAsia"/>
          <w:b/>
          <w:bCs/>
          <w:sz w:val="21"/>
          <w:szCs w:val="21"/>
        </w:rPr>
        <w:t>成交供应商</w:t>
      </w:r>
      <w:r w:rsidRPr="00F2071B">
        <w:rPr>
          <w:rFonts w:hAnsi="宋体" w:cs="宋体" w:hint="eastAsia"/>
          <w:b/>
          <w:bCs/>
          <w:sz w:val="21"/>
          <w:szCs w:val="21"/>
        </w:rPr>
        <w:t>应在合同签订前向招标人提供合同总价格</w:t>
      </w:r>
      <w:r w:rsidRPr="00F2071B">
        <w:rPr>
          <w:rFonts w:hAnsi="宋体" w:cs="宋体"/>
          <w:b/>
          <w:bCs/>
          <w:sz w:val="21"/>
          <w:szCs w:val="21"/>
        </w:rPr>
        <w:t>5%</w:t>
      </w:r>
      <w:r w:rsidRPr="00F2071B">
        <w:rPr>
          <w:rFonts w:hAnsi="宋体" w:cs="宋体" w:hint="eastAsia"/>
          <w:b/>
          <w:bCs/>
          <w:sz w:val="21"/>
          <w:szCs w:val="21"/>
        </w:rPr>
        <w:t>的履约保证金。</w:t>
      </w:r>
    </w:p>
    <w:p w14:paraId="1A91D89D" w14:textId="77777777" w:rsidR="00C63A28" w:rsidRDefault="002749DA" w:rsidP="002C24F9">
      <w:pPr>
        <w:pStyle w:val="a3"/>
        <w:overflowPunct w:val="0"/>
        <w:spacing w:line="360" w:lineRule="exact"/>
        <w:ind w:firstLineChars="208" w:firstLine="437"/>
        <w:rPr>
          <w:rFonts w:hAnsi="宋体" w:cs="宋体"/>
          <w:b/>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w:t>
      </w:r>
      <w:r>
        <w:rPr>
          <w:rFonts w:hAnsi="宋体" w:cs="宋体"/>
          <w:sz w:val="21"/>
          <w:szCs w:val="21"/>
        </w:rPr>
        <w:t>2</w:t>
      </w:r>
      <w:r w:rsidR="00F2071B">
        <w:rPr>
          <w:rFonts w:hAnsi="宋体" w:cs="宋体"/>
          <w:sz w:val="21"/>
          <w:szCs w:val="21"/>
        </w:rPr>
        <w:t xml:space="preserve"> </w:t>
      </w:r>
      <w:r>
        <w:rPr>
          <w:rFonts w:hAnsi="宋体" w:cs="宋体" w:hint="eastAsia"/>
          <w:b/>
          <w:sz w:val="21"/>
          <w:szCs w:val="21"/>
        </w:rPr>
        <w:t>履约保证金将在项目结束后15日</w:t>
      </w:r>
      <w:r>
        <w:rPr>
          <w:rFonts w:hAnsi="宋体" w:cs="宋体"/>
          <w:b/>
          <w:sz w:val="21"/>
          <w:szCs w:val="21"/>
        </w:rPr>
        <w:t>内</w:t>
      </w:r>
      <w:r>
        <w:rPr>
          <w:rFonts w:hAnsi="宋体" w:cs="宋体" w:hint="eastAsia"/>
          <w:b/>
          <w:sz w:val="21"/>
          <w:szCs w:val="21"/>
        </w:rPr>
        <w:t>（无息）退返成交供应商。</w:t>
      </w:r>
    </w:p>
    <w:p w14:paraId="682FBD39"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14:paraId="0A7B2AC6" w14:textId="77777777" w:rsidR="00C63A28" w:rsidRDefault="002749DA">
      <w:pPr>
        <w:spacing w:line="360" w:lineRule="exact"/>
        <w:ind w:firstLineChars="200" w:firstLine="420"/>
        <w:rPr>
          <w:rFonts w:ascii="宋体" w:hAnsi="宋体" w:cs="宋体"/>
          <w:szCs w:val="21"/>
        </w:rPr>
      </w:pPr>
      <w:r w:rsidRPr="00F240C1">
        <w:rPr>
          <w:rFonts w:ascii="宋体" w:hAnsi="宋体" w:cs="宋体" w:hint="eastAsia"/>
          <w:szCs w:val="21"/>
        </w:rPr>
        <w:t>成交供应商须按其成交金额的</w:t>
      </w:r>
      <w:r w:rsidRPr="00F240C1">
        <w:rPr>
          <w:rFonts w:ascii="宋体" w:hAnsi="宋体" w:cs="宋体"/>
          <w:szCs w:val="21"/>
        </w:rPr>
        <w:t>0.8%</w:t>
      </w:r>
      <w:r w:rsidRPr="00F240C1">
        <w:rPr>
          <w:rFonts w:ascii="宋体" w:hAnsi="宋体" w:cs="宋体" w:hint="eastAsia"/>
          <w:szCs w:val="21"/>
        </w:rPr>
        <w:t>计算并支付成交服务费，该费用应在领取成交通知书时支付至</w:t>
      </w:r>
      <w:r w:rsidR="00D37650" w:rsidRPr="00F240C1">
        <w:rPr>
          <w:rFonts w:ascii="宋体" w:hAnsi="宋体" w:cs="宋体" w:hint="eastAsia"/>
          <w:szCs w:val="21"/>
        </w:rPr>
        <w:t>常州市城</w:t>
      </w:r>
      <w:proofErr w:type="gramStart"/>
      <w:r w:rsidR="00D37650" w:rsidRPr="00F240C1">
        <w:rPr>
          <w:rFonts w:ascii="宋体" w:hAnsi="宋体" w:cs="宋体" w:hint="eastAsia"/>
          <w:szCs w:val="21"/>
        </w:rPr>
        <w:t>投建设</w:t>
      </w:r>
      <w:proofErr w:type="gramEnd"/>
      <w:r w:rsidR="00D37650" w:rsidRPr="00F240C1">
        <w:rPr>
          <w:rFonts w:ascii="宋体" w:hAnsi="宋体" w:cs="宋体" w:hint="eastAsia"/>
          <w:szCs w:val="21"/>
        </w:rPr>
        <w:t>工程招标有限公司账户</w:t>
      </w:r>
      <w:r w:rsidRPr="00F240C1">
        <w:rPr>
          <w:rFonts w:ascii="宋体" w:hAnsi="宋体" w:cs="宋体" w:hint="eastAsia"/>
          <w:szCs w:val="21"/>
        </w:rPr>
        <w:t>。采购代理服务收费按上述计算方法不足人民币</w:t>
      </w:r>
      <w:r w:rsidRPr="00F240C1">
        <w:rPr>
          <w:rFonts w:ascii="宋体" w:hAnsi="宋体" w:cs="宋体"/>
          <w:szCs w:val="21"/>
        </w:rPr>
        <w:t xml:space="preserve"> 3000 </w:t>
      </w:r>
      <w:r w:rsidRPr="00F240C1">
        <w:rPr>
          <w:rFonts w:ascii="宋体" w:hAnsi="宋体" w:cs="宋体" w:hint="eastAsia"/>
          <w:szCs w:val="21"/>
        </w:rPr>
        <w:t>元的，按人民币</w:t>
      </w:r>
      <w:r w:rsidRPr="00F240C1">
        <w:rPr>
          <w:rFonts w:ascii="宋体" w:hAnsi="宋体" w:cs="宋体"/>
          <w:szCs w:val="21"/>
        </w:rPr>
        <w:t xml:space="preserve"> 3000</w:t>
      </w:r>
      <w:r w:rsidRPr="00F240C1">
        <w:rPr>
          <w:rFonts w:ascii="宋体" w:hAnsi="宋体" w:cs="宋体" w:hint="eastAsia"/>
          <w:szCs w:val="21"/>
        </w:rPr>
        <w:t>元收取。</w:t>
      </w:r>
    </w:p>
    <w:p w14:paraId="32249318"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14:paraId="402BDD2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14:paraId="6DD00E6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14:paraId="61C5CBE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7C2C3D33"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14:paraId="4834B70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14:paraId="295E57CB"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color w:val="0D0D0D" w:themeColor="text1" w:themeTint="F2"/>
          <w:szCs w:val="21"/>
        </w:rPr>
        <w:t xml:space="preserve">26.6 </w:t>
      </w:r>
      <w:r w:rsidRPr="00F240C1">
        <w:rPr>
          <w:rFonts w:ascii="宋体" w:hAnsi="宋体" w:cs="宋体" w:hint="eastAsia"/>
          <w:color w:val="0D0D0D" w:themeColor="text1" w:themeTint="F2"/>
          <w:szCs w:val="21"/>
        </w:rPr>
        <w:t>成交供应商与采购人签订采购合同后，二个工作日内由采购人将指定信息录入“财</w:t>
      </w:r>
      <w:r w:rsidRPr="00F240C1">
        <w:rPr>
          <w:rFonts w:ascii="宋体" w:hAnsi="宋体" w:cs="宋体" w:hint="eastAsia"/>
          <w:color w:val="0D0D0D" w:themeColor="text1" w:themeTint="F2"/>
          <w:szCs w:val="21"/>
        </w:rPr>
        <w:lastRenderedPageBreak/>
        <w:t>政一体化业务应用系统”相应栏目，经代理机构对相关合同信息确认后，进行合同见证盖章。</w:t>
      </w:r>
    </w:p>
    <w:p w14:paraId="235ACED4" w14:textId="77777777" w:rsidR="00C63A28" w:rsidRPr="00F240C1" w:rsidRDefault="002749DA">
      <w:pPr>
        <w:spacing w:line="360" w:lineRule="exact"/>
        <w:ind w:firstLineChars="200" w:firstLine="422"/>
        <w:rPr>
          <w:rFonts w:ascii="宋体" w:hAnsi="宋体" w:cs="宋体"/>
          <w:b/>
          <w:color w:val="0D0D0D" w:themeColor="text1" w:themeTint="F2"/>
          <w:szCs w:val="21"/>
        </w:rPr>
      </w:pPr>
      <w:r w:rsidRPr="00F240C1">
        <w:rPr>
          <w:rFonts w:ascii="宋体" w:hAnsi="宋体" w:cs="宋体" w:hint="eastAsia"/>
          <w:b/>
          <w:color w:val="0D0D0D" w:themeColor="text1" w:themeTint="F2"/>
          <w:szCs w:val="21"/>
        </w:rPr>
        <w:t>27.政府采购政策功能</w:t>
      </w:r>
    </w:p>
    <w:p w14:paraId="6DBD6AD0"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27.1强制采购节能产品（《节能产品政府采购清单》中以“★”标注的）、强制采购信息安全产品、优先采购环境标志产品。节能产品指列入财政部、发展和改革委员会制定的最新一期《节能产品政府采购清单》的产品；信息安全产品指列入国家质检总局、国家认监委《信息安全产品强制性认证目录》，并获得强制性产品认证证书的产品；环境标志产品指列入财政部、国家环保部制定的最新一期《环境标志产品政府采购清单》的产品。</w:t>
      </w:r>
    </w:p>
    <w:p w14:paraId="16B79890"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27.2根据《政府采购促进中小企业发展暂行办法》，小型、微型企业在评审时享受扶持政策。小、</w:t>
      </w:r>
      <w:proofErr w:type="gramStart"/>
      <w:r w:rsidRPr="00F240C1">
        <w:rPr>
          <w:rFonts w:ascii="宋体" w:hAnsi="宋体" w:cs="宋体" w:hint="eastAsia"/>
          <w:color w:val="0D0D0D" w:themeColor="text1" w:themeTint="F2"/>
          <w:szCs w:val="21"/>
        </w:rPr>
        <w:t>微企业</w:t>
      </w:r>
      <w:proofErr w:type="gramEnd"/>
      <w:r w:rsidRPr="00F240C1">
        <w:rPr>
          <w:rFonts w:ascii="宋体" w:hAnsi="宋体" w:cs="宋体" w:hint="eastAsia"/>
          <w:color w:val="0D0D0D" w:themeColor="text1" w:themeTint="F2"/>
          <w:szCs w:val="21"/>
        </w:rPr>
        <w:t>划型标准见《关于印发中小企业划型标准规定的通知》（工信部联企业[2011]300号）。</w:t>
      </w:r>
    </w:p>
    <w:p w14:paraId="1C648E7A" w14:textId="77777777" w:rsidR="00C63A28" w:rsidRPr="00F240C1" w:rsidRDefault="002749DA">
      <w:pPr>
        <w:spacing w:line="360" w:lineRule="exact"/>
        <w:ind w:firstLineChars="200" w:firstLine="420"/>
        <w:rPr>
          <w:rFonts w:ascii="宋体" w:hAnsi="宋体" w:cs="宋体"/>
          <w:b/>
          <w:color w:val="0D0D0D" w:themeColor="text1" w:themeTint="F2"/>
          <w:szCs w:val="21"/>
        </w:rPr>
      </w:pPr>
      <w:r w:rsidRPr="00F240C1">
        <w:rPr>
          <w:rFonts w:ascii="宋体" w:hAnsi="宋体" w:cs="宋体" w:hint="eastAsia"/>
          <w:color w:val="0D0D0D" w:themeColor="text1" w:themeTint="F2"/>
          <w:szCs w:val="21"/>
        </w:rPr>
        <w:t>27.3融资贷款</w:t>
      </w:r>
    </w:p>
    <w:p w14:paraId="58BAA0B5"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27.3.1根据《常州市关于开展中小企业政府采购信用融资工作的通知》（</w:t>
      </w:r>
      <w:proofErr w:type="gramStart"/>
      <w:r w:rsidRPr="00F240C1">
        <w:rPr>
          <w:rFonts w:ascii="宋体" w:hAnsi="宋体" w:cs="宋体" w:hint="eastAsia"/>
          <w:color w:val="0D0D0D" w:themeColor="text1" w:themeTint="F2"/>
          <w:szCs w:val="21"/>
        </w:rPr>
        <w:t>常政办</w:t>
      </w:r>
      <w:proofErr w:type="gramEnd"/>
      <w:r w:rsidRPr="00F240C1">
        <w:rPr>
          <w:rFonts w:ascii="宋体" w:hAnsi="宋体" w:cs="宋体" w:hint="eastAsia"/>
          <w:color w:val="0D0D0D" w:themeColor="text1" w:themeTint="F2"/>
          <w:szCs w:val="21"/>
        </w:rPr>
        <w:t>发〔2012〕134号）精神，政府采购项目成交供应商需要信用融资时可申请贷款，申请条件及操作流程等事项详见《关于印发〈常州市中小企业政府采购信用融资工作实施方案〉的通知》（</w:t>
      </w:r>
      <w:proofErr w:type="gramStart"/>
      <w:r w:rsidRPr="00F240C1">
        <w:rPr>
          <w:rFonts w:ascii="宋体" w:hAnsi="宋体" w:cs="宋体" w:hint="eastAsia"/>
          <w:color w:val="0D0D0D" w:themeColor="text1" w:themeTint="F2"/>
          <w:szCs w:val="21"/>
        </w:rPr>
        <w:t>常财购</w:t>
      </w:r>
      <w:proofErr w:type="gramEnd"/>
      <w:r w:rsidRPr="00F240C1">
        <w:rPr>
          <w:rFonts w:ascii="宋体" w:hAnsi="宋体" w:cs="宋体" w:hint="eastAsia"/>
          <w:color w:val="0D0D0D" w:themeColor="text1" w:themeTint="F2"/>
          <w:szCs w:val="21"/>
        </w:rPr>
        <w:t>〔2012〕7号）。</w:t>
      </w:r>
    </w:p>
    <w:p w14:paraId="0AB4170D"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27.3.2信用融资试点的金融机构为交通银行常州分行和华夏银行股份有限公司常州分行。</w:t>
      </w:r>
    </w:p>
    <w:p w14:paraId="39E4F24A"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交通银行常州分行联系方式为：0519-88179822  裴先生</w:t>
      </w:r>
    </w:p>
    <w:p w14:paraId="1F2FCCF0" w14:textId="77777777" w:rsidR="00C63A28" w:rsidRPr="00F240C1" w:rsidRDefault="002749DA">
      <w:pPr>
        <w:spacing w:line="360" w:lineRule="exact"/>
        <w:ind w:firstLineChars="200" w:firstLine="420"/>
        <w:rPr>
          <w:rFonts w:ascii="宋体" w:hAnsi="宋体" w:cs="宋体"/>
          <w:color w:val="0D0D0D" w:themeColor="text1" w:themeTint="F2"/>
          <w:szCs w:val="21"/>
        </w:rPr>
      </w:pPr>
      <w:r w:rsidRPr="00F240C1">
        <w:rPr>
          <w:rFonts w:ascii="宋体" w:hAnsi="宋体" w:cs="宋体" w:hint="eastAsia"/>
          <w:color w:val="0D0D0D" w:themeColor="text1" w:themeTint="F2"/>
          <w:szCs w:val="21"/>
        </w:rPr>
        <w:t>华夏银行股份有限公司常州分行联系方式为：0519-86617500    0519-86626283  营销业务部</w:t>
      </w:r>
    </w:p>
    <w:p w14:paraId="07D5D4AE" w14:textId="77777777" w:rsidR="00C63A28" w:rsidRPr="00F240C1" w:rsidRDefault="00C63A28">
      <w:pPr>
        <w:spacing w:line="360" w:lineRule="exact"/>
        <w:ind w:firstLineChars="200" w:firstLine="420"/>
        <w:rPr>
          <w:rFonts w:ascii="宋体" w:hAnsi="宋体" w:cs="宋体"/>
          <w:color w:val="0D0D0D" w:themeColor="text1" w:themeTint="F2"/>
          <w:szCs w:val="21"/>
        </w:rPr>
        <w:sectPr w:rsidR="00C63A28" w:rsidRPr="00F240C1">
          <w:headerReference w:type="default" r:id="rId9"/>
          <w:footerReference w:type="default" r:id="rId10"/>
          <w:pgSz w:w="11906" w:h="16838"/>
          <w:pgMar w:top="1581" w:right="1797" w:bottom="1361" w:left="1797" w:header="851" w:footer="992" w:gutter="0"/>
          <w:pgNumType w:start="1"/>
          <w:cols w:space="720"/>
          <w:docGrid w:type="lines" w:linePitch="312"/>
        </w:sectPr>
      </w:pPr>
    </w:p>
    <w:p w14:paraId="314CC13F" w14:textId="77777777" w:rsidR="00C63A28" w:rsidRDefault="002749DA" w:rsidP="008A19F0">
      <w:pPr>
        <w:pStyle w:val="1"/>
      </w:pPr>
      <w:bookmarkStart w:id="3" w:name="_Toc15737711"/>
      <w:r>
        <w:rPr>
          <w:rFonts w:hint="eastAsia"/>
        </w:rPr>
        <w:lastRenderedPageBreak/>
        <w:t>第二章</w:t>
      </w:r>
      <w:r>
        <w:rPr>
          <w:rFonts w:hint="eastAsia"/>
        </w:rPr>
        <w:t xml:space="preserve">  </w:t>
      </w:r>
      <w:r>
        <w:rPr>
          <w:rFonts w:hint="eastAsia"/>
        </w:rPr>
        <w:t>谈判响应文件的组成</w:t>
      </w:r>
      <w:bookmarkEnd w:id="3"/>
    </w:p>
    <w:p w14:paraId="689E63E7"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w:t>
      </w:r>
      <w:proofErr w:type="gramStart"/>
      <w:r>
        <w:rPr>
          <w:rFonts w:ascii="宋体" w:hAnsi="宋体" w:hint="eastAsia"/>
          <w:b/>
          <w:bCs/>
          <w:szCs w:val="21"/>
        </w:rPr>
        <w:t>至谈判</w:t>
      </w:r>
      <w:proofErr w:type="gramEnd"/>
      <w:r>
        <w:rPr>
          <w:rFonts w:ascii="宋体" w:hAnsi="宋体"/>
          <w:b/>
          <w:bCs/>
          <w:szCs w:val="21"/>
        </w:rPr>
        <w:t>现场备查</w:t>
      </w:r>
      <w:r>
        <w:rPr>
          <w:rFonts w:ascii="宋体" w:hAnsi="宋体" w:hint="eastAsia"/>
          <w:b/>
          <w:bCs/>
          <w:szCs w:val="21"/>
        </w:rPr>
        <w:t>）</w:t>
      </w:r>
    </w:p>
    <w:p w14:paraId="1F6B82D7"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*1.谈判响应函</w:t>
      </w:r>
    </w:p>
    <w:p w14:paraId="7A87377C" w14:textId="77777777" w:rsidR="00C63A28" w:rsidRDefault="002749DA">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14:paraId="306897E5" w14:textId="77777777" w:rsidR="00C63A28" w:rsidRDefault="002749DA">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14:paraId="3797EBCE"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.授权委托书、代理人身份证复印件（双面）、供应商近三个月（自谈判之日起往前推）为其缴纳社保的记录（如果有授权委托情况的，必须提供）</w:t>
      </w:r>
    </w:p>
    <w:p w14:paraId="5A3E1FD7"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14:paraId="1C586B6D" w14:textId="77777777" w:rsidR="001F3819" w:rsidRPr="00AF1AAB" w:rsidRDefault="001F3819" w:rsidP="001F3819">
      <w:pPr>
        <w:spacing w:line="360" w:lineRule="exact"/>
        <w:ind w:firstLineChars="201" w:firstLine="424"/>
        <w:rPr>
          <w:rFonts w:asciiTheme="majorEastAsia" w:eastAsiaTheme="majorEastAsia" w:hAnsiTheme="majorEastAsia" w:cs="宋体"/>
          <w:b/>
          <w:color w:val="0D0D0D" w:themeColor="text1" w:themeTint="F2"/>
          <w:szCs w:val="21"/>
        </w:rPr>
      </w:pPr>
      <w:r w:rsidRPr="00AF1AAB">
        <w:rPr>
          <w:rFonts w:asciiTheme="majorEastAsia" w:eastAsiaTheme="majorEastAsia" w:hAnsiTheme="majorEastAsia" w:cs="宋体" w:hint="eastAsia"/>
          <w:b/>
          <w:color w:val="0D0D0D" w:themeColor="text1" w:themeTint="F2"/>
          <w:szCs w:val="21"/>
        </w:rPr>
        <w:t>*</w:t>
      </w:r>
      <w:r w:rsidRPr="00AF1AAB">
        <w:rPr>
          <w:rFonts w:asciiTheme="majorEastAsia" w:eastAsiaTheme="majorEastAsia" w:hAnsiTheme="majorEastAsia" w:cs="宋体"/>
          <w:b/>
          <w:color w:val="0D0D0D" w:themeColor="text1" w:themeTint="F2"/>
          <w:szCs w:val="21"/>
        </w:rPr>
        <w:t>6</w:t>
      </w:r>
      <w:r w:rsidRPr="00AF1AAB">
        <w:rPr>
          <w:rFonts w:asciiTheme="majorEastAsia" w:eastAsiaTheme="majorEastAsia" w:hAnsiTheme="majorEastAsia" w:cs="宋体" w:hint="eastAsia"/>
          <w:b/>
          <w:color w:val="0D0D0D" w:themeColor="text1" w:themeTint="F2"/>
          <w:szCs w:val="21"/>
        </w:rPr>
        <w:t>.</w:t>
      </w:r>
      <w:r w:rsidRPr="00AF1AAB">
        <w:rPr>
          <w:rFonts w:asciiTheme="majorEastAsia" w:eastAsiaTheme="majorEastAsia" w:hAnsiTheme="majorEastAsia" w:cs="宋体" w:hint="eastAsia"/>
          <w:b/>
          <w:bCs/>
          <w:color w:val="0D0D0D" w:themeColor="text1" w:themeTint="F2"/>
          <w:szCs w:val="21"/>
        </w:rPr>
        <w:t>具有本项目采购货物相关的型式试验报告</w:t>
      </w:r>
      <w:r w:rsidRPr="00AF1AAB">
        <w:rPr>
          <w:rFonts w:asciiTheme="majorEastAsia" w:eastAsiaTheme="majorEastAsia" w:hAnsiTheme="majorEastAsia" w:cs="宋体"/>
          <w:b/>
          <w:color w:val="0D0D0D" w:themeColor="text1" w:themeTint="F2"/>
          <w:szCs w:val="21"/>
        </w:rPr>
        <w:t xml:space="preserve"> </w:t>
      </w:r>
    </w:p>
    <w:p w14:paraId="071DF2CB" w14:textId="77777777" w:rsidR="001F3819" w:rsidRPr="00AF1AAB" w:rsidRDefault="001F3819" w:rsidP="001F3819">
      <w:pPr>
        <w:spacing w:line="360" w:lineRule="exact"/>
        <w:ind w:firstLineChars="201" w:firstLine="424"/>
        <w:rPr>
          <w:rFonts w:asciiTheme="majorEastAsia" w:eastAsiaTheme="majorEastAsia" w:hAnsiTheme="majorEastAsia" w:cs="宋体"/>
          <w:b/>
          <w:color w:val="FF0000"/>
          <w:szCs w:val="21"/>
        </w:rPr>
      </w:pPr>
      <w:r w:rsidRPr="00AF1AAB">
        <w:rPr>
          <w:rFonts w:asciiTheme="majorEastAsia" w:eastAsiaTheme="majorEastAsia" w:hAnsiTheme="majorEastAsia" w:cs="宋体" w:hint="eastAsia"/>
          <w:b/>
          <w:bCs/>
          <w:color w:val="000000" w:themeColor="text1"/>
          <w:szCs w:val="21"/>
        </w:rPr>
        <w:t>*7.提供一份近三年（自开标之日起向前推算）完成的类似业绩证明材料</w:t>
      </w:r>
    </w:p>
    <w:p w14:paraId="22F80015"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14:paraId="1F27F129" w14:textId="77777777" w:rsidR="0062122A" w:rsidRPr="0062122A" w:rsidRDefault="0062122A" w:rsidP="0062122A">
      <w:pPr>
        <w:spacing w:line="360" w:lineRule="exact"/>
        <w:ind w:firstLineChars="201" w:firstLine="422"/>
        <w:rPr>
          <w:rFonts w:ascii="宋体" w:hAnsi="宋体" w:cs="宋体"/>
          <w:szCs w:val="21"/>
        </w:rPr>
      </w:pPr>
      <w:r w:rsidRPr="0062122A">
        <w:rPr>
          <w:rFonts w:ascii="宋体" w:hAnsi="宋体" w:cs="宋体" w:hint="eastAsia"/>
          <w:szCs w:val="21"/>
        </w:rPr>
        <w:t>*1.开标一览表</w:t>
      </w:r>
    </w:p>
    <w:p w14:paraId="5A5B68F7" w14:textId="77777777" w:rsidR="0062122A" w:rsidRPr="0062122A" w:rsidRDefault="0062122A" w:rsidP="0062122A">
      <w:pPr>
        <w:spacing w:line="360" w:lineRule="exact"/>
        <w:ind w:firstLineChars="201" w:firstLine="422"/>
        <w:rPr>
          <w:rFonts w:ascii="宋体" w:hAnsi="宋体" w:cs="宋体"/>
          <w:szCs w:val="21"/>
        </w:rPr>
      </w:pPr>
      <w:r w:rsidRPr="0062122A">
        <w:rPr>
          <w:rFonts w:ascii="宋体" w:hAnsi="宋体" w:cs="宋体"/>
          <w:szCs w:val="21"/>
        </w:rPr>
        <w:t>*2.</w:t>
      </w:r>
      <w:r w:rsidRPr="0062122A">
        <w:rPr>
          <w:rFonts w:ascii="宋体" w:hAnsi="宋体" w:cs="宋体" w:hint="eastAsia"/>
          <w:szCs w:val="21"/>
        </w:rPr>
        <w:t>报价明细表、备品备件一览表</w:t>
      </w:r>
    </w:p>
    <w:p w14:paraId="7FD6B8F9"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三、技术部分材料</w:t>
      </w:r>
    </w:p>
    <w:p w14:paraId="6B832237"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color w:val="000000"/>
          <w:szCs w:val="21"/>
        </w:rPr>
        <w:t>1</w:t>
      </w:r>
      <w:r w:rsidRPr="0062122A">
        <w:rPr>
          <w:rFonts w:ascii="宋体" w:hAnsi="宋体" w:cs="宋体" w:hint="eastAsia"/>
          <w:color w:val="000000"/>
          <w:szCs w:val="21"/>
        </w:rPr>
        <w:t>.</w:t>
      </w:r>
      <w:r w:rsidR="009A02D3">
        <w:rPr>
          <w:rFonts w:ascii="宋体" w:hAnsi="宋体" w:cs="宋体" w:hint="eastAsia"/>
          <w:color w:val="000000"/>
          <w:szCs w:val="21"/>
        </w:rPr>
        <w:t>投标供应商</w:t>
      </w:r>
      <w:r w:rsidRPr="0062122A">
        <w:rPr>
          <w:rFonts w:ascii="宋体" w:hAnsi="宋体" w:cs="宋体" w:hint="eastAsia"/>
          <w:color w:val="000000"/>
          <w:szCs w:val="21"/>
        </w:rPr>
        <w:t>简介（含</w:t>
      </w:r>
      <w:r w:rsidR="009A02D3">
        <w:rPr>
          <w:rFonts w:ascii="宋体" w:hAnsi="宋体" w:cs="宋体" w:hint="eastAsia"/>
          <w:color w:val="000000"/>
          <w:szCs w:val="21"/>
        </w:rPr>
        <w:t>投标供应商</w:t>
      </w:r>
      <w:r w:rsidRPr="0062122A">
        <w:rPr>
          <w:rFonts w:ascii="宋体" w:hAnsi="宋体" w:cs="宋体" w:hint="eastAsia"/>
          <w:color w:val="000000"/>
          <w:szCs w:val="21"/>
        </w:rPr>
        <w:t>规模、银行资信、技术能力及装备水平、典型项目介绍等）</w:t>
      </w:r>
    </w:p>
    <w:p w14:paraId="20C47844"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2</w:t>
      </w:r>
      <w:r w:rsidRPr="0062122A">
        <w:rPr>
          <w:rFonts w:ascii="宋体" w:hAnsi="宋体" w:cs="宋体" w:hint="eastAsia"/>
          <w:color w:val="000000"/>
          <w:szCs w:val="21"/>
        </w:rPr>
        <w:t>.提供所供产品详细的技术资料及技术参数</w:t>
      </w:r>
    </w:p>
    <w:p w14:paraId="2C468BEA"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3</w:t>
      </w:r>
      <w:r w:rsidRPr="0062122A">
        <w:rPr>
          <w:rFonts w:ascii="宋体" w:hAnsi="宋体" w:cs="宋体" w:hint="eastAsia"/>
          <w:color w:val="000000"/>
          <w:szCs w:val="21"/>
        </w:rPr>
        <w:t>.偏离表</w:t>
      </w:r>
    </w:p>
    <w:p w14:paraId="2972673A"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4</w:t>
      </w:r>
      <w:r w:rsidRPr="0062122A">
        <w:rPr>
          <w:rFonts w:ascii="宋体" w:hAnsi="宋体" w:cs="宋体" w:hint="eastAsia"/>
          <w:color w:val="000000"/>
          <w:szCs w:val="21"/>
        </w:rPr>
        <w:t>.质保及售后服务承诺</w:t>
      </w:r>
    </w:p>
    <w:p w14:paraId="24EEE008"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color w:val="000000"/>
          <w:szCs w:val="21"/>
        </w:rPr>
        <w:t>5</w:t>
      </w:r>
      <w:r w:rsidRPr="0062122A">
        <w:rPr>
          <w:rFonts w:ascii="宋体" w:hAnsi="宋体" w:cs="宋体" w:hint="eastAsia"/>
          <w:color w:val="000000"/>
          <w:szCs w:val="21"/>
        </w:rPr>
        <w:t>.其他评审相关资料</w:t>
      </w:r>
    </w:p>
    <w:p w14:paraId="7B156314" w14:textId="77777777" w:rsidR="00C63A28" w:rsidRDefault="002749DA">
      <w:pPr>
        <w:spacing w:line="360" w:lineRule="exact"/>
        <w:ind w:firstLineChars="201" w:firstLine="424"/>
        <w:rPr>
          <w:rFonts w:ascii="宋体" w:hAnsi="宋体" w:cs="宋体"/>
          <w:b/>
          <w:bCs/>
          <w:szCs w:val="21"/>
        </w:rPr>
      </w:pPr>
      <w:r>
        <w:rPr>
          <w:rFonts w:ascii="宋体" w:hAnsi="宋体" w:cs="宋体" w:hint="eastAsia"/>
          <w:b/>
          <w:bCs/>
          <w:szCs w:val="21"/>
        </w:rPr>
        <w:t>四、说明</w:t>
      </w:r>
    </w:p>
    <w:p w14:paraId="7E86DDBD" w14:textId="77777777" w:rsidR="00C63A28" w:rsidRDefault="002749DA">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14:paraId="16F59605" w14:textId="77777777" w:rsidR="00C63A28" w:rsidRDefault="002749DA">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14:paraId="6689091E" w14:textId="77777777" w:rsidR="00C63A28" w:rsidRDefault="002749DA">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14:paraId="322FB2CB" w14:textId="77777777" w:rsidR="00C63A28" w:rsidRDefault="00C63A28">
      <w:pPr>
        <w:spacing w:line="360" w:lineRule="exact"/>
        <w:rPr>
          <w:rFonts w:ascii="宋体" w:hAnsi="宋体" w:cs="宋体"/>
          <w:szCs w:val="21"/>
        </w:rPr>
      </w:pPr>
    </w:p>
    <w:p w14:paraId="6AEAE8FD" w14:textId="77777777" w:rsidR="00C63A28" w:rsidRDefault="00C63A28">
      <w:pPr>
        <w:jc w:val="center"/>
        <w:rPr>
          <w:rFonts w:ascii="宋体" w:hAnsi="宋体" w:cs="宋体"/>
          <w:b/>
          <w:sz w:val="30"/>
          <w:szCs w:val="30"/>
        </w:rPr>
      </w:pPr>
    </w:p>
    <w:p w14:paraId="50F92A8B" w14:textId="77777777" w:rsidR="00C63A28" w:rsidRDefault="00C63A28">
      <w:pPr>
        <w:jc w:val="center"/>
        <w:rPr>
          <w:rFonts w:ascii="宋体" w:hAnsi="宋体" w:cs="宋体"/>
          <w:b/>
          <w:sz w:val="30"/>
          <w:szCs w:val="30"/>
        </w:rPr>
      </w:pPr>
    </w:p>
    <w:p w14:paraId="01E2016C" w14:textId="77777777" w:rsidR="00C63A28" w:rsidRDefault="00C63A28">
      <w:pPr>
        <w:jc w:val="center"/>
        <w:rPr>
          <w:rFonts w:ascii="宋体" w:hAnsi="宋体" w:cs="宋体"/>
          <w:b/>
          <w:sz w:val="30"/>
          <w:szCs w:val="30"/>
        </w:rPr>
      </w:pPr>
    </w:p>
    <w:p w14:paraId="565D476D" w14:textId="77777777" w:rsidR="00C63A28" w:rsidRDefault="00C63A28">
      <w:pPr>
        <w:jc w:val="center"/>
        <w:rPr>
          <w:rFonts w:ascii="宋体" w:hAnsi="宋体" w:cs="宋体"/>
          <w:b/>
          <w:sz w:val="30"/>
          <w:szCs w:val="30"/>
        </w:rPr>
      </w:pPr>
    </w:p>
    <w:p w14:paraId="538A0D78" w14:textId="77777777" w:rsidR="00C63A28" w:rsidRDefault="00C63A28">
      <w:pPr>
        <w:widowControl/>
        <w:jc w:val="left"/>
        <w:rPr>
          <w:rFonts w:ascii="宋体" w:hAnsi="宋体" w:cs="宋体"/>
          <w:b/>
          <w:sz w:val="30"/>
          <w:szCs w:val="30"/>
        </w:rPr>
      </w:pPr>
    </w:p>
    <w:p w14:paraId="7233A283" w14:textId="77777777" w:rsidR="00C63A28" w:rsidRDefault="002749DA" w:rsidP="008A19F0">
      <w:pPr>
        <w:pStyle w:val="1"/>
      </w:pPr>
      <w:bookmarkStart w:id="4" w:name="_Toc15737712"/>
      <w:r>
        <w:rPr>
          <w:rFonts w:hint="eastAsia"/>
        </w:rPr>
        <w:lastRenderedPageBreak/>
        <w:t>第三章</w:t>
      </w:r>
      <w:r>
        <w:rPr>
          <w:rFonts w:hint="eastAsia"/>
        </w:rPr>
        <w:t xml:space="preserve">  </w:t>
      </w:r>
      <w:r>
        <w:rPr>
          <w:rFonts w:hint="eastAsia"/>
        </w:rPr>
        <w:t>采购项目及技术要求</w:t>
      </w:r>
      <w:bookmarkEnd w:id="4"/>
    </w:p>
    <w:p w14:paraId="41EE6756" w14:textId="77777777" w:rsidR="00C63A28" w:rsidRDefault="00C63A28">
      <w:pPr>
        <w:spacing w:line="380" w:lineRule="exact"/>
        <w:ind w:right="210"/>
        <w:jc w:val="left"/>
        <w:rPr>
          <w:rFonts w:ascii="宋体" w:hAnsi="宋体" w:cs="宋体"/>
          <w:szCs w:val="21"/>
        </w:rPr>
      </w:pPr>
    </w:p>
    <w:p w14:paraId="71FF2FDF" w14:textId="77777777" w:rsidR="0062122A" w:rsidRPr="0062122A" w:rsidRDefault="0062122A" w:rsidP="0062122A">
      <w:pPr>
        <w:snapToGrid w:val="0"/>
        <w:spacing w:line="360" w:lineRule="exact"/>
        <w:ind w:firstLineChars="200" w:firstLine="422"/>
        <w:rPr>
          <w:rFonts w:asciiTheme="minorEastAsia" w:eastAsiaTheme="minorEastAsia" w:hAnsiTheme="minorEastAsia"/>
          <w:b/>
          <w:bCs/>
          <w:szCs w:val="21"/>
        </w:rPr>
      </w:pPr>
      <w:r w:rsidRPr="0062122A">
        <w:rPr>
          <w:rFonts w:asciiTheme="minorEastAsia" w:eastAsiaTheme="minorEastAsia" w:hAnsiTheme="minorEastAsia" w:hint="eastAsia"/>
          <w:b/>
          <w:bCs/>
          <w:szCs w:val="21"/>
        </w:rPr>
        <w:t>一、项目预算及</w:t>
      </w:r>
      <w:r w:rsidRPr="0062122A">
        <w:rPr>
          <w:rFonts w:asciiTheme="minorEastAsia" w:eastAsiaTheme="minorEastAsia" w:hAnsiTheme="minorEastAsia"/>
          <w:b/>
          <w:bCs/>
          <w:szCs w:val="21"/>
        </w:rPr>
        <w:t>最高限价：</w:t>
      </w:r>
      <w:r w:rsidRPr="0062122A">
        <w:rPr>
          <w:rFonts w:asciiTheme="minorEastAsia" w:eastAsiaTheme="minorEastAsia" w:hAnsiTheme="minorEastAsia" w:hint="eastAsia"/>
          <w:b/>
          <w:bCs/>
          <w:szCs w:val="21"/>
        </w:rPr>
        <w:t>人民币</w:t>
      </w:r>
      <w:r>
        <w:rPr>
          <w:rFonts w:asciiTheme="minorEastAsia" w:eastAsiaTheme="minorEastAsia" w:hAnsiTheme="minorEastAsia"/>
          <w:b/>
          <w:bCs/>
          <w:szCs w:val="21"/>
        </w:rPr>
        <w:t>3</w:t>
      </w:r>
      <w:r w:rsidR="00F240C1">
        <w:rPr>
          <w:rFonts w:asciiTheme="minorEastAsia" w:eastAsiaTheme="minorEastAsia" w:hAnsiTheme="minorEastAsia" w:hint="eastAsia"/>
          <w:b/>
          <w:bCs/>
          <w:szCs w:val="21"/>
        </w:rPr>
        <w:t>8</w:t>
      </w:r>
      <w:r w:rsidRPr="0062122A">
        <w:rPr>
          <w:rFonts w:asciiTheme="minorEastAsia" w:eastAsiaTheme="minorEastAsia" w:hAnsiTheme="minorEastAsia" w:hint="eastAsia"/>
          <w:b/>
          <w:bCs/>
          <w:szCs w:val="21"/>
        </w:rPr>
        <w:t>万元。</w:t>
      </w:r>
    </w:p>
    <w:p w14:paraId="65DC71D9" w14:textId="77777777" w:rsidR="0062122A" w:rsidRPr="0062122A" w:rsidRDefault="0062122A" w:rsidP="0062122A">
      <w:pPr>
        <w:snapToGrid w:val="0"/>
        <w:spacing w:line="360" w:lineRule="exact"/>
        <w:ind w:firstLineChars="200" w:firstLine="422"/>
        <w:rPr>
          <w:rFonts w:asciiTheme="minorEastAsia" w:eastAsiaTheme="minorEastAsia" w:hAnsiTheme="minorEastAsia"/>
          <w:b/>
          <w:bCs/>
          <w:szCs w:val="21"/>
        </w:rPr>
      </w:pPr>
      <w:r w:rsidRPr="0062122A">
        <w:rPr>
          <w:rFonts w:asciiTheme="minorEastAsia" w:eastAsiaTheme="minorEastAsia" w:hAnsiTheme="minorEastAsia" w:hint="eastAsia"/>
          <w:b/>
          <w:bCs/>
          <w:szCs w:val="21"/>
        </w:rPr>
        <w:t>二</w:t>
      </w:r>
      <w:r w:rsidRPr="0062122A">
        <w:rPr>
          <w:rFonts w:asciiTheme="minorEastAsia" w:eastAsiaTheme="minorEastAsia" w:hAnsiTheme="minorEastAsia"/>
          <w:b/>
          <w:bCs/>
          <w:szCs w:val="21"/>
        </w:rPr>
        <w:t>、</w:t>
      </w:r>
      <w:r w:rsidRPr="0062122A">
        <w:rPr>
          <w:rFonts w:asciiTheme="minorEastAsia" w:eastAsiaTheme="minorEastAsia" w:hAnsiTheme="minorEastAsia" w:hint="eastAsia"/>
          <w:b/>
          <w:bCs/>
          <w:szCs w:val="21"/>
        </w:rPr>
        <w:t>采购</w:t>
      </w:r>
      <w:r w:rsidRPr="0062122A">
        <w:rPr>
          <w:rFonts w:asciiTheme="minorEastAsia" w:eastAsiaTheme="minorEastAsia" w:hAnsiTheme="minorEastAsia"/>
          <w:b/>
          <w:bCs/>
          <w:szCs w:val="21"/>
        </w:rPr>
        <w:t>清单及</w:t>
      </w:r>
      <w:r w:rsidRPr="0062122A">
        <w:rPr>
          <w:rFonts w:asciiTheme="minorEastAsia" w:eastAsiaTheme="minorEastAsia" w:hAnsiTheme="minorEastAsia" w:hint="eastAsia"/>
          <w:b/>
          <w:bCs/>
          <w:szCs w:val="21"/>
        </w:rPr>
        <w:t>基本</w:t>
      </w:r>
      <w:r w:rsidRPr="0062122A">
        <w:rPr>
          <w:rFonts w:asciiTheme="minorEastAsia" w:eastAsiaTheme="minorEastAsia" w:hAnsiTheme="minorEastAsia"/>
          <w:b/>
          <w:bCs/>
          <w:szCs w:val="21"/>
        </w:rPr>
        <w:t>要求：</w:t>
      </w:r>
    </w:p>
    <w:p w14:paraId="55088B24" w14:textId="77777777" w:rsidR="0062122A" w:rsidRPr="0062122A" w:rsidRDefault="0062122A" w:rsidP="0062122A">
      <w:pPr>
        <w:snapToGrid w:val="0"/>
        <w:spacing w:line="360" w:lineRule="exact"/>
        <w:ind w:firstLineChars="200" w:firstLine="420"/>
        <w:rPr>
          <w:rFonts w:asciiTheme="minorEastAsia" w:eastAsiaTheme="minorEastAsia" w:hAnsiTheme="minorEastAsia"/>
          <w:szCs w:val="21"/>
        </w:rPr>
      </w:pPr>
      <w:r w:rsidRPr="0062122A">
        <w:rPr>
          <w:rFonts w:asciiTheme="minorEastAsia" w:eastAsiaTheme="minorEastAsia" w:hAnsiTheme="minorEastAsia"/>
          <w:szCs w:val="21"/>
        </w:rPr>
        <w:t>（</w:t>
      </w:r>
      <w:r w:rsidRPr="0062122A">
        <w:rPr>
          <w:rFonts w:asciiTheme="minorEastAsia" w:eastAsiaTheme="minorEastAsia" w:hAnsiTheme="minorEastAsia" w:hint="eastAsia"/>
          <w:szCs w:val="21"/>
        </w:rPr>
        <w:t>一</w:t>
      </w:r>
      <w:r w:rsidRPr="0062122A">
        <w:rPr>
          <w:rFonts w:asciiTheme="minorEastAsia" w:eastAsiaTheme="minorEastAsia" w:hAnsiTheme="minorEastAsia"/>
          <w:szCs w:val="21"/>
        </w:rPr>
        <w:t>）</w:t>
      </w:r>
      <w:r w:rsidRPr="0062122A">
        <w:rPr>
          <w:rFonts w:asciiTheme="minorEastAsia" w:eastAsiaTheme="minorEastAsia" w:hAnsiTheme="minorEastAsia" w:hint="eastAsia"/>
          <w:szCs w:val="21"/>
        </w:rPr>
        <w:t>项目清单</w:t>
      </w:r>
    </w:p>
    <w:p w14:paraId="43CEC0D7" w14:textId="77777777" w:rsidR="0062122A" w:rsidRPr="0062122A" w:rsidRDefault="0062122A" w:rsidP="0062122A">
      <w:pPr>
        <w:snapToGrid w:val="0"/>
        <w:spacing w:line="360" w:lineRule="exact"/>
        <w:ind w:firstLineChars="200" w:firstLine="428"/>
        <w:rPr>
          <w:rFonts w:asciiTheme="minorEastAsia" w:eastAsiaTheme="minorEastAsia" w:hAnsiTheme="minorEastAsia"/>
          <w:color w:val="0D0D0D" w:themeColor="text1" w:themeTint="F2"/>
          <w:spacing w:val="2"/>
          <w:szCs w:val="21"/>
        </w:rPr>
      </w:pPr>
      <w:r w:rsidRPr="00086AF2">
        <w:rPr>
          <w:rFonts w:asciiTheme="minorEastAsia" w:eastAsiaTheme="minorEastAsia" w:hAnsiTheme="minorEastAsia" w:hint="eastAsia"/>
          <w:color w:val="0D0D0D" w:themeColor="text1" w:themeTint="F2"/>
          <w:spacing w:val="2"/>
          <w:szCs w:val="21"/>
        </w:rPr>
        <w:t>本项目是</w:t>
      </w:r>
      <w:r w:rsidR="00F240C1">
        <w:rPr>
          <w:rFonts w:asciiTheme="minorEastAsia" w:eastAsiaTheme="minorEastAsia" w:hAnsiTheme="minorEastAsia" w:hint="eastAsia"/>
          <w:bCs/>
          <w:color w:val="0D0D0D" w:themeColor="text1" w:themeTint="F2"/>
          <w:spacing w:val="2"/>
          <w:szCs w:val="21"/>
        </w:rPr>
        <w:t>晋陵路1P</w:t>
      </w:r>
      <w:r w:rsidRPr="00086AF2">
        <w:rPr>
          <w:rFonts w:asciiTheme="minorEastAsia" w:eastAsiaTheme="minorEastAsia" w:hAnsiTheme="minorEastAsia" w:hint="eastAsia"/>
          <w:bCs/>
          <w:color w:val="0D0D0D" w:themeColor="text1" w:themeTint="F2"/>
          <w:spacing w:val="2"/>
          <w:szCs w:val="21"/>
        </w:rPr>
        <w:t>10KV箱式变采购项目</w:t>
      </w:r>
      <w:r w:rsidRPr="00086AF2">
        <w:rPr>
          <w:rFonts w:asciiTheme="minorEastAsia" w:eastAsiaTheme="minorEastAsia" w:hAnsiTheme="minorEastAsia" w:hint="eastAsia"/>
          <w:color w:val="0D0D0D" w:themeColor="text1" w:themeTint="F2"/>
          <w:spacing w:val="2"/>
          <w:szCs w:val="21"/>
        </w:rPr>
        <w:t>，</w:t>
      </w:r>
      <w:r w:rsidRPr="009A02D3">
        <w:rPr>
          <w:rFonts w:asciiTheme="minorEastAsia" w:eastAsiaTheme="minorEastAsia" w:hAnsiTheme="minorEastAsia" w:hint="eastAsia"/>
          <w:color w:val="0D0D0D" w:themeColor="text1" w:themeTint="F2"/>
          <w:spacing w:val="2"/>
          <w:szCs w:val="21"/>
        </w:rPr>
        <w:t>共</w:t>
      </w:r>
      <w:r w:rsidRPr="009A02D3">
        <w:rPr>
          <w:rFonts w:asciiTheme="minorEastAsia" w:eastAsiaTheme="minorEastAsia" w:hAnsiTheme="minorEastAsia"/>
          <w:color w:val="0D0D0D" w:themeColor="text1" w:themeTint="F2"/>
          <w:spacing w:val="2"/>
          <w:szCs w:val="21"/>
        </w:rPr>
        <w:t>1</w:t>
      </w:r>
      <w:r w:rsidRPr="009A02D3">
        <w:rPr>
          <w:rFonts w:asciiTheme="minorEastAsia" w:eastAsiaTheme="minorEastAsia" w:hAnsiTheme="minorEastAsia" w:hint="eastAsia"/>
          <w:color w:val="0D0D0D" w:themeColor="text1" w:themeTint="F2"/>
          <w:spacing w:val="2"/>
          <w:szCs w:val="21"/>
        </w:rPr>
        <w:t>台</w:t>
      </w:r>
      <w:r w:rsidRPr="00032DFD">
        <w:rPr>
          <w:rFonts w:asciiTheme="minorEastAsia" w:eastAsiaTheme="minorEastAsia" w:hAnsiTheme="minorEastAsia" w:hint="eastAsia"/>
          <w:color w:val="0D0D0D" w:themeColor="text1" w:themeTint="F2"/>
          <w:spacing w:val="2"/>
          <w:szCs w:val="21"/>
        </w:rPr>
        <w:t>10KV箱式变</w:t>
      </w:r>
      <w:r>
        <w:rPr>
          <w:rFonts w:asciiTheme="minorEastAsia" w:eastAsiaTheme="minorEastAsia" w:hAnsiTheme="minorEastAsia" w:hint="eastAsia"/>
          <w:color w:val="0D0D0D" w:themeColor="text1" w:themeTint="F2"/>
          <w:spacing w:val="2"/>
          <w:szCs w:val="21"/>
        </w:rPr>
        <w:t>，</w:t>
      </w:r>
      <w:r w:rsidRPr="00086AF2">
        <w:rPr>
          <w:rFonts w:asciiTheme="minorEastAsia" w:eastAsiaTheme="minorEastAsia" w:hAnsiTheme="minorEastAsia" w:hint="eastAsia"/>
          <w:color w:val="0D0D0D" w:themeColor="text1" w:themeTint="F2"/>
          <w:spacing w:val="2"/>
          <w:szCs w:val="21"/>
        </w:rPr>
        <w:t>包括但不限于招标文件及其准备（包括现场踏勘、技术核对等）、设备（包括备品备件、专用工具）、技术资料、设计、制造、检验、包装、发货、运输、装卸至现场指定地点、配合安装调试、技术指导培训、质保期</w:t>
      </w:r>
      <w:proofErr w:type="gramStart"/>
      <w:r w:rsidRPr="00086AF2">
        <w:rPr>
          <w:rFonts w:asciiTheme="minorEastAsia" w:eastAsiaTheme="minorEastAsia" w:hAnsiTheme="minorEastAsia" w:hint="eastAsia"/>
          <w:color w:val="0D0D0D" w:themeColor="text1" w:themeTint="F2"/>
          <w:spacing w:val="2"/>
          <w:szCs w:val="21"/>
        </w:rPr>
        <w:t>及维保服务</w:t>
      </w:r>
      <w:proofErr w:type="gramEnd"/>
      <w:r w:rsidRPr="00086AF2">
        <w:rPr>
          <w:rFonts w:asciiTheme="minorEastAsia" w:eastAsiaTheme="minorEastAsia" w:hAnsiTheme="minorEastAsia" w:hint="eastAsia"/>
          <w:color w:val="0D0D0D" w:themeColor="text1" w:themeTint="F2"/>
          <w:spacing w:val="2"/>
          <w:szCs w:val="21"/>
        </w:rPr>
        <w:t>和招标文件所要求的相关服务等全部内容。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2051"/>
        <w:gridCol w:w="855"/>
        <w:gridCol w:w="1785"/>
        <w:gridCol w:w="1160"/>
        <w:gridCol w:w="1455"/>
      </w:tblGrid>
      <w:tr w:rsidR="0062122A" w14:paraId="3E649EAF" w14:textId="77777777" w:rsidTr="00F240C1">
        <w:trPr>
          <w:trHeight w:val="492"/>
          <w:jc w:val="center"/>
        </w:trPr>
        <w:tc>
          <w:tcPr>
            <w:tcW w:w="894" w:type="dxa"/>
            <w:vAlign w:val="center"/>
          </w:tcPr>
          <w:p w14:paraId="6DC8CCFF"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序号</w:t>
            </w:r>
          </w:p>
        </w:tc>
        <w:tc>
          <w:tcPr>
            <w:tcW w:w="2051" w:type="dxa"/>
            <w:vAlign w:val="center"/>
          </w:tcPr>
          <w:p w14:paraId="4B6D4B1F"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名称</w:t>
            </w:r>
          </w:p>
        </w:tc>
        <w:tc>
          <w:tcPr>
            <w:tcW w:w="855" w:type="dxa"/>
            <w:vAlign w:val="center"/>
          </w:tcPr>
          <w:p w14:paraId="3AE7C119"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数量</w:t>
            </w:r>
          </w:p>
        </w:tc>
        <w:tc>
          <w:tcPr>
            <w:tcW w:w="1785" w:type="dxa"/>
            <w:vAlign w:val="center"/>
          </w:tcPr>
          <w:p w14:paraId="67E7B7F1"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容量</w:t>
            </w:r>
          </w:p>
        </w:tc>
        <w:tc>
          <w:tcPr>
            <w:tcW w:w="1160" w:type="dxa"/>
            <w:vAlign w:val="center"/>
          </w:tcPr>
          <w:p w14:paraId="3F888CEA"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路数</w:t>
            </w:r>
          </w:p>
        </w:tc>
        <w:tc>
          <w:tcPr>
            <w:tcW w:w="1455" w:type="dxa"/>
            <w:vAlign w:val="center"/>
          </w:tcPr>
          <w:p w14:paraId="7492CA37" w14:textId="77777777" w:rsidR="0062122A" w:rsidRPr="00086AF2" w:rsidRDefault="0062122A" w:rsidP="00F240C1">
            <w:pPr>
              <w:spacing w:line="360" w:lineRule="auto"/>
              <w:jc w:val="center"/>
              <w:rPr>
                <w:rFonts w:ascii="宋体" w:hAnsi="宋体" w:cs="宋体"/>
                <w:color w:val="000000"/>
                <w:szCs w:val="21"/>
              </w:rPr>
            </w:pPr>
            <w:r w:rsidRPr="00086AF2">
              <w:rPr>
                <w:rFonts w:ascii="宋体" w:hAnsi="宋体" w:cs="宋体" w:hint="eastAsia"/>
                <w:color w:val="000000"/>
                <w:szCs w:val="21"/>
              </w:rPr>
              <w:t>备注</w:t>
            </w:r>
          </w:p>
        </w:tc>
      </w:tr>
      <w:tr w:rsidR="00F240C1" w14:paraId="5E40BA51" w14:textId="77777777" w:rsidTr="00F240C1">
        <w:trPr>
          <w:trHeight w:val="538"/>
          <w:jc w:val="center"/>
        </w:trPr>
        <w:tc>
          <w:tcPr>
            <w:tcW w:w="894" w:type="dxa"/>
            <w:vAlign w:val="center"/>
          </w:tcPr>
          <w:p w14:paraId="35287F69" w14:textId="77777777" w:rsidR="00F240C1" w:rsidRPr="00086AF2" w:rsidRDefault="00F240C1" w:rsidP="00F240C1">
            <w:pPr>
              <w:jc w:val="center"/>
              <w:rPr>
                <w:rFonts w:ascii="宋体" w:hAnsi="宋体" w:cs="宋体"/>
                <w:color w:val="000000"/>
                <w:kern w:val="0"/>
                <w:szCs w:val="21"/>
              </w:rPr>
            </w:pPr>
            <w:r w:rsidRPr="00086AF2">
              <w:rPr>
                <w:rFonts w:ascii="宋体" w:hAnsi="宋体" w:cs="宋体" w:hint="eastAsia"/>
                <w:color w:val="000000"/>
                <w:kern w:val="0"/>
                <w:szCs w:val="21"/>
              </w:rPr>
              <w:t>1</w:t>
            </w:r>
          </w:p>
        </w:tc>
        <w:tc>
          <w:tcPr>
            <w:tcW w:w="2051" w:type="dxa"/>
            <w:vAlign w:val="center"/>
          </w:tcPr>
          <w:p w14:paraId="6DAC9ED5" w14:textId="77777777" w:rsidR="00F240C1" w:rsidRPr="00086AF2" w:rsidRDefault="00F240C1" w:rsidP="00F240C1">
            <w:pPr>
              <w:jc w:val="center"/>
              <w:rPr>
                <w:rFonts w:ascii="宋体" w:hAnsi="宋体" w:cs="宋体"/>
                <w:color w:val="0D0D0D" w:themeColor="text1" w:themeTint="F2"/>
                <w:kern w:val="0"/>
                <w:szCs w:val="21"/>
              </w:rPr>
            </w:pPr>
            <w:r>
              <w:rPr>
                <w:rFonts w:ascii="宋体" w:hAnsi="宋体" w:cs="宋体" w:hint="eastAsia"/>
                <w:color w:val="0D0D0D" w:themeColor="text1" w:themeTint="F2"/>
                <w:kern w:val="0"/>
                <w:szCs w:val="21"/>
              </w:rPr>
              <w:t>晋陵路1P</w:t>
            </w:r>
          </w:p>
        </w:tc>
        <w:tc>
          <w:tcPr>
            <w:tcW w:w="855" w:type="dxa"/>
            <w:vAlign w:val="center"/>
          </w:tcPr>
          <w:p w14:paraId="12563A5B" w14:textId="77777777" w:rsidR="00F240C1" w:rsidRPr="00086AF2" w:rsidRDefault="00F240C1" w:rsidP="00F240C1">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1台</w:t>
            </w:r>
          </w:p>
        </w:tc>
        <w:tc>
          <w:tcPr>
            <w:tcW w:w="1785" w:type="dxa"/>
            <w:vAlign w:val="center"/>
          </w:tcPr>
          <w:p w14:paraId="11097AF8" w14:textId="77777777" w:rsidR="00F240C1" w:rsidRPr="00F240C1" w:rsidRDefault="00F240C1" w:rsidP="00F240C1">
            <w:pPr>
              <w:jc w:val="center"/>
              <w:rPr>
                <w:rFonts w:ascii="宋体" w:hAnsi="宋体" w:cs="宋体"/>
                <w:color w:val="0D0D0D" w:themeColor="text1" w:themeTint="F2"/>
                <w:kern w:val="0"/>
                <w:szCs w:val="21"/>
              </w:rPr>
            </w:pPr>
            <w:r w:rsidRPr="00F240C1">
              <w:rPr>
                <w:rFonts w:ascii="宋体" w:hAnsi="宋体" w:cs="宋体" w:hint="eastAsia"/>
                <w:color w:val="0D0D0D" w:themeColor="text1" w:themeTint="F2"/>
                <w:kern w:val="0"/>
                <w:szCs w:val="21"/>
              </w:rPr>
              <w:t>10kV，315kVA</w:t>
            </w:r>
          </w:p>
          <w:p w14:paraId="33BF41A1" w14:textId="77777777" w:rsidR="00F240C1" w:rsidRPr="00F240C1" w:rsidRDefault="00F240C1" w:rsidP="00F240C1">
            <w:pPr>
              <w:jc w:val="center"/>
              <w:rPr>
                <w:rFonts w:ascii="宋体" w:hAnsi="宋体" w:cs="宋体"/>
                <w:color w:val="0D0D0D" w:themeColor="text1" w:themeTint="F2"/>
                <w:kern w:val="0"/>
                <w:szCs w:val="21"/>
              </w:rPr>
            </w:pPr>
            <w:r w:rsidRPr="00F240C1">
              <w:rPr>
                <w:rFonts w:ascii="宋体" w:hAnsi="宋体" w:cs="宋体" w:hint="eastAsia"/>
                <w:color w:val="0D0D0D" w:themeColor="text1" w:themeTint="F2"/>
                <w:kern w:val="0"/>
                <w:szCs w:val="21"/>
              </w:rPr>
              <w:t>箱式变</w:t>
            </w:r>
          </w:p>
        </w:tc>
        <w:tc>
          <w:tcPr>
            <w:tcW w:w="1160" w:type="dxa"/>
            <w:vAlign w:val="center"/>
          </w:tcPr>
          <w:p w14:paraId="4B45868B" w14:textId="77777777" w:rsidR="00F240C1" w:rsidRPr="00F240C1" w:rsidRDefault="00F240C1" w:rsidP="00F240C1">
            <w:pPr>
              <w:widowControl/>
              <w:jc w:val="center"/>
              <w:rPr>
                <w:rFonts w:ascii="宋体" w:hAnsi="宋体" w:cs="宋体"/>
                <w:color w:val="0D0D0D" w:themeColor="text1" w:themeTint="F2"/>
                <w:szCs w:val="21"/>
              </w:rPr>
            </w:pPr>
            <w:r w:rsidRPr="00F240C1">
              <w:rPr>
                <w:rFonts w:ascii="宋体" w:hAnsi="宋体" w:cs="宋体" w:hint="eastAsia"/>
                <w:color w:val="0D0D0D" w:themeColor="text1" w:themeTint="F2"/>
                <w:kern w:val="0"/>
                <w:szCs w:val="21"/>
              </w:rPr>
              <w:t>30路</w:t>
            </w:r>
          </w:p>
        </w:tc>
        <w:tc>
          <w:tcPr>
            <w:tcW w:w="1455" w:type="dxa"/>
            <w:vAlign w:val="center"/>
          </w:tcPr>
          <w:p w14:paraId="45476028" w14:textId="77777777" w:rsidR="00F240C1" w:rsidRPr="00086AF2" w:rsidRDefault="00F240C1" w:rsidP="00F240C1">
            <w:pPr>
              <w:spacing w:line="360" w:lineRule="auto"/>
              <w:jc w:val="center"/>
              <w:rPr>
                <w:rFonts w:ascii="宋体" w:hAnsi="宋体" w:cs="宋体"/>
                <w:color w:val="0D0D0D" w:themeColor="text1" w:themeTint="F2"/>
                <w:szCs w:val="21"/>
              </w:rPr>
            </w:pPr>
          </w:p>
        </w:tc>
      </w:tr>
    </w:tbl>
    <w:p w14:paraId="7438A2D1" w14:textId="77777777" w:rsidR="0062122A" w:rsidRPr="00550A5E" w:rsidRDefault="0062122A" w:rsidP="0062122A">
      <w:pPr>
        <w:snapToGrid w:val="0"/>
        <w:spacing w:line="360" w:lineRule="exact"/>
        <w:rPr>
          <w:rFonts w:asciiTheme="majorEastAsia" w:eastAsiaTheme="majorEastAsia" w:hAnsiTheme="majorEastAsia"/>
          <w:b/>
          <w:color w:val="0D0D0D" w:themeColor="text1" w:themeTint="F2"/>
          <w:spacing w:val="2"/>
          <w:szCs w:val="21"/>
        </w:rPr>
      </w:pPr>
      <w:r>
        <w:rPr>
          <w:rFonts w:asciiTheme="majorEastAsia" w:eastAsiaTheme="majorEastAsia" w:hAnsiTheme="majorEastAsia" w:hint="eastAsia"/>
          <w:b/>
          <w:color w:val="0D0D0D" w:themeColor="text1" w:themeTint="F2"/>
        </w:rPr>
        <w:t>（</w:t>
      </w:r>
      <w:r w:rsidRPr="00571A19">
        <w:rPr>
          <w:rFonts w:asciiTheme="majorEastAsia" w:eastAsiaTheme="majorEastAsia" w:hAnsiTheme="majorEastAsia" w:hint="eastAsia"/>
          <w:b/>
          <w:color w:val="0D0D0D" w:themeColor="text1" w:themeTint="F2"/>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r>
        <w:rPr>
          <w:rFonts w:asciiTheme="majorEastAsia" w:eastAsiaTheme="majorEastAsia" w:hAnsiTheme="majorEastAsia" w:hint="eastAsia"/>
          <w:b/>
          <w:color w:val="0D0D0D" w:themeColor="text1" w:themeTint="F2"/>
        </w:rPr>
        <w:t>）</w:t>
      </w:r>
    </w:p>
    <w:p w14:paraId="3BCB339F" w14:textId="77777777" w:rsidR="0062122A" w:rsidRPr="00F1204A" w:rsidRDefault="0062122A" w:rsidP="0062122A">
      <w:pPr>
        <w:snapToGrid w:val="0"/>
        <w:spacing w:line="360" w:lineRule="exact"/>
        <w:ind w:firstLineChars="200" w:firstLine="420"/>
        <w:rPr>
          <w:rFonts w:asciiTheme="majorEastAsia" w:eastAsiaTheme="majorEastAsia" w:hAnsiTheme="majorEastAsia" w:cs="宋体"/>
          <w:bCs/>
          <w:szCs w:val="21"/>
        </w:rPr>
      </w:pPr>
      <w:r w:rsidRPr="00F1204A">
        <w:rPr>
          <w:rFonts w:asciiTheme="majorEastAsia" w:eastAsiaTheme="majorEastAsia" w:hAnsiTheme="majorEastAsia" w:cs="宋体" w:hint="eastAsia"/>
          <w:bCs/>
          <w:szCs w:val="21"/>
        </w:rPr>
        <w:t>（二）基本要求</w:t>
      </w:r>
    </w:p>
    <w:p w14:paraId="7D8832CD" w14:textId="77777777" w:rsidR="00991AD1" w:rsidRPr="003012E8" w:rsidRDefault="00991AD1" w:rsidP="00991AD1">
      <w:pPr>
        <w:spacing w:line="360" w:lineRule="atLeast"/>
        <w:ind w:firstLineChars="200" w:firstLine="420"/>
        <w:rPr>
          <w:rFonts w:asciiTheme="majorEastAsia" w:eastAsiaTheme="majorEastAsia" w:hAnsiTheme="majorEastAsia" w:cs="宋体"/>
          <w:color w:val="000000" w:themeColor="text1"/>
          <w:szCs w:val="21"/>
        </w:rPr>
      </w:pPr>
      <w:r>
        <w:rPr>
          <w:rFonts w:asciiTheme="majorEastAsia" w:eastAsiaTheme="majorEastAsia" w:hAnsiTheme="majorEastAsia" w:hint="eastAsia"/>
          <w:color w:val="0D0D0D" w:themeColor="text1" w:themeTint="F2"/>
          <w:szCs w:val="21"/>
        </w:rPr>
        <w:t>1、</w:t>
      </w:r>
      <w:r w:rsidRPr="003012E8">
        <w:rPr>
          <w:rFonts w:asciiTheme="majorEastAsia" w:eastAsiaTheme="majorEastAsia" w:hAnsiTheme="majorEastAsia" w:cs="宋体" w:hint="eastAsia"/>
          <w:color w:val="000000" w:themeColor="text1"/>
          <w:szCs w:val="21"/>
        </w:rPr>
        <w:t>产品必须是全新、未使用过的原装合格正品，完全符合采购文件规定的质量、规格和性能的要求，达到国家或行业规定的标准，实行生产许可证制度的，应提供生产许可证；属于国家强制认证的产品，必须通过认证。</w:t>
      </w:r>
    </w:p>
    <w:p w14:paraId="6D11CCB8" w14:textId="77777777" w:rsidR="00991AD1" w:rsidRPr="003012E8" w:rsidRDefault="00991AD1" w:rsidP="00991AD1">
      <w:pPr>
        <w:spacing w:line="360" w:lineRule="atLeast"/>
        <w:ind w:firstLine="426"/>
        <w:jc w:val="left"/>
        <w:rPr>
          <w:rFonts w:asciiTheme="majorEastAsia" w:eastAsiaTheme="majorEastAsia" w:hAnsiTheme="majorEastAsia" w:cs="宋体"/>
          <w:color w:val="000000" w:themeColor="text1"/>
          <w:szCs w:val="21"/>
        </w:rPr>
      </w:pPr>
      <w:r>
        <w:rPr>
          <w:rFonts w:asciiTheme="majorEastAsia" w:eastAsiaTheme="majorEastAsia" w:hAnsiTheme="majorEastAsia" w:cs="宋体" w:hint="eastAsia"/>
          <w:color w:val="000000" w:themeColor="text1"/>
          <w:szCs w:val="21"/>
        </w:rPr>
        <w:t>2、</w:t>
      </w:r>
      <w:r w:rsidRPr="003012E8">
        <w:rPr>
          <w:rFonts w:asciiTheme="majorEastAsia" w:eastAsiaTheme="majorEastAsia" w:hAnsiTheme="majorEastAsia" w:cs="宋体" w:hint="eastAsia"/>
          <w:color w:val="000000" w:themeColor="text1"/>
          <w:szCs w:val="21"/>
        </w:rPr>
        <w:t>箱内电器元件应选</w:t>
      </w:r>
      <w:proofErr w:type="gramStart"/>
      <w:r w:rsidRPr="003012E8">
        <w:rPr>
          <w:rFonts w:asciiTheme="majorEastAsia" w:eastAsiaTheme="majorEastAsia" w:hAnsiTheme="majorEastAsia" w:cs="宋体" w:hint="eastAsia"/>
          <w:color w:val="000000" w:themeColor="text1"/>
          <w:szCs w:val="21"/>
        </w:rPr>
        <w:t>用通过</w:t>
      </w:r>
      <w:proofErr w:type="gramEnd"/>
      <w:r w:rsidRPr="003012E8">
        <w:rPr>
          <w:rFonts w:asciiTheme="majorEastAsia" w:eastAsiaTheme="majorEastAsia" w:hAnsiTheme="majorEastAsia" w:cs="宋体" w:hint="eastAsia"/>
          <w:color w:val="000000" w:themeColor="text1"/>
          <w:szCs w:val="21"/>
        </w:rPr>
        <w:t>CCC认证的产品。其主要元器件如应选用本招标文件中元器件推荐品牌</w:t>
      </w:r>
      <w:r w:rsidRPr="003012E8">
        <w:rPr>
          <w:rFonts w:asciiTheme="majorEastAsia" w:eastAsiaTheme="majorEastAsia" w:hAnsiTheme="majorEastAsia" w:cs="宋体" w:hint="eastAsia"/>
          <w:bCs/>
          <w:color w:val="000000" w:themeColor="text1"/>
          <w:szCs w:val="21"/>
        </w:rPr>
        <w:t>同等或以上档次</w:t>
      </w:r>
      <w:r w:rsidRPr="003012E8">
        <w:rPr>
          <w:rFonts w:asciiTheme="majorEastAsia" w:eastAsiaTheme="majorEastAsia" w:hAnsiTheme="majorEastAsia" w:cs="宋体" w:hint="eastAsia"/>
          <w:color w:val="000000" w:themeColor="text1"/>
          <w:szCs w:val="21"/>
        </w:rPr>
        <w:t>产品。选用的元器件必须是原厂正品，业主有权请权威部门和品牌生产商进行认定和检验。</w:t>
      </w:r>
    </w:p>
    <w:p w14:paraId="5EE79E8F" w14:textId="77777777" w:rsidR="00991AD1" w:rsidRPr="003012E8" w:rsidRDefault="00991AD1" w:rsidP="00991AD1">
      <w:pPr>
        <w:spacing w:line="360" w:lineRule="atLeast"/>
        <w:ind w:firstLine="422"/>
        <w:rPr>
          <w:rFonts w:asciiTheme="majorEastAsia" w:eastAsiaTheme="majorEastAsia" w:hAnsiTheme="majorEastAsia" w:cs="宋体"/>
          <w:color w:val="000000" w:themeColor="text1"/>
          <w:szCs w:val="21"/>
        </w:rPr>
      </w:pPr>
      <w:r>
        <w:rPr>
          <w:rFonts w:asciiTheme="majorEastAsia" w:eastAsiaTheme="majorEastAsia" w:hAnsiTheme="majorEastAsia" w:cs="宋体" w:hint="eastAsia"/>
          <w:color w:val="000000" w:themeColor="text1"/>
          <w:szCs w:val="21"/>
        </w:rPr>
        <w:t>3、</w:t>
      </w:r>
      <w:r w:rsidR="009A02D3">
        <w:rPr>
          <w:rFonts w:asciiTheme="majorEastAsia" w:eastAsiaTheme="majorEastAsia" w:hAnsiTheme="majorEastAsia" w:cs="宋体" w:hint="eastAsia"/>
          <w:color w:val="000000" w:themeColor="text1"/>
          <w:szCs w:val="21"/>
        </w:rPr>
        <w:t>投标供应商</w:t>
      </w:r>
      <w:r w:rsidRPr="003012E8">
        <w:rPr>
          <w:rFonts w:asciiTheme="majorEastAsia" w:eastAsiaTheme="majorEastAsia" w:hAnsiTheme="majorEastAsia" w:cs="宋体" w:hint="eastAsia"/>
          <w:color w:val="000000" w:themeColor="text1"/>
          <w:szCs w:val="21"/>
        </w:rPr>
        <w:t>提供的产品必须能够满足规范及招标文件的要求，</w:t>
      </w:r>
      <w:r w:rsidRPr="003012E8">
        <w:rPr>
          <w:rFonts w:asciiTheme="majorEastAsia" w:eastAsiaTheme="majorEastAsia" w:hAnsiTheme="majorEastAsia" w:cs="宋体" w:hint="eastAsia"/>
          <w:b/>
          <w:color w:val="000000" w:themeColor="text1"/>
          <w:szCs w:val="21"/>
        </w:rPr>
        <w:t>同时还必须满足使用要求</w:t>
      </w:r>
      <w:r w:rsidRPr="003012E8">
        <w:rPr>
          <w:rFonts w:asciiTheme="majorEastAsia" w:eastAsiaTheme="majorEastAsia" w:hAnsiTheme="majorEastAsia" w:cs="宋体" w:hint="eastAsia"/>
          <w:color w:val="000000" w:themeColor="text1"/>
          <w:szCs w:val="21"/>
        </w:rPr>
        <w:t>。产品及安装必须能通过政府相关部门的质量验收、竣工验收等各类验收</w:t>
      </w:r>
    </w:p>
    <w:p w14:paraId="76BACD8E" w14:textId="77777777" w:rsidR="00991AD1" w:rsidRDefault="00991AD1" w:rsidP="00991AD1">
      <w:pPr>
        <w:spacing w:line="360" w:lineRule="exact"/>
        <w:ind w:firstLine="422"/>
        <w:rPr>
          <w:rFonts w:asciiTheme="majorEastAsia" w:eastAsiaTheme="majorEastAsia" w:hAnsiTheme="majorEastAsia" w:cs="宋体"/>
          <w:color w:val="0D0D0D" w:themeColor="text1" w:themeTint="F2"/>
          <w:szCs w:val="21"/>
        </w:rPr>
      </w:pPr>
      <w:r>
        <w:rPr>
          <w:rFonts w:asciiTheme="majorEastAsia" w:eastAsiaTheme="majorEastAsia" w:hAnsiTheme="majorEastAsia" w:cs="宋体" w:hint="eastAsia"/>
          <w:b/>
          <w:color w:val="0D0D0D" w:themeColor="text1" w:themeTint="F2"/>
          <w:szCs w:val="21"/>
        </w:rPr>
        <w:t>4、</w:t>
      </w:r>
      <w:r w:rsidRPr="00913B5A">
        <w:rPr>
          <w:rFonts w:asciiTheme="majorEastAsia" w:eastAsiaTheme="majorEastAsia" w:hAnsiTheme="majorEastAsia" w:cs="宋体" w:hint="eastAsia"/>
          <w:b/>
          <w:color w:val="0D0D0D" w:themeColor="text1" w:themeTint="F2"/>
          <w:szCs w:val="21"/>
        </w:rPr>
        <w:t>特别强调：</w:t>
      </w:r>
      <w:r w:rsidR="009A02D3">
        <w:rPr>
          <w:rFonts w:asciiTheme="majorEastAsia" w:eastAsiaTheme="majorEastAsia" w:hAnsiTheme="majorEastAsia" w:cs="宋体" w:hint="eastAsia"/>
          <w:color w:val="0D0D0D" w:themeColor="text1" w:themeTint="F2"/>
          <w:szCs w:val="21"/>
        </w:rPr>
        <w:t>成交供应商</w:t>
      </w:r>
      <w:r w:rsidRPr="00913B5A">
        <w:rPr>
          <w:rFonts w:asciiTheme="majorEastAsia" w:eastAsiaTheme="majorEastAsia" w:hAnsiTheme="majorEastAsia" w:cs="宋体" w:hint="eastAsia"/>
          <w:color w:val="0D0D0D" w:themeColor="text1" w:themeTint="F2"/>
          <w:szCs w:val="21"/>
        </w:rPr>
        <w:t>开始制造产品之前，采购方有权要求</w:t>
      </w:r>
      <w:r w:rsidR="009A02D3">
        <w:rPr>
          <w:rFonts w:asciiTheme="majorEastAsia" w:eastAsiaTheme="majorEastAsia" w:hAnsiTheme="majorEastAsia" w:cs="宋体" w:hint="eastAsia"/>
          <w:color w:val="0D0D0D" w:themeColor="text1" w:themeTint="F2"/>
          <w:szCs w:val="21"/>
        </w:rPr>
        <w:t>成交供应商</w:t>
      </w:r>
      <w:r w:rsidRPr="00913B5A">
        <w:rPr>
          <w:rFonts w:asciiTheme="majorEastAsia" w:eastAsiaTheme="majorEastAsia" w:hAnsiTheme="majorEastAsia" w:cs="宋体" w:hint="eastAsia"/>
          <w:color w:val="0D0D0D" w:themeColor="text1" w:themeTint="F2"/>
          <w:szCs w:val="21"/>
        </w:rPr>
        <w:t>对产品进行微调，最终的产品须经采购</w:t>
      </w:r>
      <w:r>
        <w:rPr>
          <w:rFonts w:asciiTheme="majorEastAsia" w:eastAsiaTheme="majorEastAsia" w:hAnsiTheme="majorEastAsia" w:cs="宋体" w:hint="eastAsia"/>
          <w:color w:val="0D0D0D" w:themeColor="text1" w:themeTint="F2"/>
          <w:szCs w:val="21"/>
        </w:rPr>
        <w:t>人</w:t>
      </w:r>
      <w:r w:rsidRPr="00913B5A">
        <w:rPr>
          <w:rFonts w:asciiTheme="majorEastAsia" w:eastAsiaTheme="majorEastAsia" w:hAnsiTheme="majorEastAsia" w:cs="宋体" w:hint="eastAsia"/>
          <w:color w:val="0D0D0D" w:themeColor="text1" w:themeTint="F2"/>
          <w:szCs w:val="21"/>
        </w:rPr>
        <w:t>签认同意后制造。</w:t>
      </w:r>
      <w:bookmarkStart w:id="5" w:name="_Toc15737713"/>
    </w:p>
    <w:p w14:paraId="776CB938" w14:textId="77777777" w:rsidR="00991AD1" w:rsidRPr="00991AD1" w:rsidRDefault="00991AD1" w:rsidP="00991AD1">
      <w:pPr>
        <w:snapToGrid w:val="0"/>
        <w:spacing w:line="360" w:lineRule="exact"/>
        <w:ind w:firstLineChars="212" w:firstLine="447"/>
        <w:rPr>
          <w:rFonts w:asciiTheme="minorEastAsia" w:eastAsiaTheme="minorEastAsia" w:hAnsiTheme="minorEastAsia" w:cs="宋体"/>
          <w:b/>
          <w:color w:val="0D0D0D" w:themeColor="text1" w:themeTint="F2"/>
          <w:szCs w:val="21"/>
        </w:rPr>
      </w:pPr>
      <w:r w:rsidRPr="00991AD1">
        <w:rPr>
          <w:rFonts w:asciiTheme="minorEastAsia" w:eastAsiaTheme="minorEastAsia" w:hAnsiTheme="minorEastAsia" w:cs="宋体" w:hint="eastAsia"/>
          <w:b/>
          <w:color w:val="0D0D0D" w:themeColor="text1" w:themeTint="F2"/>
          <w:szCs w:val="21"/>
        </w:rPr>
        <w:t>三</w:t>
      </w:r>
      <w:r w:rsidRPr="00991AD1">
        <w:rPr>
          <w:rFonts w:asciiTheme="minorEastAsia" w:eastAsiaTheme="minorEastAsia" w:hAnsiTheme="minorEastAsia" w:cs="宋体"/>
          <w:b/>
          <w:color w:val="0D0D0D" w:themeColor="text1" w:themeTint="F2"/>
          <w:szCs w:val="21"/>
        </w:rPr>
        <w:t>、</w:t>
      </w:r>
      <w:r w:rsidRPr="00991AD1">
        <w:rPr>
          <w:rFonts w:asciiTheme="minorEastAsia" w:eastAsiaTheme="minorEastAsia" w:hAnsiTheme="minorEastAsia" w:cs="宋体" w:hint="eastAsia"/>
          <w:b/>
          <w:color w:val="0D0D0D" w:themeColor="text1" w:themeTint="F2"/>
          <w:szCs w:val="21"/>
        </w:rPr>
        <w:t>技术要求</w:t>
      </w:r>
    </w:p>
    <w:p w14:paraId="210A8445" w14:textId="77777777" w:rsidR="00991AD1" w:rsidRPr="00991AD1" w:rsidRDefault="00991AD1" w:rsidP="00991AD1">
      <w:pPr>
        <w:spacing w:line="360" w:lineRule="exact"/>
        <w:rPr>
          <w:rFonts w:asciiTheme="minorEastAsia" w:eastAsiaTheme="minorEastAsia" w:hAnsiTheme="minorEastAsia"/>
          <w:b/>
          <w:bCs/>
          <w:color w:val="0D0D0D" w:themeColor="text1" w:themeTint="F2"/>
          <w:szCs w:val="21"/>
        </w:rPr>
      </w:pPr>
      <w:r w:rsidRPr="00991AD1">
        <w:rPr>
          <w:rFonts w:asciiTheme="minorEastAsia" w:eastAsiaTheme="minorEastAsia" w:hAnsiTheme="minorEastAsia" w:hint="eastAsia"/>
          <w:color w:val="0D0D0D" w:themeColor="text1" w:themeTint="F2"/>
          <w:spacing w:val="10"/>
          <w:szCs w:val="21"/>
        </w:rPr>
        <w:t xml:space="preserve">   </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一</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pacing w:val="10"/>
          <w:szCs w:val="21"/>
        </w:rPr>
        <w:t>产品的技术标准：</w:t>
      </w:r>
    </w:p>
    <w:p w14:paraId="2B810656" w14:textId="77777777" w:rsidR="00991AD1" w:rsidRPr="00991AD1" w:rsidRDefault="00991AD1" w:rsidP="00991AD1">
      <w:pPr>
        <w:spacing w:line="360" w:lineRule="exact"/>
        <w:ind w:firstLineChars="200" w:firstLine="462"/>
        <w:rPr>
          <w:rFonts w:asciiTheme="minorEastAsia" w:eastAsiaTheme="minorEastAsia" w:hAnsiTheme="minorEastAsia"/>
          <w:b/>
          <w:color w:val="0D0D0D" w:themeColor="text1" w:themeTint="F2"/>
          <w:spacing w:val="10"/>
          <w:szCs w:val="21"/>
        </w:rPr>
      </w:pPr>
      <w:r w:rsidRPr="00991AD1">
        <w:rPr>
          <w:rFonts w:asciiTheme="minorEastAsia" w:eastAsiaTheme="minorEastAsia" w:hAnsiTheme="minorEastAsia" w:hint="eastAsia"/>
          <w:b/>
          <w:color w:val="0D0D0D" w:themeColor="text1" w:themeTint="F2"/>
          <w:spacing w:val="10"/>
          <w:szCs w:val="21"/>
        </w:rPr>
        <w:t>1、箱变产品的技术标准</w:t>
      </w:r>
    </w:p>
    <w:p w14:paraId="0FDCDEB9"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GB/T17467-2010 高压/低压预装式变电站</w:t>
      </w:r>
    </w:p>
    <w:p w14:paraId="27590BA4"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GB/T11022-2011 高压开关设备和控制设备标准的共用技术要求</w:t>
      </w:r>
    </w:p>
    <w:p w14:paraId="1E206168"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GB3906-2006  3.6～40.5kV交流金属封闭开关设备和控制设备</w:t>
      </w:r>
    </w:p>
    <w:p w14:paraId="5B45898D"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GB3309-89 高压开关设备常温下的机械试验</w:t>
      </w:r>
    </w:p>
    <w:p w14:paraId="15BADDF6"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GB7251.1-2013 低压成套开关设备和控制设备</w:t>
      </w:r>
    </w:p>
    <w:p w14:paraId="3CE1E3E2"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GB14048.1-2012 低压成套开关设备和控制设备</w:t>
      </w:r>
      <w:r w:rsidRPr="00991AD1">
        <w:rPr>
          <w:rFonts w:asciiTheme="minorEastAsia" w:eastAsiaTheme="minorEastAsia" w:hAnsiTheme="minorEastAsia" w:hint="eastAsia"/>
          <w:color w:val="0D0D0D" w:themeColor="text1" w:themeTint="F2"/>
          <w:spacing w:val="10"/>
          <w:szCs w:val="21"/>
        </w:rPr>
        <w:t>第1部分</w:t>
      </w:r>
      <w:r w:rsidRPr="00991AD1">
        <w:rPr>
          <w:rFonts w:asciiTheme="minorEastAsia" w:eastAsiaTheme="minorEastAsia" w:hAnsiTheme="minorEastAsia" w:hint="eastAsia"/>
          <w:color w:val="0D0D0D" w:themeColor="text1" w:themeTint="F2"/>
          <w:spacing w:val="10"/>
          <w:szCs w:val="21"/>
          <w:lang w:val="de-DE"/>
        </w:rPr>
        <w:t>总则</w:t>
      </w:r>
    </w:p>
    <w:p w14:paraId="40F033D0"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GB4208-2008 外壳防护等级（IP代码）</w:t>
      </w:r>
    </w:p>
    <w:p w14:paraId="5A007CD1"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GB1094.1～2-2013电力变压器</w:t>
      </w:r>
    </w:p>
    <w:p w14:paraId="5FC137FD"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lastRenderedPageBreak/>
        <w:t>GB1094.3-2003 电力变压器</w:t>
      </w:r>
    </w:p>
    <w:p w14:paraId="128DCB7D"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GB6450-1986干式电力变压器</w:t>
      </w:r>
    </w:p>
    <w:p w14:paraId="64C4476F"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GB/T6451-2015 油浸式</w:t>
      </w:r>
      <w:r w:rsidRPr="00991AD1">
        <w:rPr>
          <w:rFonts w:asciiTheme="minorEastAsia" w:eastAsiaTheme="minorEastAsia" w:hAnsiTheme="minorEastAsia" w:hint="eastAsia"/>
          <w:color w:val="0D0D0D" w:themeColor="text1" w:themeTint="F2"/>
          <w:spacing w:val="10"/>
          <w:szCs w:val="21"/>
          <w:lang w:val="de-DE"/>
        </w:rPr>
        <w:t>电力变压器技术参数和要求</w:t>
      </w:r>
    </w:p>
    <w:p w14:paraId="58F56309"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JB/T10088-2004  6kV-500kV级变压器声级</w:t>
      </w:r>
    </w:p>
    <w:p w14:paraId="58E537D2"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以及相关的箱变的现行的国家规范和标准。</w:t>
      </w:r>
    </w:p>
    <w:p w14:paraId="6C9B4E2D" w14:textId="77777777" w:rsidR="00991AD1" w:rsidRPr="00991AD1" w:rsidRDefault="00991AD1" w:rsidP="00991AD1">
      <w:pPr>
        <w:spacing w:line="360" w:lineRule="exact"/>
        <w:ind w:firstLineChars="100" w:firstLine="23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（二）产品的质量技术要求</w:t>
      </w:r>
    </w:p>
    <w:p w14:paraId="1D12FADA" w14:textId="77777777" w:rsidR="00991AD1" w:rsidRPr="00991AD1" w:rsidRDefault="00991AD1" w:rsidP="00991AD1">
      <w:pPr>
        <w:spacing w:line="360" w:lineRule="exact"/>
        <w:ind w:firstLineChars="200" w:firstLine="422"/>
        <w:rPr>
          <w:rFonts w:asciiTheme="minorEastAsia" w:eastAsiaTheme="minorEastAsia" w:hAnsiTheme="minorEastAsia"/>
          <w:b/>
          <w:color w:val="0D0D0D" w:themeColor="text1" w:themeTint="F2"/>
          <w:spacing w:val="10"/>
          <w:szCs w:val="21"/>
        </w:rPr>
      </w:pPr>
      <w:r>
        <w:rPr>
          <w:rFonts w:asciiTheme="minorEastAsia" w:eastAsiaTheme="minorEastAsia" w:hAnsiTheme="minorEastAsia" w:cs="仿宋_GB2312"/>
          <w:b/>
          <w:color w:val="0D0D0D" w:themeColor="text1" w:themeTint="F2"/>
          <w:szCs w:val="21"/>
          <w:lang w:val="zh-CN"/>
        </w:rPr>
        <w:t>1</w:t>
      </w:r>
      <w:r>
        <w:rPr>
          <w:rFonts w:asciiTheme="minorEastAsia" w:eastAsiaTheme="minorEastAsia" w:hAnsiTheme="minorEastAsia" w:cs="仿宋_GB2312" w:hint="eastAsia"/>
          <w:b/>
          <w:color w:val="0D0D0D" w:themeColor="text1" w:themeTint="F2"/>
          <w:szCs w:val="21"/>
          <w:lang w:val="zh-CN"/>
        </w:rPr>
        <w:t>、</w:t>
      </w:r>
      <w:r w:rsidRPr="00991AD1">
        <w:rPr>
          <w:rFonts w:asciiTheme="minorEastAsia" w:eastAsiaTheme="minorEastAsia" w:hAnsiTheme="minorEastAsia" w:cs="仿宋_GB2312" w:hint="eastAsia"/>
          <w:b/>
          <w:color w:val="0D0D0D" w:themeColor="text1" w:themeTint="F2"/>
          <w:szCs w:val="21"/>
          <w:lang w:val="zh-CN"/>
        </w:rPr>
        <w:t>箱变</w:t>
      </w:r>
      <w:r w:rsidRPr="00991AD1">
        <w:rPr>
          <w:rFonts w:asciiTheme="minorEastAsia" w:eastAsiaTheme="minorEastAsia" w:hAnsiTheme="minorEastAsia" w:hint="eastAsia"/>
          <w:b/>
          <w:color w:val="0D0D0D" w:themeColor="text1" w:themeTint="F2"/>
          <w:spacing w:val="10"/>
          <w:szCs w:val="21"/>
        </w:rPr>
        <w:t>通用要求</w:t>
      </w:r>
    </w:p>
    <w:p w14:paraId="7C2E4340"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 </w:t>
      </w:r>
      <w:r w:rsidRPr="00991AD1">
        <w:rPr>
          <w:rFonts w:asciiTheme="minorEastAsia" w:eastAsiaTheme="minorEastAsia" w:hAnsiTheme="minorEastAsia" w:hint="eastAsia"/>
          <w:color w:val="0D0D0D" w:themeColor="text1" w:themeTint="F2"/>
          <w:szCs w:val="21"/>
        </w:rPr>
        <w:t>具备常州供电公司入网资质要求，还有供电要求的10kV供电资质。</w:t>
      </w:r>
    </w:p>
    <w:p w14:paraId="15D6E816"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1.2 </w:t>
      </w:r>
      <w:r w:rsidRPr="00991AD1">
        <w:rPr>
          <w:rFonts w:asciiTheme="minorEastAsia" w:eastAsiaTheme="minorEastAsia" w:hAnsiTheme="minorEastAsia" w:hint="eastAsia"/>
          <w:color w:val="0D0D0D" w:themeColor="text1" w:themeTint="F2"/>
          <w:szCs w:val="21"/>
        </w:rPr>
        <w:t>箱变为欧变形式，箱变变压器采用</w:t>
      </w:r>
      <w:r w:rsidRPr="00991AD1">
        <w:rPr>
          <w:rFonts w:asciiTheme="minorEastAsia" w:eastAsiaTheme="minorEastAsia" w:hAnsiTheme="minorEastAsia"/>
          <w:color w:val="0D0D0D" w:themeColor="text1" w:themeTint="F2"/>
          <w:szCs w:val="21"/>
        </w:rPr>
        <w:t>S1</w:t>
      </w:r>
      <w:r w:rsidRPr="00991AD1">
        <w:rPr>
          <w:rFonts w:asciiTheme="minorEastAsia" w:eastAsiaTheme="minorEastAsia" w:hAnsiTheme="minorEastAsia" w:hint="eastAsia"/>
          <w:color w:val="0D0D0D" w:themeColor="text1" w:themeTint="F2"/>
          <w:szCs w:val="21"/>
        </w:rPr>
        <w:t>3系列所有元器件应符合常州供电公司最新规范要求；</w:t>
      </w:r>
      <w:proofErr w:type="gramStart"/>
      <w:r w:rsidRPr="00991AD1">
        <w:rPr>
          <w:rFonts w:asciiTheme="minorEastAsia" w:eastAsiaTheme="minorEastAsia" w:hAnsiTheme="minorEastAsia" w:hint="eastAsia"/>
          <w:color w:val="0D0D0D" w:themeColor="text1" w:themeTint="F2"/>
          <w:szCs w:val="21"/>
        </w:rPr>
        <w:t>同时箱</w:t>
      </w:r>
      <w:proofErr w:type="gramEnd"/>
      <w:r w:rsidRPr="00991AD1">
        <w:rPr>
          <w:rFonts w:asciiTheme="minorEastAsia" w:eastAsiaTheme="minorEastAsia" w:hAnsiTheme="minorEastAsia" w:hint="eastAsia"/>
          <w:color w:val="0D0D0D" w:themeColor="text1" w:themeTint="F2"/>
          <w:szCs w:val="21"/>
        </w:rPr>
        <w:t>变变压器应</w:t>
      </w:r>
      <w:r w:rsidRPr="00991AD1">
        <w:rPr>
          <w:rFonts w:asciiTheme="minorEastAsia" w:eastAsiaTheme="minorEastAsia" w:hAnsiTheme="minorEastAsia" w:hint="eastAsia"/>
          <w:color w:val="0D0D0D" w:themeColor="text1" w:themeTint="F2"/>
          <w:szCs w:val="21"/>
          <w:lang w:val="zh-CN"/>
        </w:rPr>
        <w:t>满足GB20052-2013中2级及以上能效变压器的相关技术参数要求。</w:t>
      </w:r>
      <w:r w:rsidRPr="00991AD1">
        <w:rPr>
          <w:rFonts w:asciiTheme="minorEastAsia" w:eastAsiaTheme="minorEastAsia" w:hAnsiTheme="minorEastAsia" w:hint="eastAsia"/>
          <w:color w:val="0D0D0D" w:themeColor="text1" w:themeTint="F2"/>
          <w:szCs w:val="21"/>
        </w:rPr>
        <w:t>合格证、说明书、测试报告齐全。</w:t>
      </w:r>
    </w:p>
    <w:p w14:paraId="709254F4"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1.3 </w:t>
      </w:r>
      <w:r w:rsidRPr="00991AD1">
        <w:rPr>
          <w:rFonts w:asciiTheme="minorEastAsia" w:eastAsiaTheme="minorEastAsia" w:hAnsiTheme="minorEastAsia" w:hint="eastAsia"/>
          <w:color w:val="0D0D0D" w:themeColor="text1" w:themeTint="F2"/>
          <w:szCs w:val="21"/>
        </w:rPr>
        <w:t>箱式变外壳必须为</w:t>
      </w:r>
      <w:r w:rsidRPr="00991AD1">
        <w:rPr>
          <w:rFonts w:asciiTheme="minorEastAsia" w:eastAsiaTheme="minorEastAsia" w:hAnsiTheme="minorEastAsia"/>
          <w:bCs/>
          <w:color w:val="0D0D0D" w:themeColor="text1" w:themeTint="F2"/>
          <w:szCs w:val="21"/>
        </w:rPr>
        <w:t>2mm304/2B</w:t>
      </w:r>
      <w:r w:rsidRPr="00991AD1">
        <w:rPr>
          <w:rFonts w:asciiTheme="minorEastAsia" w:eastAsiaTheme="minorEastAsia" w:hAnsiTheme="minorEastAsia" w:hint="eastAsia"/>
          <w:color w:val="0D0D0D" w:themeColor="text1" w:themeTint="F2"/>
          <w:szCs w:val="21"/>
        </w:rPr>
        <w:t>不锈钢板</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测量壁厚误差大于</w:t>
      </w:r>
      <w:r w:rsidRPr="00991AD1">
        <w:rPr>
          <w:rFonts w:asciiTheme="minorEastAsia" w:eastAsiaTheme="minorEastAsia" w:hAnsiTheme="minorEastAsia"/>
          <w:bCs/>
          <w:color w:val="0D0D0D" w:themeColor="text1" w:themeTint="F2"/>
          <w:szCs w:val="21"/>
        </w:rPr>
        <w:t>5%</w:t>
      </w:r>
      <w:r w:rsidRPr="00991AD1">
        <w:rPr>
          <w:rFonts w:asciiTheme="minorEastAsia" w:eastAsiaTheme="minorEastAsia" w:hAnsiTheme="minorEastAsia" w:hint="eastAsia"/>
          <w:color w:val="0D0D0D" w:themeColor="text1" w:themeTint="F2"/>
          <w:szCs w:val="21"/>
        </w:rPr>
        <w:t>即为不合格产品</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成型后表面喷漆处理</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颜色：RAL/6002。箱变外壳必须为可拼装式结构</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以便于维修；壳体所有百叶窗及通风按照防雨型制作；外壳根据低压柜布置情况而定；箱式变底盘采用</w:t>
      </w:r>
      <w:r w:rsidRPr="00991AD1">
        <w:rPr>
          <w:rFonts w:asciiTheme="minorEastAsia" w:eastAsiaTheme="minorEastAsia" w:hAnsiTheme="minorEastAsia"/>
          <w:bCs/>
          <w:color w:val="0D0D0D" w:themeColor="text1" w:themeTint="F2"/>
          <w:szCs w:val="21"/>
        </w:rPr>
        <w:t>10#</w:t>
      </w:r>
      <w:r w:rsidRPr="00991AD1">
        <w:rPr>
          <w:rFonts w:asciiTheme="minorEastAsia" w:eastAsiaTheme="minorEastAsia" w:hAnsiTheme="minorEastAsia" w:hint="eastAsia"/>
          <w:bCs/>
          <w:color w:val="0D0D0D" w:themeColor="text1" w:themeTint="F2"/>
          <w:szCs w:val="21"/>
        </w:rPr>
        <w:t>、</w:t>
      </w:r>
      <w:r w:rsidRPr="00991AD1">
        <w:rPr>
          <w:rFonts w:asciiTheme="minorEastAsia" w:eastAsiaTheme="minorEastAsia" w:hAnsiTheme="minorEastAsia"/>
          <w:bCs/>
          <w:color w:val="0D0D0D" w:themeColor="text1" w:themeTint="F2"/>
          <w:szCs w:val="21"/>
        </w:rPr>
        <w:t>12#</w:t>
      </w:r>
      <w:r w:rsidRPr="00991AD1">
        <w:rPr>
          <w:rFonts w:asciiTheme="minorEastAsia" w:eastAsiaTheme="minorEastAsia" w:hAnsiTheme="minorEastAsia" w:hint="eastAsia"/>
          <w:color w:val="0D0D0D" w:themeColor="text1" w:themeTint="F2"/>
          <w:szCs w:val="21"/>
        </w:rPr>
        <w:t>槽钢焊接而成。校平后镀锌处理，并且涂黑漆；底盘采用多空板制作；箱</w:t>
      </w:r>
      <w:proofErr w:type="gramStart"/>
      <w:r w:rsidRPr="00991AD1">
        <w:rPr>
          <w:rFonts w:asciiTheme="minorEastAsia" w:eastAsiaTheme="minorEastAsia" w:hAnsiTheme="minorEastAsia" w:hint="eastAsia"/>
          <w:color w:val="0D0D0D" w:themeColor="text1" w:themeTint="F2"/>
          <w:szCs w:val="21"/>
        </w:rPr>
        <w:t>变内部</w:t>
      </w:r>
      <w:proofErr w:type="gramEnd"/>
      <w:r w:rsidRPr="00991AD1">
        <w:rPr>
          <w:rFonts w:asciiTheme="minorEastAsia" w:eastAsiaTheme="minorEastAsia" w:hAnsiTheme="minorEastAsia" w:hint="eastAsia"/>
          <w:color w:val="0D0D0D" w:themeColor="text1" w:themeTint="F2"/>
          <w:szCs w:val="21"/>
        </w:rPr>
        <w:t>柜体门板采用</w:t>
      </w:r>
      <w:r w:rsidRPr="00991AD1">
        <w:rPr>
          <w:rFonts w:asciiTheme="minorEastAsia" w:eastAsiaTheme="minorEastAsia" w:hAnsiTheme="minorEastAsia"/>
          <w:bCs/>
          <w:color w:val="0D0D0D" w:themeColor="text1" w:themeTint="F2"/>
          <w:szCs w:val="21"/>
        </w:rPr>
        <w:t>2mm</w:t>
      </w:r>
      <w:r w:rsidRPr="00991AD1">
        <w:rPr>
          <w:rFonts w:asciiTheme="minorEastAsia" w:eastAsiaTheme="minorEastAsia" w:hAnsiTheme="minorEastAsia" w:hint="eastAsia"/>
          <w:color w:val="0D0D0D" w:themeColor="text1" w:themeTint="F2"/>
          <w:szCs w:val="21"/>
        </w:rPr>
        <w:t>冷轧板制作，型钢采用</w:t>
      </w:r>
      <w:r w:rsidRPr="00991AD1">
        <w:rPr>
          <w:rFonts w:asciiTheme="minorEastAsia" w:eastAsiaTheme="minorEastAsia" w:hAnsiTheme="minorEastAsia"/>
          <w:bCs/>
          <w:color w:val="0D0D0D" w:themeColor="text1" w:themeTint="F2"/>
          <w:szCs w:val="21"/>
        </w:rPr>
        <w:t>8MF</w:t>
      </w:r>
      <w:r w:rsidRPr="00991AD1">
        <w:rPr>
          <w:rFonts w:asciiTheme="minorEastAsia" w:eastAsiaTheme="minorEastAsia" w:hAnsiTheme="minorEastAsia" w:hint="eastAsia"/>
          <w:color w:val="0D0D0D" w:themeColor="text1" w:themeTint="F2"/>
          <w:szCs w:val="21"/>
        </w:rPr>
        <w:t>型钢，喷塑后拼装；</w:t>
      </w:r>
      <w:proofErr w:type="gramStart"/>
      <w:r w:rsidRPr="00991AD1">
        <w:rPr>
          <w:rFonts w:asciiTheme="minorEastAsia" w:eastAsiaTheme="minorEastAsia" w:hAnsiTheme="minorEastAsia" w:hint="eastAsia"/>
          <w:color w:val="0D0D0D" w:themeColor="text1" w:themeTint="F2"/>
          <w:szCs w:val="21"/>
        </w:rPr>
        <w:t>箱式变内柜体</w:t>
      </w:r>
      <w:proofErr w:type="gramEnd"/>
      <w:r w:rsidRPr="00991AD1">
        <w:rPr>
          <w:rFonts w:asciiTheme="minorEastAsia" w:eastAsiaTheme="minorEastAsia" w:hAnsiTheme="minorEastAsia" w:hint="eastAsia"/>
          <w:color w:val="0D0D0D" w:themeColor="text1" w:themeTint="F2"/>
          <w:szCs w:val="21"/>
        </w:rPr>
        <w:t>也必须为可拼装式结构，以便于维修。</w:t>
      </w:r>
    </w:p>
    <w:p w14:paraId="38D200FD"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color w:val="0D0D0D" w:themeColor="text1" w:themeTint="F2"/>
          <w:szCs w:val="21"/>
        </w:rPr>
        <w:t>1.4</w:t>
      </w:r>
      <w:r w:rsidRPr="00991AD1">
        <w:rPr>
          <w:rFonts w:asciiTheme="minorEastAsia" w:eastAsiaTheme="minorEastAsia" w:hAnsiTheme="minorEastAsia" w:hint="eastAsia"/>
          <w:color w:val="0D0D0D" w:themeColor="text1" w:themeTint="F2"/>
          <w:szCs w:val="21"/>
        </w:rPr>
        <w:t>箱式</w:t>
      </w:r>
      <w:proofErr w:type="gramStart"/>
      <w:r w:rsidRPr="00991AD1">
        <w:rPr>
          <w:rFonts w:asciiTheme="minorEastAsia" w:eastAsiaTheme="minorEastAsia" w:hAnsiTheme="minorEastAsia" w:hint="eastAsia"/>
          <w:color w:val="0D0D0D" w:themeColor="text1" w:themeTint="F2"/>
          <w:szCs w:val="21"/>
        </w:rPr>
        <w:t>变要求</w:t>
      </w:r>
      <w:proofErr w:type="gramEnd"/>
      <w:r w:rsidRPr="00991AD1">
        <w:rPr>
          <w:rFonts w:asciiTheme="minorEastAsia" w:eastAsiaTheme="minorEastAsia" w:hAnsiTheme="minorEastAsia" w:hint="eastAsia"/>
          <w:color w:val="0D0D0D" w:themeColor="text1" w:themeTint="F2"/>
          <w:szCs w:val="21"/>
        </w:rPr>
        <w:t>电表箱下部空间高度大于</w:t>
      </w:r>
      <w:r w:rsidRPr="00991AD1">
        <w:rPr>
          <w:rFonts w:asciiTheme="minorEastAsia" w:eastAsiaTheme="minorEastAsia" w:hAnsiTheme="minorEastAsia"/>
          <w:bCs/>
          <w:color w:val="0D0D0D" w:themeColor="text1" w:themeTint="F2"/>
          <w:szCs w:val="21"/>
        </w:rPr>
        <w:t>63</w:t>
      </w:r>
      <w:r w:rsidRPr="00991AD1">
        <w:rPr>
          <w:rFonts w:asciiTheme="minorEastAsia" w:eastAsiaTheme="minorEastAsia" w:hAnsiTheme="minorEastAsia" w:hint="eastAsia"/>
          <w:color w:val="0D0D0D" w:themeColor="text1" w:themeTint="F2"/>
          <w:szCs w:val="21"/>
        </w:rPr>
        <w:t>厘米，便于安装负荷监控装置，路灯</w:t>
      </w:r>
      <w:proofErr w:type="gramStart"/>
      <w:r w:rsidRPr="00991AD1">
        <w:rPr>
          <w:rFonts w:asciiTheme="minorEastAsia" w:eastAsiaTheme="minorEastAsia" w:hAnsiTheme="minorEastAsia" w:hint="eastAsia"/>
          <w:color w:val="0D0D0D" w:themeColor="text1" w:themeTint="F2"/>
          <w:szCs w:val="21"/>
        </w:rPr>
        <w:t>照明出线</w:t>
      </w:r>
      <w:proofErr w:type="gramEnd"/>
      <w:r w:rsidRPr="00991AD1">
        <w:rPr>
          <w:rFonts w:asciiTheme="minorEastAsia" w:eastAsiaTheme="minorEastAsia" w:hAnsiTheme="minorEastAsia" w:hint="eastAsia"/>
          <w:color w:val="0D0D0D" w:themeColor="text1" w:themeTint="F2"/>
          <w:szCs w:val="21"/>
        </w:rPr>
        <w:t>按详见图纸要求等级配置；必须安装电缆固定装置，</w:t>
      </w:r>
      <w:proofErr w:type="gramStart"/>
      <w:r w:rsidRPr="00991AD1">
        <w:rPr>
          <w:rFonts w:asciiTheme="minorEastAsia" w:eastAsiaTheme="minorEastAsia" w:hAnsiTheme="minorEastAsia" w:hint="eastAsia"/>
          <w:bCs/>
          <w:color w:val="0D0D0D" w:themeColor="text1" w:themeTint="F2"/>
          <w:szCs w:val="21"/>
        </w:rPr>
        <w:t>路灯出线</w:t>
      </w:r>
      <w:proofErr w:type="gramEnd"/>
      <w:r w:rsidRPr="00991AD1">
        <w:rPr>
          <w:rFonts w:asciiTheme="minorEastAsia" w:eastAsiaTheme="minorEastAsia" w:hAnsiTheme="minorEastAsia" w:hint="eastAsia"/>
          <w:bCs/>
          <w:color w:val="0D0D0D" w:themeColor="text1" w:themeTint="F2"/>
          <w:szCs w:val="21"/>
        </w:rPr>
        <w:t>的零排和地排安装高度必须大于</w:t>
      </w:r>
      <w:r w:rsidRPr="00991AD1">
        <w:rPr>
          <w:rFonts w:asciiTheme="minorEastAsia" w:eastAsiaTheme="minorEastAsia" w:hAnsiTheme="minorEastAsia"/>
          <w:bCs/>
          <w:color w:val="0D0D0D" w:themeColor="text1" w:themeTint="F2"/>
          <w:szCs w:val="21"/>
        </w:rPr>
        <w:t>20</w:t>
      </w:r>
      <w:r w:rsidRPr="00991AD1">
        <w:rPr>
          <w:rFonts w:asciiTheme="minorEastAsia" w:eastAsiaTheme="minorEastAsia" w:hAnsiTheme="minorEastAsia" w:hint="eastAsia"/>
          <w:bCs/>
          <w:color w:val="0D0D0D" w:themeColor="text1" w:themeTint="F2"/>
          <w:szCs w:val="21"/>
        </w:rPr>
        <w:t>厘米。</w:t>
      </w:r>
    </w:p>
    <w:p w14:paraId="6B7CB68F"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1.5 </w:t>
      </w:r>
      <w:r w:rsidRPr="00991AD1">
        <w:rPr>
          <w:rFonts w:asciiTheme="minorEastAsia" w:eastAsiaTheme="minorEastAsia" w:hAnsiTheme="minorEastAsia" w:hint="eastAsia"/>
          <w:color w:val="0D0D0D" w:themeColor="text1" w:themeTint="F2"/>
          <w:szCs w:val="21"/>
        </w:rPr>
        <w:t>所有元器件安装合理，便于施工、供电验收。如计量柜供电使用互感器有两种：羊角型、穿心型；箱变顶部必须预留天线架、穿线孔。以便于在供电部门在箱变顶部</w:t>
      </w:r>
      <w:proofErr w:type="gramStart"/>
      <w:r w:rsidRPr="00991AD1">
        <w:rPr>
          <w:rFonts w:asciiTheme="minorEastAsia" w:eastAsiaTheme="minorEastAsia" w:hAnsiTheme="minorEastAsia" w:hint="eastAsia"/>
          <w:color w:val="0D0D0D" w:themeColor="text1" w:themeTint="F2"/>
          <w:szCs w:val="21"/>
        </w:rPr>
        <w:t>安装负控装置</w:t>
      </w:r>
      <w:proofErr w:type="gramEnd"/>
      <w:r w:rsidRPr="00991AD1">
        <w:rPr>
          <w:rFonts w:asciiTheme="minorEastAsia" w:eastAsiaTheme="minorEastAsia" w:hAnsiTheme="minorEastAsia" w:hint="eastAsia"/>
          <w:color w:val="0D0D0D" w:themeColor="text1" w:themeTint="F2"/>
          <w:szCs w:val="21"/>
        </w:rPr>
        <w:t>天线。</w:t>
      </w:r>
    </w:p>
    <w:p w14:paraId="2A74852F"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1.6 </w:t>
      </w:r>
      <w:r w:rsidRPr="00991AD1">
        <w:rPr>
          <w:rFonts w:asciiTheme="minorEastAsia" w:eastAsiaTheme="minorEastAsia" w:hAnsiTheme="minorEastAsia" w:hint="eastAsia"/>
          <w:color w:val="0D0D0D" w:themeColor="text1" w:themeTint="F2"/>
          <w:szCs w:val="21"/>
        </w:rPr>
        <w:t>箱式变出线回路标牌（电源刀闸标牌、电容刀闸标牌、出线回路标牌）齐全。箱式变铭牌必须采用</w:t>
      </w:r>
      <w:r w:rsidRPr="00991AD1">
        <w:rPr>
          <w:rFonts w:asciiTheme="minorEastAsia" w:eastAsiaTheme="minorEastAsia" w:hAnsiTheme="minorEastAsia"/>
          <w:bCs/>
          <w:color w:val="0D0D0D" w:themeColor="text1" w:themeTint="F2"/>
          <w:szCs w:val="21"/>
        </w:rPr>
        <w:t>1.5mm304/2B</w:t>
      </w:r>
      <w:r w:rsidRPr="00991AD1">
        <w:rPr>
          <w:rFonts w:asciiTheme="minorEastAsia" w:eastAsiaTheme="minorEastAsia" w:hAnsiTheme="minorEastAsia" w:hint="eastAsia"/>
          <w:bCs/>
          <w:color w:val="0D0D0D" w:themeColor="text1" w:themeTint="F2"/>
          <w:szCs w:val="21"/>
        </w:rPr>
        <w:t>不锈钢</w:t>
      </w:r>
      <w:r w:rsidRPr="00991AD1">
        <w:rPr>
          <w:rFonts w:asciiTheme="minorEastAsia" w:eastAsiaTheme="minorEastAsia" w:hAnsiTheme="minorEastAsia" w:hint="eastAsia"/>
          <w:color w:val="0D0D0D" w:themeColor="text1" w:themeTint="F2"/>
          <w:szCs w:val="21"/>
        </w:rPr>
        <w:t>制作（包括高压室、低压室、变压器室要求尺寸为：</w:t>
      </w:r>
      <w:r w:rsidRPr="00991AD1">
        <w:rPr>
          <w:rFonts w:asciiTheme="minorEastAsia" w:eastAsiaTheme="minorEastAsia" w:hAnsiTheme="minorEastAsia"/>
          <w:bCs/>
          <w:color w:val="0D0D0D" w:themeColor="text1" w:themeTint="F2"/>
          <w:szCs w:val="21"/>
        </w:rPr>
        <w:t>300*120mm</w:t>
      </w:r>
      <w:r w:rsidRPr="00991AD1">
        <w:rPr>
          <w:rFonts w:asciiTheme="minorEastAsia" w:eastAsiaTheme="minorEastAsia" w:hAnsiTheme="minorEastAsia" w:hint="eastAsia"/>
          <w:color w:val="0D0D0D" w:themeColor="text1" w:themeTint="F2"/>
          <w:szCs w:val="21"/>
        </w:rPr>
        <w:t>）。开标后由招标方提供</w:t>
      </w:r>
      <w:proofErr w:type="gramStart"/>
      <w:r w:rsidRPr="00991AD1">
        <w:rPr>
          <w:rFonts w:asciiTheme="minorEastAsia" w:eastAsiaTheme="minorEastAsia" w:hAnsiTheme="minorEastAsia" w:hint="eastAsia"/>
          <w:color w:val="0D0D0D" w:themeColor="text1" w:themeTint="F2"/>
          <w:szCs w:val="21"/>
        </w:rPr>
        <w:t>给</w:t>
      </w:r>
      <w:r w:rsidR="009A02D3">
        <w:rPr>
          <w:rFonts w:asciiTheme="minorEastAsia" w:eastAsiaTheme="minorEastAsia" w:hAnsiTheme="minorEastAsia" w:hint="eastAsia"/>
          <w:color w:val="0D0D0D" w:themeColor="text1" w:themeTint="F2"/>
          <w:szCs w:val="21"/>
        </w:rPr>
        <w:t>成交</w:t>
      </w:r>
      <w:proofErr w:type="gramEnd"/>
      <w:r w:rsidR="009A02D3">
        <w:rPr>
          <w:rFonts w:asciiTheme="minorEastAsia" w:eastAsiaTheme="minorEastAsia" w:hAnsiTheme="minorEastAsia" w:hint="eastAsia"/>
          <w:color w:val="0D0D0D" w:themeColor="text1" w:themeTint="F2"/>
          <w:szCs w:val="21"/>
        </w:rPr>
        <w:t>供应商</w:t>
      </w:r>
      <w:r w:rsidRPr="00991AD1">
        <w:rPr>
          <w:rFonts w:asciiTheme="minorEastAsia" w:eastAsiaTheme="minorEastAsia" w:hAnsiTheme="minorEastAsia" w:hint="eastAsia"/>
          <w:color w:val="0D0D0D" w:themeColor="text1" w:themeTint="F2"/>
          <w:szCs w:val="21"/>
        </w:rPr>
        <w:t>。</w:t>
      </w:r>
    </w:p>
    <w:p w14:paraId="53263204"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1.7</w:t>
      </w:r>
      <w:r w:rsidRPr="00991AD1">
        <w:rPr>
          <w:rFonts w:asciiTheme="minorEastAsia" w:eastAsiaTheme="minorEastAsia" w:hAnsiTheme="minorEastAsia" w:hint="eastAsia"/>
          <w:color w:val="0D0D0D" w:themeColor="text1" w:themeTint="F2"/>
          <w:szCs w:val="21"/>
        </w:rPr>
        <w:t>投标报价中必须包括高压侧配件，低压侧配件，如：20kV接地棒1副、0.4kV接地棒1副，</w:t>
      </w:r>
      <w:proofErr w:type="gramStart"/>
      <w:r w:rsidRPr="00991AD1">
        <w:rPr>
          <w:rFonts w:asciiTheme="minorEastAsia" w:eastAsiaTheme="minorEastAsia" w:hAnsiTheme="minorEastAsia" w:hint="eastAsia"/>
          <w:color w:val="0D0D0D" w:themeColor="text1" w:themeTint="F2"/>
          <w:szCs w:val="21"/>
        </w:rPr>
        <w:t>令克棒1根</w:t>
      </w:r>
      <w:proofErr w:type="gramEnd"/>
      <w:r w:rsidRPr="00991AD1">
        <w:rPr>
          <w:rFonts w:asciiTheme="minorEastAsia" w:eastAsiaTheme="minorEastAsia" w:hAnsiTheme="minorEastAsia" w:hint="eastAsia"/>
          <w:color w:val="0D0D0D" w:themeColor="text1" w:themeTint="F2"/>
          <w:szCs w:val="21"/>
        </w:rPr>
        <w:t>，10kV验电笔，2Kg灭火器2个，5mm绝缘地毯，绝缘手套1副，绝缘鞋1双，验电笔1支，检修警示牌5个，</w:t>
      </w:r>
      <w:r w:rsidRPr="00991AD1">
        <w:rPr>
          <w:rFonts w:asciiTheme="minorEastAsia" w:eastAsiaTheme="minorEastAsia" w:hAnsiTheme="minorEastAsia"/>
          <w:color w:val="0D0D0D" w:themeColor="text1" w:themeTint="F2"/>
          <w:szCs w:val="21"/>
        </w:rPr>
        <w:t>NT00</w:t>
      </w:r>
      <w:r w:rsidRPr="00991AD1">
        <w:rPr>
          <w:rFonts w:asciiTheme="minorEastAsia" w:eastAsiaTheme="minorEastAsia" w:hAnsiTheme="minorEastAsia" w:hint="eastAsia"/>
          <w:color w:val="0D0D0D" w:themeColor="text1" w:themeTint="F2"/>
          <w:szCs w:val="21"/>
        </w:rPr>
        <w:t>熔断器操作手柄。安全工具放置于三遥室。</w:t>
      </w:r>
    </w:p>
    <w:p w14:paraId="7B59AA67"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1.8 </w:t>
      </w:r>
      <w:r w:rsidRPr="00991AD1">
        <w:rPr>
          <w:rFonts w:asciiTheme="minorEastAsia" w:eastAsiaTheme="minorEastAsia" w:hAnsiTheme="minorEastAsia" w:hint="eastAsia"/>
          <w:color w:val="0D0D0D" w:themeColor="text1" w:themeTint="F2"/>
          <w:szCs w:val="21"/>
        </w:rPr>
        <w:t>变压器室与低压</w:t>
      </w:r>
      <w:proofErr w:type="gramStart"/>
      <w:r w:rsidRPr="00991AD1">
        <w:rPr>
          <w:rFonts w:asciiTheme="minorEastAsia" w:eastAsiaTheme="minorEastAsia" w:hAnsiTheme="minorEastAsia" w:hint="eastAsia"/>
          <w:color w:val="0D0D0D" w:themeColor="text1" w:themeTint="F2"/>
          <w:szCs w:val="21"/>
        </w:rPr>
        <w:t>侧必须</w:t>
      </w:r>
      <w:proofErr w:type="gramEnd"/>
      <w:r w:rsidRPr="00991AD1">
        <w:rPr>
          <w:rFonts w:asciiTheme="minorEastAsia" w:eastAsiaTheme="minorEastAsia" w:hAnsiTheme="minorEastAsia" w:hint="eastAsia"/>
          <w:color w:val="0D0D0D" w:themeColor="text1" w:themeTint="F2"/>
          <w:szCs w:val="21"/>
        </w:rPr>
        <w:t>采用隔热措施。</w:t>
      </w:r>
    </w:p>
    <w:p w14:paraId="39EB2149"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1.9 </w:t>
      </w:r>
      <w:r w:rsidRPr="00991AD1">
        <w:rPr>
          <w:rFonts w:asciiTheme="minorEastAsia" w:eastAsiaTheme="minorEastAsia" w:hAnsiTheme="minorEastAsia" w:hint="eastAsia"/>
          <w:color w:val="0D0D0D" w:themeColor="text1" w:themeTint="F2"/>
          <w:szCs w:val="21"/>
        </w:rPr>
        <w:t>真空接触器必须采用南通东升品牌，</w:t>
      </w:r>
      <w:r w:rsidRPr="00991AD1">
        <w:rPr>
          <w:rFonts w:asciiTheme="minorEastAsia" w:eastAsiaTheme="minorEastAsia" w:hAnsiTheme="minorEastAsia" w:hint="eastAsia"/>
          <w:bCs/>
          <w:color w:val="0D0D0D" w:themeColor="text1" w:themeTint="F2"/>
          <w:szCs w:val="21"/>
        </w:rPr>
        <w:t>必须经过防尘改造</w:t>
      </w:r>
      <w:r w:rsidRPr="00991AD1">
        <w:rPr>
          <w:rFonts w:asciiTheme="minorEastAsia" w:eastAsiaTheme="minorEastAsia" w:hAnsiTheme="minorEastAsia" w:hint="eastAsia"/>
          <w:color w:val="0D0D0D" w:themeColor="text1" w:themeTint="F2"/>
          <w:szCs w:val="21"/>
        </w:rPr>
        <w:t>，其他元器件型号必须按照图纸要求及提供材料清单制作。箱式变外门铰链必须采用合页不锈钢铰链，安装后必须将铰链焊死，外门不能脱下。门锁采用防盗措施（见附件），铰链，门锁（</w:t>
      </w:r>
      <w:proofErr w:type="gramStart"/>
      <w:r w:rsidRPr="00991AD1">
        <w:rPr>
          <w:rFonts w:asciiTheme="minorEastAsia" w:eastAsiaTheme="minorEastAsia" w:hAnsiTheme="minorEastAsia" w:hint="eastAsia"/>
          <w:color w:val="0D0D0D" w:themeColor="text1" w:themeTint="F2"/>
          <w:szCs w:val="21"/>
        </w:rPr>
        <w:t>含结构</w:t>
      </w:r>
      <w:proofErr w:type="gramEnd"/>
      <w:r w:rsidRPr="00991AD1">
        <w:rPr>
          <w:rFonts w:asciiTheme="minorEastAsia" w:eastAsiaTheme="minorEastAsia" w:hAnsiTheme="minorEastAsia" w:hint="eastAsia"/>
          <w:color w:val="0D0D0D" w:themeColor="text1" w:themeTint="F2"/>
          <w:szCs w:val="21"/>
        </w:rPr>
        <w:t>件）及其他标准件均为不锈钢材质，包括出线，零排，地排上的标准件均为不锈钢材质。真空接触器的安装必须</w:t>
      </w:r>
      <w:proofErr w:type="gramStart"/>
      <w:r w:rsidRPr="00991AD1">
        <w:rPr>
          <w:rFonts w:asciiTheme="minorEastAsia" w:eastAsiaTheme="minorEastAsia" w:hAnsiTheme="minorEastAsia" w:hint="eastAsia"/>
          <w:color w:val="0D0D0D" w:themeColor="text1" w:themeTint="F2"/>
          <w:szCs w:val="21"/>
        </w:rPr>
        <w:t>采用自攻螺丝</w:t>
      </w:r>
      <w:proofErr w:type="gramEnd"/>
      <w:r w:rsidRPr="00991AD1">
        <w:rPr>
          <w:rFonts w:asciiTheme="minorEastAsia" w:eastAsiaTheme="minorEastAsia" w:hAnsiTheme="minorEastAsia" w:hint="eastAsia"/>
          <w:color w:val="0D0D0D" w:themeColor="text1" w:themeTint="F2"/>
          <w:szCs w:val="21"/>
        </w:rPr>
        <w:t>。</w:t>
      </w:r>
    </w:p>
    <w:p w14:paraId="0C68CEB4"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1.10 </w:t>
      </w:r>
      <w:r w:rsidRPr="00991AD1">
        <w:rPr>
          <w:rFonts w:asciiTheme="minorEastAsia" w:eastAsiaTheme="minorEastAsia" w:hAnsiTheme="minorEastAsia" w:hint="eastAsia"/>
          <w:color w:val="0D0D0D" w:themeColor="text1" w:themeTint="F2"/>
          <w:szCs w:val="21"/>
        </w:rPr>
        <w:t>出线熔断器必须连接</w:t>
      </w:r>
      <w:r w:rsidRPr="00991AD1">
        <w:rPr>
          <w:rFonts w:asciiTheme="minorEastAsia" w:eastAsiaTheme="minorEastAsia" w:hAnsiTheme="minorEastAsia"/>
          <w:color w:val="0D0D0D" w:themeColor="text1" w:themeTint="F2"/>
          <w:szCs w:val="21"/>
        </w:rPr>
        <w:t>TMY-3*20</w:t>
      </w:r>
      <w:r w:rsidRPr="00991AD1">
        <w:rPr>
          <w:rFonts w:asciiTheme="minorEastAsia" w:eastAsiaTheme="minorEastAsia" w:hAnsiTheme="minorEastAsia" w:hint="eastAsia"/>
          <w:color w:val="0D0D0D" w:themeColor="text1" w:themeTint="F2"/>
          <w:szCs w:val="21"/>
        </w:rPr>
        <w:t>的铜排，如果每个熔断器的出线大于</w:t>
      </w:r>
      <w:r w:rsidRPr="00991AD1">
        <w:rPr>
          <w:rFonts w:asciiTheme="minorEastAsia" w:eastAsiaTheme="minorEastAsia" w:hAnsiTheme="minorEastAsia"/>
          <w:bCs/>
          <w:color w:val="0D0D0D" w:themeColor="text1" w:themeTint="F2"/>
          <w:szCs w:val="21"/>
        </w:rPr>
        <w:t>3</w:t>
      </w:r>
      <w:r w:rsidRPr="00991AD1">
        <w:rPr>
          <w:rFonts w:asciiTheme="minorEastAsia" w:eastAsiaTheme="minorEastAsia" w:hAnsiTheme="minorEastAsia" w:hint="eastAsia"/>
          <w:color w:val="0D0D0D" w:themeColor="text1" w:themeTint="F2"/>
          <w:szCs w:val="21"/>
        </w:rPr>
        <w:t>个回路，其制作必须按照图纸要求。</w:t>
      </w:r>
    </w:p>
    <w:p w14:paraId="2BCE996C"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0802D8">
        <w:rPr>
          <w:rFonts w:asciiTheme="minorEastAsia" w:eastAsiaTheme="minorEastAsia" w:hAnsiTheme="minorEastAsia"/>
          <w:color w:val="0D0D0D" w:themeColor="text1" w:themeTint="F2"/>
          <w:szCs w:val="21"/>
        </w:rPr>
        <w:t xml:space="preserve">1.11 </w:t>
      </w:r>
      <w:r w:rsidRPr="000802D8">
        <w:rPr>
          <w:rFonts w:asciiTheme="minorEastAsia" w:eastAsiaTheme="minorEastAsia" w:hAnsiTheme="minorEastAsia" w:hint="eastAsia"/>
          <w:color w:val="0D0D0D" w:themeColor="text1" w:themeTint="F2"/>
          <w:szCs w:val="21"/>
        </w:rPr>
        <w:t>电缆进柜尺寸必须按照城市照明管理处技术要求。</w:t>
      </w:r>
    </w:p>
    <w:p w14:paraId="2FE08965"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lastRenderedPageBreak/>
        <w:t xml:space="preserve">1.12 </w:t>
      </w:r>
      <w:r w:rsidRPr="00991AD1">
        <w:rPr>
          <w:rFonts w:asciiTheme="minorEastAsia" w:eastAsiaTheme="minorEastAsia" w:hAnsiTheme="minorEastAsia" w:hint="eastAsia"/>
          <w:color w:val="0D0D0D" w:themeColor="text1" w:themeTint="F2"/>
          <w:szCs w:val="21"/>
        </w:rPr>
        <w:t>所有箱变外门不得大于</w:t>
      </w:r>
      <w:r w:rsidRPr="00991AD1">
        <w:rPr>
          <w:rFonts w:asciiTheme="minorEastAsia" w:eastAsiaTheme="minorEastAsia" w:hAnsiTheme="minorEastAsia"/>
          <w:color w:val="0D0D0D" w:themeColor="text1" w:themeTint="F2"/>
          <w:szCs w:val="21"/>
        </w:rPr>
        <w:t>1</w:t>
      </w:r>
      <w:r w:rsidRPr="00991AD1">
        <w:rPr>
          <w:rFonts w:asciiTheme="minorEastAsia" w:eastAsiaTheme="minorEastAsia" w:hAnsiTheme="minorEastAsia" w:hint="eastAsia"/>
          <w:color w:val="0D0D0D" w:themeColor="text1" w:themeTint="F2"/>
          <w:szCs w:val="21"/>
        </w:rPr>
        <w:t>米宽。</w:t>
      </w:r>
    </w:p>
    <w:p w14:paraId="5403B444"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1.13 </w:t>
      </w:r>
      <w:r w:rsidRPr="00991AD1">
        <w:rPr>
          <w:rFonts w:asciiTheme="minorEastAsia" w:eastAsiaTheme="minorEastAsia" w:hAnsiTheme="minorEastAsia" w:hint="eastAsia"/>
          <w:color w:val="0D0D0D" w:themeColor="text1" w:themeTint="F2"/>
          <w:szCs w:val="21"/>
        </w:rPr>
        <w:t>所有元件数量型号以箱</w:t>
      </w:r>
      <w:proofErr w:type="gramStart"/>
      <w:r w:rsidRPr="00991AD1">
        <w:rPr>
          <w:rFonts w:asciiTheme="minorEastAsia" w:eastAsiaTheme="minorEastAsia" w:hAnsiTheme="minorEastAsia" w:hint="eastAsia"/>
          <w:color w:val="0D0D0D" w:themeColor="text1" w:themeTint="F2"/>
          <w:szCs w:val="21"/>
        </w:rPr>
        <w:t>变要求</w:t>
      </w:r>
      <w:proofErr w:type="gramEnd"/>
      <w:r w:rsidRPr="00991AD1">
        <w:rPr>
          <w:rFonts w:asciiTheme="minorEastAsia" w:eastAsiaTheme="minorEastAsia" w:hAnsiTheme="minorEastAsia" w:hint="eastAsia"/>
          <w:color w:val="0D0D0D" w:themeColor="text1" w:themeTint="F2"/>
          <w:szCs w:val="21"/>
        </w:rPr>
        <w:t>的规格为准，线路图纸仅做参考。</w:t>
      </w:r>
    </w:p>
    <w:p w14:paraId="2D2786F8" w14:textId="77777777" w:rsidR="00991AD1" w:rsidRPr="00991AD1" w:rsidRDefault="00991AD1" w:rsidP="00991AD1">
      <w:pPr>
        <w:spacing w:line="360" w:lineRule="exact"/>
        <w:ind w:firstLineChars="185" w:firstLine="425"/>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color w:val="0D0D0D" w:themeColor="text1" w:themeTint="F2"/>
          <w:spacing w:val="10"/>
          <w:szCs w:val="21"/>
        </w:rPr>
        <w:t>1.14</w:t>
      </w:r>
      <w:r w:rsidRPr="00991AD1">
        <w:rPr>
          <w:rFonts w:asciiTheme="minorEastAsia" w:eastAsiaTheme="minorEastAsia" w:hAnsiTheme="minorEastAsia" w:hint="eastAsia"/>
          <w:color w:val="0D0D0D" w:themeColor="text1" w:themeTint="F2"/>
          <w:spacing w:val="10"/>
          <w:szCs w:val="21"/>
        </w:rPr>
        <w:t xml:space="preserve"> 底盘图、柜体盘面图、外形图、布置图、基础图</w:t>
      </w:r>
      <w:proofErr w:type="gramStart"/>
      <w:r w:rsidRPr="00991AD1">
        <w:rPr>
          <w:rFonts w:asciiTheme="minorEastAsia" w:eastAsiaTheme="minorEastAsia" w:hAnsiTheme="minorEastAsia" w:hint="eastAsia"/>
          <w:color w:val="0D0D0D" w:themeColor="text1" w:themeTint="F2"/>
          <w:spacing w:val="10"/>
          <w:szCs w:val="21"/>
        </w:rPr>
        <w:t>以及箱</w:t>
      </w:r>
      <w:proofErr w:type="gramEnd"/>
      <w:r w:rsidRPr="00991AD1">
        <w:rPr>
          <w:rFonts w:asciiTheme="minorEastAsia" w:eastAsiaTheme="minorEastAsia" w:hAnsiTheme="minorEastAsia" w:hint="eastAsia"/>
          <w:color w:val="0D0D0D" w:themeColor="text1" w:themeTint="F2"/>
          <w:spacing w:val="10"/>
          <w:szCs w:val="21"/>
        </w:rPr>
        <w:t>变一次系统图等详见招标图纸。</w:t>
      </w:r>
    </w:p>
    <w:p w14:paraId="6071B202" w14:textId="77777777" w:rsidR="00991AD1" w:rsidRPr="00991AD1" w:rsidRDefault="00991AD1" w:rsidP="00991AD1">
      <w:pPr>
        <w:spacing w:line="360" w:lineRule="exact"/>
        <w:ind w:firstLineChars="185" w:firstLine="425"/>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color w:val="0D0D0D" w:themeColor="text1" w:themeTint="F2"/>
          <w:spacing w:val="10"/>
          <w:szCs w:val="21"/>
        </w:rPr>
        <w:t>1.1</w:t>
      </w:r>
      <w:r w:rsidRPr="00991AD1">
        <w:rPr>
          <w:rFonts w:asciiTheme="minorEastAsia" w:eastAsiaTheme="minorEastAsia" w:hAnsiTheme="minorEastAsia" w:hint="eastAsia"/>
          <w:color w:val="0D0D0D" w:themeColor="text1" w:themeTint="F2"/>
          <w:spacing w:val="10"/>
          <w:szCs w:val="21"/>
        </w:rPr>
        <w:t>5 主回路与</w:t>
      </w:r>
      <w:proofErr w:type="gramStart"/>
      <w:r w:rsidRPr="00991AD1">
        <w:rPr>
          <w:rFonts w:asciiTheme="minorEastAsia" w:eastAsiaTheme="minorEastAsia" w:hAnsiTheme="minorEastAsia" w:hint="eastAsia"/>
          <w:color w:val="0D0D0D" w:themeColor="text1" w:themeTint="F2"/>
          <w:spacing w:val="10"/>
          <w:szCs w:val="21"/>
        </w:rPr>
        <w:t>与</w:t>
      </w:r>
      <w:proofErr w:type="gramEnd"/>
      <w:r w:rsidRPr="00991AD1">
        <w:rPr>
          <w:rFonts w:asciiTheme="minorEastAsia" w:eastAsiaTheme="minorEastAsia" w:hAnsiTheme="minorEastAsia" w:hint="eastAsia"/>
          <w:color w:val="0D0D0D" w:themeColor="text1" w:themeTint="F2"/>
          <w:spacing w:val="10"/>
          <w:szCs w:val="21"/>
        </w:rPr>
        <w:t>节电器连接电缆采用VV-0.6/1kV-1*25mm平方。</w:t>
      </w:r>
    </w:p>
    <w:p w14:paraId="04C6CF5F" w14:textId="77777777" w:rsidR="00991AD1" w:rsidRPr="00991AD1" w:rsidRDefault="00991AD1" w:rsidP="00991AD1">
      <w:pPr>
        <w:spacing w:line="360" w:lineRule="exact"/>
        <w:ind w:firstLineChars="185" w:firstLine="425"/>
        <w:rPr>
          <w:rFonts w:asciiTheme="minorEastAsia" w:eastAsiaTheme="minorEastAsia" w:hAnsiTheme="minorEastAsia"/>
          <w:b/>
          <w:color w:val="0D0D0D" w:themeColor="text1" w:themeTint="F2"/>
          <w:szCs w:val="21"/>
        </w:rPr>
      </w:pPr>
      <w:r w:rsidRPr="00991AD1">
        <w:rPr>
          <w:rFonts w:asciiTheme="minorEastAsia" w:eastAsiaTheme="minorEastAsia" w:hAnsiTheme="minorEastAsia" w:hint="eastAsia"/>
          <w:color w:val="0D0D0D" w:themeColor="text1" w:themeTint="F2"/>
          <w:spacing w:val="10"/>
          <w:szCs w:val="21"/>
        </w:rPr>
        <w:t>1.16厂家需提供电气主接线图、内部照明及温控图、次总柜二次图、出线柜电气原理图及端子图、电容柜电气原理图各一份，塑封,置于低压操作室箱门后卡槽内。</w:t>
      </w:r>
    </w:p>
    <w:p w14:paraId="5A0E1E6A" w14:textId="77777777" w:rsidR="00991AD1" w:rsidRPr="00991AD1" w:rsidRDefault="00991AD1" w:rsidP="00991AD1">
      <w:pPr>
        <w:spacing w:line="360" w:lineRule="exact"/>
        <w:ind w:firstLineChars="200" w:firstLine="422"/>
        <w:rPr>
          <w:rFonts w:asciiTheme="minorEastAsia" w:eastAsiaTheme="minorEastAsia" w:hAnsiTheme="minorEastAsia"/>
          <w:b/>
          <w:color w:val="0D0D0D" w:themeColor="text1" w:themeTint="F2"/>
          <w:szCs w:val="21"/>
        </w:rPr>
      </w:pPr>
      <w:r>
        <w:rPr>
          <w:rFonts w:asciiTheme="minorEastAsia" w:eastAsiaTheme="minorEastAsia" w:hAnsiTheme="minorEastAsia"/>
          <w:b/>
          <w:color w:val="0D0D0D" w:themeColor="text1" w:themeTint="F2"/>
          <w:szCs w:val="21"/>
        </w:rPr>
        <w:t>2</w:t>
      </w:r>
      <w:r>
        <w:rPr>
          <w:rFonts w:asciiTheme="minorEastAsia" w:eastAsiaTheme="minorEastAsia" w:hAnsiTheme="minorEastAsia" w:hint="eastAsia"/>
          <w:b/>
          <w:color w:val="0D0D0D" w:themeColor="text1" w:themeTint="F2"/>
          <w:szCs w:val="21"/>
        </w:rPr>
        <w:t>、</w:t>
      </w:r>
      <w:r w:rsidRPr="00991AD1">
        <w:rPr>
          <w:rFonts w:asciiTheme="minorEastAsia" w:eastAsiaTheme="minorEastAsia" w:hAnsiTheme="minorEastAsia" w:hint="eastAsia"/>
          <w:b/>
          <w:color w:val="0D0D0D" w:themeColor="text1" w:themeTint="F2"/>
          <w:szCs w:val="21"/>
        </w:rPr>
        <w:t>变压器要求</w:t>
      </w:r>
    </w:p>
    <w:p w14:paraId="6AB1BD78"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color w:val="0D0D0D" w:themeColor="text1" w:themeTint="F2"/>
          <w:szCs w:val="21"/>
        </w:rPr>
        <w:t>变压器采用</w:t>
      </w:r>
      <w:r w:rsidRPr="00991AD1">
        <w:rPr>
          <w:rFonts w:asciiTheme="minorEastAsia" w:eastAsiaTheme="minorEastAsia" w:hAnsiTheme="minorEastAsia"/>
          <w:color w:val="0D0D0D" w:themeColor="text1" w:themeTint="F2"/>
          <w:szCs w:val="21"/>
        </w:rPr>
        <w:t>ABB</w:t>
      </w:r>
      <w:r w:rsidRPr="00991AD1">
        <w:rPr>
          <w:rFonts w:asciiTheme="minorEastAsia" w:eastAsiaTheme="minorEastAsia" w:hAnsiTheme="minorEastAsia" w:hint="eastAsia"/>
          <w:color w:val="0D0D0D" w:themeColor="text1" w:themeTint="F2"/>
          <w:szCs w:val="21"/>
        </w:rPr>
        <w:t>公司</w:t>
      </w:r>
      <w:r w:rsidRPr="00991AD1">
        <w:rPr>
          <w:rFonts w:asciiTheme="minorEastAsia" w:eastAsiaTheme="minorEastAsia" w:hAnsiTheme="minorEastAsia"/>
          <w:color w:val="0D0D0D" w:themeColor="text1" w:themeTint="F2"/>
          <w:szCs w:val="21"/>
        </w:rPr>
        <w:t>S1</w:t>
      </w:r>
      <w:r w:rsidRPr="00991AD1">
        <w:rPr>
          <w:rFonts w:asciiTheme="minorEastAsia" w:eastAsiaTheme="minorEastAsia" w:hAnsiTheme="minorEastAsia" w:hint="eastAsia"/>
          <w:color w:val="0D0D0D" w:themeColor="text1" w:themeTint="F2"/>
          <w:szCs w:val="21"/>
        </w:rPr>
        <w:t>3系列全密封油浸式低损耗变压器。采用全密封带呼吸功能箱体，真空注油工艺，半液体状硅胶密封箱沿，硅钢片采用日本新日铁公司生产</w:t>
      </w:r>
      <w:r w:rsidRPr="00991AD1">
        <w:rPr>
          <w:rFonts w:asciiTheme="minorEastAsia" w:eastAsiaTheme="minorEastAsia" w:hAnsiTheme="minorEastAsia" w:hint="eastAsia"/>
          <w:bCs/>
          <w:color w:val="0D0D0D" w:themeColor="text1" w:themeTint="F2"/>
          <w:szCs w:val="21"/>
        </w:rPr>
        <w:t>产品，12片6级递进铁芯叠片工艺。</w:t>
      </w:r>
    </w:p>
    <w:p w14:paraId="3FBE9330"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bCs/>
          <w:color w:val="0D0D0D" w:themeColor="text1" w:themeTint="F2"/>
          <w:szCs w:val="21"/>
        </w:rPr>
        <w:t>高压绕组，采用缩醛漆包圆铜线绕制而成，层间绝缘采用</w:t>
      </w:r>
      <w:proofErr w:type="gramStart"/>
      <w:r w:rsidRPr="00991AD1">
        <w:rPr>
          <w:rFonts w:asciiTheme="minorEastAsia" w:eastAsiaTheme="minorEastAsia" w:hAnsiTheme="minorEastAsia" w:hint="eastAsia"/>
          <w:bCs/>
          <w:color w:val="0D0D0D" w:themeColor="text1" w:themeTint="F2"/>
          <w:szCs w:val="21"/>
        </w:rPr>
        <w:t>菱</w:t>
      </w:r>
      <w:proofErr w:type="gramEnd"/>
      <w:r w:rsidRPr="00991AD1">
        <w:rPr>
          <w:rFonts w:asciiTheme="minorEastAsia" w:eastAsiaTheme="minorEastAsia" w:hAnsiTheme="minorEastAsia" w:hint="eastAsia"/>
          <w:bCs/>
          <w:color w:val="0D0D0D" w:themeColor="text1" w:themeTint="F2"/>
          <w:szCs w:val="21"/>
        </w:rPr>
        <w:t>格点胶纸。线圈与高压套管、分接开关采用冷压接头和</w:t>
      </w:r>
      <w:proofErr w:type="gramStart"/>
      <w:r w:rsidRPr="00991AD1">
        <w:rPr>
          <w:rFonts w:asciiTheme="minorEastAsia" w:eastAsiaTheme="minorEastAsia" w:hAnsiTheme="minorEastAsia" w:hint="eastAsia"/>
          <w:bCs/>
          <w:color w:val="0D0D0D" w:themeColor="text1" w:themeTint="F2"/>
          <w:szCs w:val="21"/>
        </w:rPr>
        <w:t>铜软</w:t>
      </w:r>
      <w:proofErr w:type="gramEnd"/>
      <w:r w:rsidRPr="00991AD1">
        <w:rPr>
          <w:rFonts w:asciiTheme="minorEastAsia" w:eastAsiaTheme="minorEastAsia" w:hAnsiTheme="minorEastAsia" w:hint="eastAsia"/>
          <w:bCs/>
          <w:color w:val="0D0D0D" w:themeColor="text1" w:themeTint="F2"/>
          <w:szCs w:val="21"/>
        </w:rPr>
        <w:t>绞线软连接，确保连接的可靠性。</w:t>
      </w:r>
    </w:p>
    <w:p w14:paraId="0D21762D"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bCs/>
          <w:color w:val="0D0D0D" w:themeColor="text1" w:themeTint="F2"/>
          <w:szCs w:val="21"/>
        </w:rPr>
        <w:t>低压绕组，采用整张铜箔绕制而成，层间绝缘采用双层</w:t>
      </w:r>
      <w:proofErr w:type="gramStart"/>
      <w:r w:rsidRPr="00991AD1">
        <w:rPr>
          <w:rFonts w:asciiTheme="minorEastAsia" w:eastAsiaTheme="minorEastAsia" w:hAnsiTheme="minorEastAsia" w:hint="eastAsia"/>
          <w:bCs/>
          <w:color w:val="0D0D0D" w:themeColor="text1" w:themeTint="F2"/>
          <w:szCs w:val="21"/>
        </w:rPr>
        <w:t>菱</w:t>
      </w:r>
      <w:proofErr w:type="gramEnd"/>
      <w:r w:rsidRPr="00991AD1">
        <w:rPr>
          <w:rFonts w:asciiTheme="minorEastAsia" w:eastAsiaTheme="minorEastAsia" w:hAnsiTheme="minorEastAsia" w:hint="eastAsia"/>
          <w:bCs/>
          <w:color w:val="0D0D0D" w:themeColor="text1" w:themeTint="F2"/>
          <w:szCs w:val="21"/>
        </w:rPr>
        <w:t>格点胶纸。铜箔与引线铜</w:t>
      </w:r>
      <w:proofErr w:type="gramStart"/>
      <w:r w:rsidRPr="00991AD1">
        <w:rPr>
          <w:rFonts w:asciiTheme="minorEastAsia" w:eastAsiaTheme="minorEastAsia" w:hAnsiTheme="minorEastAsia" w:hint="eastAsia"/>
          <w:bCs/>
          <w:color w:val="0D0D0D" w:themeColor="text1" w:themeTint="F2"/>
          <w:szCs w:val="21"/>
        </w:rPr>
        <w:t>排采用</w:t>
      </w:r>
      <w:proofErr w:type="gramEnd"/>
      <w:r w:rsidRPr="00991AD1">
        <w:rPr>
          <w:rFonts w:asciiTheme="minorEastAsia" w:eastAsiaTheme="minorEastAsia" w:hAnsiTheme="minorEastAsia" w:hint="eastAsia"/>
          <w:bCs/>
          <w:color w:val="0D0D0D" w:themeColor="text1" w:themeTint="F2"/>
          <w:szCs w:val="21"/>
        </w:rPr>
        <w:t>冷压技术连接，确保连接的可靠性，低压</w:t>
      </w:r>
      <w:proofErr w:type="gramStart"/>
      <w:r w:rsidRPr="00991AD1">
        <w:rPr>
          <w:rFonts w:asciiTheme="minorEastAsia" w:eastAsiaTheme="minorEastAsia" w:hAnsiTheme="minorEastAsia" w:hint="eastAsia"/>
          <w:bCs/>
          <w:color w:val="0D0D0D" w:themeColor="text1" w:themeTint="F2"/>
          <w:szCs w:val="21"/>
        </w:rPr>
        <w:t>零相采用</w:t>
      </w:r>
      <w:proofErr w:type="gramEnd"/>
      <w:r w:rsidRPr="00991AD1">
        <w:rPr>
          <w:rFonts w:asciiTheme="minorEastAsia" w:eastAsiaTheme="minorEastAsia" w:hAnsiTheme="minorEastAsia" w:hint="eastAsia"/>
          <w:bCs/>
          <w:color w:val="0D0D0D" w:themeColor="text1" w:themeTint="F2"/>
          <w:szCs w:val="21"/>
        </w:rPr>
        <w:t>铜排连接，引线出头与低压套管</w:t>
      </w:r>
      <w:proofErr w:type="gramStart"/>
      <w:r w:rsidRPr="00991AD1">
        <w:rPr>
          <w:rFonts w:asciiTheme="minorEastAsia" w:eastAsiaTheme="minorEastAsia" w:hAnsiTheme="minorEastAsia" w:hint="eastAsia"/>
          <w:bCs/>
          <w:color w:val="0D0D0D" w:themeColor="text1" w:themeTint="F2"/>
          <w:szCs w:val="21"/>
        </w:rPr>
        <w:t>采用铜软绞线</w:t>
      </w:r>
      <w:proofErr w:type="gramEnd"/>
      <w:r w:rsidRPr="00991AD1">
        <w:rPr>
          <w:rFonts w:asciiTheme="minorEastAsia" w:eastAsiaTheme="minorEastAsia" w:hAnsiTheme="minorEastAsia" w:hint="eastAsia"/>
          <w:bCs/>
          <w:color w:val="0D0D0D" w:themeColor="text1" w:themeTint="F2"/>
          <w:szCs w:val="21"/>
        </w:rPr>
        <w:t>软连接。</w:t>
      </w:r>
    </w:p>
    <w:p w14:paraId="57BF58BD" w14:textId="77777777" w:rsidR="00991AD1" w:rsidRPr="00991AD1" w:rsidRDefault="00991AD1" w:rsidP="00991AD1">
      <w:pPr>
        <w:spacing w:line="360" w:lineRule="exact"/>
        <w:ind w:firstLineChars="200" w:firstLine="420"/>
        <w:jc w:val="center"/>
        <w:rPr>
          <w:rFonts w:ascii="宋体" w:hAnsi="宋体"/>
          <w:bCs/>
          <w:szCs w:val="21"/>
        </w:rPr>
      </w:pPr>
      <w:r w:rsidRPr="00991AD1">
        <w:rPr>
          <w:rFonts w:ascii="宋体" w:hAnsi="宋体" w:hint="eastAsia"/>
          <w:bCs/>
          <w:szCs w:val="21"/>
        </w:rPr>
        <w:t>技术参数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383"/>
        <w:gridCol w:w="1230"/>
        <w:gridCol w:w="1307"/>
        <w:gridCol w:w="1212"/>
        <w:gridCol w:w="1370"/>
        <w:gridCol w:w="965"/>
      </w:tblGrid>
      <w:tr w:rsidR="00991AD1" w:rsidRPr="00991AD1" w14:paraId="17863BF6" w14:textId="77777777" w:rsidTr="00F240C1">
        <w:tc>
          <w:tcPr>
            <w:tcW w:w="1061" w:type="dxa"/>
            <w:tcBorders>
              <w:top w:val="single" w:sz="4" w:space="0" w:color="auto"/>
              <w:left w:val="single" w:sz="4" w:space="0" w:color="auto"/>
              <w:bottom w:val="single" w:sz="4" w:space="0" w:color="auto"/>
              <w:right w:val="single" w:sz="4" w:space="0" w:color="auto"/>
            </w:tcBorders>
            <w:vAlign w:val="center"/>
          </w:tcPr>
          <w:p w14:paraId="62BC33EF"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14:paraId="69213987"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容量</w:t>
            </w:r>
            <w:r w:rsidRPr="00991AD1">
              <w:rPr>
                <w:rFonts w:ascii="宋体" w:hAnsi="宋体"/>
                <w:szCs w:val="21"/>
              </w:rPr>
              <w:t>(kVA)</w:t>
            </w:r>
          </w:p>
        </w:tc>
        <w:tc>
          <w:tcPr>
            <w:tcW w:w="1230" w:type="dxa"/>
            <w:tcBorders>
              <w:top w:val="single" w:sz="4" w:space="0" w:color="auto"/>
              <w:left w:val="single" w:sz="4" w:space="0" w:color="auto"/>
              <w:bottom w:val="single" w:sz="4" w:space="0" w:color="auto"/>
              <w:right w:val="single" w:sz="4" w:space="0" w:color="auto"/>
            </w:tcBorders>
            <w:vAlign w:val="center"/>
          </w:tcPr>
          <w:p w14:paraId="3AA8EADA"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空载损耗</w:t>
            </w:r>
            <w:r w:rsidRPr="00991AD1">
              <w:rPr>
                <w:rFonts w:ascii="宋体" w:hAnsi="宋体"/>
                <w:szCs w:val="21"/>
              </w:rPr>
              <w:t>(W)</w:t>
            </w:r>
          </w:p>
        </w:tc>
        <w:tc>
          <w:tcPr>
            <w:tcW w:w="1307" w:type="dxa"/>
            <w:tcBorders>
              <w:top w:val="single" w:sz="4" w:space="0" w:color="auto"/>
              <w:left w:val="single" w:sz="4" w:space="0" w:color="auto"/>
              <w:bottom w:val="single" w:sz="4" w:space="0" w:color="auto"/>
              <w:right w:val="single" w:sz="4" w:space="0" w:color="auto"/>
            </w:tcBorders>
            <w:vAlign w:val="center"/>
          </w:tcPr>
          <w:p w14:paraId="7D467BDE"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空载电流</w:t>
            </w:r>
            <w:r w:rsidRPr="00991AD1">
              <w:rPr>
                <w:rFonts w:ascii="宋体" w:hAnsi="宋体"/>
                <w:szCs w:val="21"/>
              </w:rPr>
              <w:t>(%)</w:t>
            </w:r>
          </w:p>
        </w:tc>
        <w:tc>
          <w:tcPr>
            <w:tcW w:w="1212" w:type="dxa"/>
            <w:tcBorders>
              <w:top w:val="single" w:sz="4" w:space="0" w:color="auto"/>
              <w:left w:val="single" w:sz="4" w:space="0" w:color="auto"/>
              <w:bottom w:val="single" w:sz="4" w:space="0" w:color="auto"/>
              <w:right w:val="single" w:sz="4" w:space="0" w:color="auto"/>
            </w:tcBorders>
            <w:vAlign w:val="center"/>
          </w:tcPr>
          <w:p w14:paraId="140AE937"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负载损耗</w:t>
            </w:r>
            <w:r w:rsidRPr="00991AD1">
              <w:rPr>
                <w:rFonts w:ascii="宋体" w:hAnsi="宋体"/>
                <w:szCs w:val="21"/>
              </w:rPr>
              <w:t>(W)</w:t>
            </w:r>
          </w:p>
        </w:tc>
        <w:tc>
          <w:tcPr>
            <w:tcW w:w="1370" w:type="dxa"/>
            <w:tcBorders>
              <w:top w:val="single" w:sz="4" w:space="0" w:color="auto"/>
              <w:left w:val="single" w:sz="4" w:space="0" w:color="auto"/>
              <w:bottom w:val="single" w:sz="4" w:space="0" w:color="auto"/>
              <w:right w:val="single" w:sz="4" w:space="0" w:color="auto"/>
            </w:tcBorders>
            <w:vAlign w:val="center"/>
          </w:tcPr>
          <w:p w14:paraId="01A1964F"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阻抗电压</w:t>
            </w:r>
            <w:r w:rsidRPr="00991AD1">
              <w:rPr>
                <w:rFonts w:ascii="宋体" w:hAnsi="宋体"/>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14:paraId="2F101870"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噪音</w:t>
            </w:r>
            <w:r w:rsidRPr="00991AD1">
              <w:rPr>
                <w:rFonts w:ascii="宋体" w:hAnsi="宋体"/>
                <w:szCs w:val="21"/>
              </w:rPr>
              <w:t>(dB)</w:t>
            </w:r>
          </w:p>
        </w:tc>
      </w:tr>
      <w:tr w:rsidR="00991AD1" w:rsidRPr="00991AD1" w14:paraId="5902F931" w14:textId="77777777" w:rsidTr="00F240C1">
        <w:tc>
          <w:tcPr>
            <w:tcW w:w="1061" w:type="dxa"/>
            <w:vMerge w:val="restart"/>
            <w:tcBorders>
              <w:top w:val="single" w:sz="4" w:space="0" w:color="auto"/>
              <w:left w:val="single" w:sz="4" w:space="0" w:color="auto"/>
              <w:bottom w:val="single" w:sz="4" w:space="0" w:color="auto"/>
              <w:right w:val="single" w:sz="4" w:space="0" w:color="auto"/>
            </w:tcBorders>
            <w:vAlign w:val="center"/>
          </w:tcPr>
          <w:p w14:paraId="13B6FEF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S1</w:t>
            </w:r>
            <w:r w:rsidRPr="00991AD1">
              <w:rPr>
                <w:rFonts w:ascii="宋体" w:hAnsi="宋体" w:hint="eastAsia"/>
                <w:color w:val="0D0D0D" w:themeColor="text1" w:themeTint="F2"/>
                <w:szCs w:val="21"/>
              </w:rPr>
              <w:t>3</w:t>
            </w:r>
          </w:p>
        </w:tc>
        <w:tc>
          <w:tcPr>
            <w:tcW w:w="1383" w:type="dxa"/>
            <w:tcBorders>
              <w:top w:val="single" w:sz="4" w:space="0" w:color="auto"/>
              <w:left w:val="single" w:sz="4" w:space="0" w:color="auto"/>
              <w:bottom w:val="single" w:sz="4" w:space="0" w:color="auto"/>
              <w:right w:val="single" w:sz="4" w:space="0" w:color="auto"/>
            </w:tcBorders>
            <w:vAlign w:val="center"/>
          </w:tcPr>
          <w:p w14:paraId="6E60C4A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14:paraId="116423BA"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w:t>
            </w:r>
            <w:r w:rsidRPr="00991AD1">
              <w:rPr>
                <w:rFonts w:ascii="宋体" w:hAnsi="宋体" w:hint="eastAsia"/>
                <w:color w:val="0D0D0D" w:themeColor="text1" w:themeTint="F2"/>
                <w:szCs w:val="21"/>
              </w:rPr>
              <w:t>00</w:t>
            </w:r>
          </w:p>
        </w:tc>
        <w:tc>
          <w:tcPr>
            <w:tcW w:w="1307" w:type="dxa"/>
            <w:tcBorders>
              <w:top w:val="single" w:sz="4" w:space="0" w:color="auto"/>
              <w:left w:val="single" w:sz="4" w:space="0" w:color="auto"/>
              <w:bottom w:val="single" w:sz="4" w:space="0" w:color="auto"/>
              <w:right w:val="single" w:sz="4" w:space="0" w:color="auto"/>
            </w:tcBorders>
            <w:vAlign w:val="center"/>
          </w:tcPr>
          <w:p w14:paraId="49BB6086"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3472D93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504A37F"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14:paraId="0E010AA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43</w:t>
            </w:r>
          </w:p>
        </w:tc>
      </w:tr>
      <w:tr w:rsidR="00991AD1" w:rsidRPr="00991AD1" w14:paraId="62BC67F1"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621EBA0B"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4FD431C1"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14:paraId="1A85995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14:paraId="1257C15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4BA03B28"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14:paraId="5D0A5B9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7168F64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w:t>
            </w:r>
          </w:p>
        </w:tc>
      </w:tr>
      <w:tr w:rsidR="00991AD1" w:rsidRPr="00991AD1" w14:paraId="4B9E70AD"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70EC6F46"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3975D1C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14:paraId="77FCC6B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14:paraId="3760EA2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1C0465B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14:paraId="6FBFCFA3"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2C8D8119"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w:t>
            </w:r>
          </w:p>
        </w:tc>
      </w:tr>
      <w:tr w:rsidR="00991AD1" w:rsidRPr="00991AD1" w14:paraId="1D238847"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18557976"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22216AD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14:paraId="770BFB0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14:paraId="21A9A48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041A251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14:paraId="7A0EA15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1E50CF0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47</w:t>
            </w:r>
          </w:p>
        </w:tc>
      </w:tr>
      <w:tr w:rsidR="00991AD1" w:rsidRPr="00991AD1" w14:paraId="29AD21C6"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772FD6DE"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01530301"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14:paraId="68A6F6A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14:paraId="68526FB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3D93AF9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14:paraId="65C523D4"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56FC5747"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47</w:t>
            </w:r>
          </w:p>
        </w:tc>
      </w:tr>
      <w:tr w:rsidR="00991AD1" w:rsidRPr="00991AD1" w14:paraId="4A4E8FEB"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71F580BE"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7258F4BA"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14:paraId="59B17F9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14:paraId="09781BE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5FD3E75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w:t>
            </w:r>
            <w:r w:rsidRPr="00991AD1">
              <w:rPr>
                <w:rFonts w:ascii="宋体" w:hAnsi="宋体" w:hint="eastAsia"/>
                <w:color w:val="0D0D0D" w:themeColor="text1" w:themeTint="F2"/>
                <w:szCs w:val="21"/>
              </w:rPr>
              <w:t>200</w:t>
            </w:r>
          </w:p>
        </w:tc>
        <w:tc>
          <w:tcPr>
            <w:tcW w:w="1370" w:type="dxa"/>
            <w:vMerge/>
            <w:tcBorders>
              <w:top w:val="single" w:sz="4" w:space="0" w:color="auto"/>
              <w:left w:val="single" w:sz="4" w:space="0" w:color="auto"/>
              <w:bottom w:val="single" w:sz="4" w:space="0" w:color="auto"/>
              <w:right w:val="single" w:sz="4" w:space="0" w:color="auto"/>
            </w:tcBorders>
            <w:vAlign w:val="center"/>
          </w:tcPr>
          <w:p w14:paraId="5F5E5D00"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4222C0E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w:t>
            </w:r>
            <w:r w:rsidRPr="00991AD1">
              <w:rPr>
                <w:rFonts w:ascii="宋体" w:hAnsi="宋体"/>
                <w:color w:val="0D0D0D" w:themeColor="text1" w:themeTint="F2"/>
                <w:szCs w:val="21"/>
              </w:rPr>
              <w:t>9</w:t>
            </w:r>
          </w:p>
        </w:tc>
      </w:tr>
      <w:tr w:rsidR="00991AD1" w:rsidRPr="00991AD1" w14:paraId="3482AA2B"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42F400D7"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25D1031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14:paraId="5E711C31"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14:paraId="34536788"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7EB79D2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w:t>
            </w:r>
            <w:r w:rsidRPr="00991AD1">
              <w:rPr>
                <w:rFonts w:ascii="宋体" w:hAnsi="宋体" w:hint="eastAsia"/>
                <w:color w:val="0D0D0D" w:themeColor="text1" w:themeTint="F2"/>
                <w:szCs w:val="21"/>
              </w:rPr>
              <w:t>830</w:t>
            </w:r>
          </w:p>
        </w:tc>
        <w:tc>
          <w:tcPr>
            <w:tcW w:w="1370" w:type="dxa"/>
            <w:vMerge/>
            <w:tcBorders>
              <w:top w:val="single" w:sz="4" w:space="0" w:color="auto"/>
              <w:left w:val="single" w:sz="4" w:space="0" w:color="auto"/>
              <w:bottom w:val="single" w:sz="4" w:space="0" w:color="auto"/>
              <w:right w:val="single" w:sz="4" w:space="0" w:color="auto"/>
            </w:tcBorders>
            <w:vAlign w:val="center"/>
          </w:tcPr>
          <w:p w14:paraId="6515C034"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0E7B8AA6"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51</w:t>
            </w:r>
          </w:p>
        </w:tc>
      </w:tr>
      <w:tr w:rsidR="00991AD1" w:rsidRPr="00991AD1" w14:paraId="5631FE4D"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13C6FF60"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543FD1DA"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14:paraId="2F62791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14:paraId="6FCBC8C8"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14:paraId="77E29CA9"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14:paraId="4BA0F0E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7846FBA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51</w:t>
            </w:r>
          </w:p>
        </w:tc>
      </w:tr>
      <w:tr w:rsidR="00991AD1" w:rsidRPr="00991AD1" w14:paraId="0CCD5CC9" w14:textId="77777777" w:rsidTr="00F240C1">
        <w:tc>
          <w:tcPr>
            <w:tcW w:w="1061" w:type="dxa"/>
            <w:vMerge/>
            <w:tcBorders>
              <w:top w:val="single" w:sz="4" w:space="0" w:color="auto"/>
              <w:left w:val="single" w:sz="4" w:space="0" w:color="auto"/>
              <w:bottom w:val="single" w:sz="4" w:space="0" w:color="auto"/>
              <w:right w:val="single" w:sz="4" w:space="0" w:color="auto"/>
            </w:tcBorders>
            <w:vAlign w:val="center"/>
          </w:tcPr>
          <w:p w14:paraId="56F5C3E3"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2D68B53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14:paraId="24FD632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14:paraId="27D1133A"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14:paraId="1ADB65E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51</w:t>
            </w:r>
            <w:r w:rsidRPr="00991AD1">
              <w:rPr>
                <w:rFonts w:ascii="宋体" w:hAnsi="宋体" w:hint="eastAsia"/>
                <w:color w:val="0D0D0D" w:themeColor="text1" w:themeTint="F2"/>
                <w:szCs w:val="21"/>
              </w:rPr>
              <w:t>50</w:t>
            </w:r>
          </w:p>
        </w:tc>
        <w:tc>
          <w:tcPr>
            <w:tcW w:w="1370" w:type="dxa"/>
            <w:vMerge/>
            <w:tcBorders>
              <w:top w:val="single" w:sz="4" w:space="0" w:color="auto"/>
              <w:left w:val="single" w:sz="4" w:space="0" w:color="auto"/>
              <w:bottom w:val="single" w:sz="4" w:space="0" w:color="auto"/>
              <w:right w:val="single" w:sz="4" w:space="0" w:color="auto"/>
            </w:tcBorders>
            <w:vAlign w:val="center"/>
          </w:tcPr>
          <w:p w14:paraId="6DE1DE02"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0D0ED35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53</w:t>
            </w:r>
          </w:p>
        </w:tc>
      </w:tr>
    </w:tbl>
    <w:p w14:paraId="3D6D51C1" w14:textId="77777777" w:rsidR="00991AD1" w:rsidRPr="00991AD1" w:rsidRDefault="00991AD1" w:rsidP="00991AD1">
      <w:pPr>
        <w:spacing w:line="360" w:lineRule="exact"/>
        <w:ind w:firstLineChars="200" w:firstLine="422"/>
        <w:rPr>
          <w:rFonts w:ascii="宋体" w:hAnsi="宋体"/>
          <w:b/>
          <w:szCs w:val="21"/>
        </w:rPr>
      </w:pPr>
      <w:r>
        <w:rPr>
          <w:rFonts w:ascii="宋体" w:hAnsi="宋体" w:hint="eastAsia"/>
          <w:b/>
          <w:szCs w:val="21"/>
        </w:rPr>
        <w:t>3、</w:t>
      </w:r>
      <w:r w:rsidRPr="00991AD1">
        <w:rPr>
          <w:rFonts w:ascii="宋体" w:hAnsi="宋体" w:hint="eastAsia"/>
          <w:b/>
          <w:szCs w:val="21"/>
        </w:rPr>
        <w:t>高压单元</w:t>
      </w:r>
    </w:p>
    <w:p w14:paraId="25E61E93"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14:paraId="082FAF7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环网柜及负荷开关主要技术参数</w:t>
      </w:r>
    </w:p>
    <w:p w14:paraId="286C303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1：额定电压：12kV</w:t>
      </w:r>
    </w:p>
    <w:p w14:paraId="5981A33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2：额定电流：630A</w:t>
      </w:r>
    </w:p>
    <w:p w14:paraId="5D5F3F88"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3：额定频率：50HZ</w:t>
      </w:r>
    </w:p>
    <w:p w14:paraId="2A153A58"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4：额定绝缘水平：1min工频耐压，对地、相间42kV，断口48kV</w:t>
      </w:r>
    </w:p>
    <w:p w14:paraId="0B6C181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 xml:space="preserve">                 雷电冲击电压（峰值），对地、相间75kV，断口85kV</w:t>
      </w:r>
    </w:p>
    <w:p w14:paraId="4CE3EC5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lastRenderedPageBreak/>
        <w:t xml:space="preserve">                 </w:t>
      </w:r>
      <w:proofErr w:type="gramStart"/>
      <w:r w:rsidRPr="00991AD1">
        <w:rPr>
          <w:rFonts w:ascii="宋体" w:hAnsi="宋体" w:cs="Arial" w:hint="eastAsia"/>
          <w:szCs w:val="21"/>
        </w:rPr>
        <w:t>零表压下</w:t>
      </w:r>
      <w:proofErr w:type="gramEnd"/>
      <w:r w:rsidRPr="00991AD1">
        <w:rPr>
          <w:rFonts w:ascii="宋体" w:hAnsi="宋体" w:cs="Arial" w:hint="eastAsia"/>
          <w:szCs w:val="21"/>
        </w:rPr>
        <w:t>额定耐受电压12kV</w:t>
      </w:r>
    </w:p>
    <w:p w14:paraId="5EEE86D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5：额定热稳定电流（3s）：20kA</w:t>
      </w:r>
    </w:p>
    <w:p w14:paraId="7FB8D480"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6：额定动稳定电流：50kA</w:t>
      </w:r>
    </w:p>
    <w:p w14:paraId="70BD3B3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7：额定短路关合电流：负荷开关：50kA  负荷开关-熔断器组合电器80kA</w:t>
      </w:r>
    </w:p>
    <w:p w14:paraId="2696A665"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8：额定闭环开断电流：630A</w:t>
      </w:r>
    </w:p>
    <w:p w14:paraId="7C7A47A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9：额定有功负载开断电流630A</w:t>
      </w:r>
    </w:p>
    <w:p w14:paraId="7A1CD9FD"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10.额定电缆充电开断电流：10A</w:t>
      </w:r>
    </w:p>
    <w:p w14:paraId="3FE3C1CF"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11：额定短路开断电流：负荷开关-熔断器组合电器:31.5kA</w:t>
      </w:r>
    </w:p>
    <w:p w14:paraId="1F8F08A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12：额定转移电流：1700A</w:t>
      </w:r>
    </w:p>
    <w:p w14:paraId="4D4AC79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13：熔断器类型：SKLDJ-12kV/5--125A(根据实际工程配置)</w:t>
      </w:r>
    </w:p>
    <w:p w14:paraId="48D7505B"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14:撞击器输出能量1±0.5J</w:t>
      </w:r>
    </w:p>
    <w:p w14:paraId="073299DD"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15：接地开关额定热稳定电流（3s）20kA</w:t>
      </w:r>
    </w:p>
    <w:p w14:paraId="3B456EDB"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16：接地开关额定动稳定电流（峰值）：50kA</w:t>
      </w:r>
    </w:p>
    <w:p w14:paraId="71BA8A8B"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17：接地开关额定短路关合电流：50kA</w:t>
      </w:r>
    </w:p>
    <w:p w14:paraId="1C61DF2C"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18：机械寿命  负荷开关：2000次</w:t>
      </w:r>
    </w:p>
    <w:p w14:paraId="71BB6B6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 xml:space="preserve">              接地开关：2000次</w:t>
      </w:r>
    </w:p>
    <w:p w14:paraId="3E13649F"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19：带电体间及对地的空气距离：≥125mm</w:t>
      </w:r>
    </w:p>
    <w:p w14:paraId="0907EF52"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20：额定SF6气体压力（20℃时相对压力）0.05MPa</w:t>
      </w:r>
    </w:p>
    <w:p w14:paraId="1074E22D"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21：分合闸同期性：≤3ms</w:t>
      </w:r>
    </w:p>
    <w:p w14:paraId="6F159377"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22：回路电阻：100μΩ，150μΩ</w:t>
      </w:r>
    </w:p>
    <w:p w14:paraId="29C72222"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23：手动操作最大力矩：≤75Nm</w:t>
      </w:r>
    </w:p>
    <w:p w14:paraId="57754D63" w14:textId="77777777" w:rsidR="00AA0278" w:rsidRDefault="00991AD1" w:rsidP="00AA0278">
      <w:pPr>
        <w:spacing w:line="360" w:lineRule="exact"/>
        <w:ind w:leftChars="200" w:left="420"/>
        <w:jc w:val="left"/>
        <w:rPr>
          <w:rFonts w:asciiTheme="majorEastAsia" w:eastAsiaTheme="majorEastAsia" w:hAnsiTheme="majorEastAsia" w:cs="宋体"/>
          <w:b/>
          <w:color w:val="0D0D0D" w:themeColor="text1" w:themeTint="F2"/>
          <w:szCs w:val="21"/>
        </w:rPr>
      </w:pPr>
      <w:r w:rsidRPr="00E07388">
        <w:rPr>
          <w:rFonts w:asciiTheme="majorEastAsia" w:eastAsiaTheme="majorEastAsia" w:hAnsiTheme="majorEastAsia" w:cs="宋体" w:hint="eastAsia"/>
          <w:b/>
          <w:szCs w:val="21"/>
        </w:rPr>
        <w:t>4、图纸</w:t>
      </w:r>
      <w:r w:rsidR="000802D8">
        <w:rPr>
          <w:rFonts w:asciiTheme="majorEastAsia" w:eastAsiaTheme="majorEastAsia" w:hAnsiTheme="majorEastAsia" w:cs="宋体" w:hint="eastAsia"/>
          <w:b/>
          <w:szCs w:val="21"/>
        </w:rPr>
        <w:t>及材料清单</w:t>
      </w:r>
      <w:r w:rsidRPr="00E07388">
        <w:rPr>
          <w:rFonts w:asciiTheme="majorEastAsia" w:eastAsiaTheme="majorEastAsia" w:hAnsiTheme="majorEastAsia" w:cs="宋体"/>
          <w:b/>
          <w:szCs w:val="21"/>
        </w:rPr>
        <w:t>下载地址</w:t>
      </w:r>
      <w:r w:rsidRPr="00E07388">
        <w:rPr>
          <w:rFonts w:asciiTheme="majorEastAsia" w:eastAsiaTheme="majorEastAsia" w:hAnsiTheme="majorEastAsia" w:cs="宋体" w:hint="eastAsia"/>
          <w:b/>
          <w:szCs w:val="21"/>
        </w:rPr>
        <w:t>链接:</w:t>
      </w:r>
    </w:p>
    <w:p w14:paraId="4A26C367" w14:textId="77777777" w:rsidR="00991AD1" w:rsidRPr="00991AD1" w:rsidRDefault="00AA0278" w:rsidP="00AA0278">
      <w:pPr>
        <w:spacing w:line="360" w:lineRule="exact"/>
        <w:ind w:leftChars="200" w:left="420"/>
        <w:jc w:val="left"/>
      </w:pPr>
      <w:r w:rsidRPr="00AA0278">
        <w:rPr>
          <w:rFonts w:asciiTheme="majorEastAsia" w:eastAsiaTheme="majorEastAsia" w:hAnsiTheme="majorEastAsia" w:cs="宋体" w:hint="eastAsia"/>
          <w:b/>
          <w:szCs w:val="21"/>
        </w:rPr>
        <w:t>链接：</w:t>
      </w:r>
      <w:r w:rsidRPr="00AA0278">
        <w:rPr>
          <w:rFonts w:asciiTheme="majorEastAsia" w:eastAsiaTheme="majorEastAsia" w:hAnsiTheme="majorEastAsia" w:cs="宋体" w:hint="eastAsia"/>
          <w:b/>
          <w:color w:val="0D0D0D" w:themeColor="text1" w:themeTint="F2"/>
          <w:szCs w:val="21"/>
        </w:rPr>
        <w:t>https://pan.baidu.com/s/1bavc0WPaycSgfZNi2tJcHQ  密码：ykq8</w:t>
      </w:r>
    </w:p>
    <w:p w14:paraId="4C232A99" w14:textId="77777777" w:rsidR="00991AD1" w:rsidRPr="00913B5A" w:rsidRDefault="00991AD1" w:rsidP="00991AD1">
      <w:pPr>
        <w:snapToGrid w:val="0"/>
        <w:spacing w:line="360" w:lineRule="exact"/>
        <w:ind w:firstLineChars="200" w:firstLine="422"/>
        <w:rPr>
          <w:rFonts w:asciiTheme="majorEastAsia" w:eastAsiaTheme="majorEastAsia" w:hAnsiTheme="majorEastAsia" w:cs="宋体"/>
          <w:b/>
          <w:color w:val="0D0D0D" w:themeColor="text1" w:themeTint="F2"/>
          <w:szCs w:val="21"/>
        </w:rPr>
      </w:pPr>
      <w:r>
        <w:rPr>
          <w:rFonts w:asciiTheme="majorEastAsia" w:eastAsiaTheme="majorEastAsia" w:hAnsiTheme="majorEastAsia" w:cs="宋体" w:hint="eastAsia"/>
          <w:b/>
          <w:color w:val="0D0D0D" w:themeColor="text1" w:themeTint="F2"/>
          <w:szCs w:val="21"/>
        </w:rPr>
        <w:t>四</w:t>
      </w:r>
      <w:r w:rsidRPr="00913B5A">
        <w:rPr>
          <w:rFonts w:asciiTheme="majorEastAsia" w:eastAsiaTheme="majorEastAsia" w:hAnsiTheme="majorEastAsia" w:cs="宋体"/>
          <w:b/>
          <w:color w:val="0D0D0D" w:themeColor="text1" w:themeTint="F2"/>
          <w:szCs w:val="21"/>
        </w:rPr>
        <w:t>、报价</w:t>
      </w:r>
      <w:r w:rsidRPr="00913B5A">
        <w:rPr>
          <w:rFonts w:asciiTheme="majorEastAsia" w:eastAsiaTheme="majorEastAsia" w:hAnsiTheme="majorEastAsia" w:cs="宋体" w:hint="eastAsia"/>
          <w:b/>
          <w:color w:val="0D0D0D" w:themeColor="text1" w:themeTint="F2"/>
          <w:szCs w:val="21"/>
        </w:rPr>
        <w:t>方式</w:t>
      </w:r>
    </w:p>
    <w:p w14:paraId="7C2603CC" w14:textId="77777777" w:rsidR="00991AD1" w:rsidRPr="00913B5A" w:rsidRDefault="00991AD1" w:rsidP="00991AD1">
      <w:pPr>
        <w:tabs>
          <w:tab w:val="left" w:pos="284"/>
        </w:tabs>
        <w:spacing w:line="360" w:lineRule="exact"/>
        <w:ind w:firstLineChars="200" w:firstLine="420"/>
        <w:rPr>
          <w:rFonts w:asciiTheme="majorEastAsia" w:eastAsiaTheme="majorEastAsia" w:hAnsiTheme="majorEastAsia" w:cs="宋体"/>
          <w:color w:val="0D0D0D" w:themeColor="text1" w:themeTint="F2"/>
          <w:szCs w:val="21"/>
        </w:rPr>
      </w:pPr>
      <w:r w:rsidRPr="00913B5A">
        <w:rPr>
          <w:rFonts w:asciiTheme="majorEastAsia" w:eastAsiaTheme="majorEastAsia" w:hAnsiTheme="majorEastAsia" w:cs="宋体" w:hint="eastAsia"/>
          <w:color w:val="0D0D0D" w:themeColor="text1" w:themeTint="F2"/>
          <w:szCs w:val="21"/>
        </w:rPr>
        <w:t>本项目投标报价为</w:t>
      </w:r>
      <w:r w:rsidRPr="00913B5A">
        <w:rPr>
          <w:rFonts w:asciiTheme="majorEastAsia" w:eastAsiaTheme="majorEastAsia" w:hAnsiTheme="majorEastAsia" w:cs="宋体"/>
          <w:b/>
          <w:bCs/>
          <w:color w:val="0D0D0D" w:themeColor="text1" w:themeTint="F2"/>
          <w:szCs w:val="21"/>
          <w:u w:val="single"/>
        </w:rPr>
        <w:t>固定总价</w:t>
      </w:r>
      <w:r w:rsidRPr="00913B5A">
        <w:rPr>
          <w:rFonts w:asciiTheme="majorEastAsia" w:eastAsiaTheme="majorEastAsia" w:hAnsiTheme="majorEastAsia" w:cs="宋体" w:hint="eastAsia"/>
          <w:color w:val="0D0D0D" w:themeColor="text1" w:themeTint="F2"/>
          <w:szCs w:val="21"/>
        </w:rPr>
        <w:t>，投标总价应包括招标文件所确定的招标范围相应货物和</w:t>
      </w:r>
      <w:r w:rsidRPr="00913B5A">
        <w:rPr>
          <w:rFonts w:asciiTheme="majorEastAsia" w:eastAsiaTheme="majorEastAsia" w:hAnsiTheme="majorEastAsia" w:cs="宋体"/>
          <w:color w:val="0D0D0D" w:themeColor="text1" w:themeTint="F2"/>
          <w:szCs w:val="21"/>
        </w:rPr>
        <w:t>服务</w:t>
      </w:r>
      <w:r w:rsidRPr="00913B5A">
        <w:rPr>
          <w:rFonts w:asciiTheme="majorEastAsia" w:eastAsiaTheme="majorEastAsia" w:hAnsiTheme="majorEastAsia" w:cs="宋体" w:hint="eastAsia"/>
          <w:color w:val="0D0D0D" w:themeColor="text1" w:themeTint="F2"/>
          <w:szCs w:val="21"/>
        </w:rPr>
        <w:t>的供货、包装、运输、保险、</w:t>
      </w:r>
      <w:r>
        <w:rPr>
          <w:rFonts w:asciiTheme="majorEastAsia" w:eastAsiaTheme="majorEastAsia" w:hAnsiTheme="majorEastAsia" w:cs="宋体" w:hint="eastAsia"/>
          <w:color w:val="0D0D0D" w:themeColor="text1" w:themeTint="F2"/>
          <w:szCs w:val="21"/>
        </w:rPr>
        <w:t>配合</w:t>
      </w:r>
      <w:r w:rsidRPr="00913B5A">
        <w:rPr>
          <w:rFonts w:asciiTheme="majorEastAsia" w:eastAsiaTheme="majorEastAsia" w:hAnsiTheme="majorEastAsia" w:cs="宋体" w:hint="eastAsia"/>
          <w:color w:val="0D0D0D" w:themeColor="text1" w:themeTint="F2"/>
          <w:szCs w:val="21"/>
        </w:rPr>
        <w:t>安装调试、管理、维护</w:t>
      </w:r>
      <w:r w:rsidRPr="00913B5A">
        <w:rPr>
          <w:rFonts w:asciiTheme="majorEastAsia" w:eastAsiaTheme="majorEastAsia" w:hAnsiTheme="majorEastAsia" w:cs="宋体"/>
          <w:color w:val="0D0D0D" w:themeColor="text1" w:themeTint="F2"/>
          <w:szCs w:val="21"/>
        </w:rPr>
        <w:t>、</w:t>
      </w:r>
      <w:r w:rsidRPr="00913B5A">
        <w:rPr>
          <w:rFonts w:asciiTheme="majorEastAsia" w:eastAsiaTheme="majorEastAsia" w:hAnsiTheme="majorEastAsia" w:cs="宋体" w:hint="eastAsia"/>
          <w:color w:val="0D0D0D" w:themeColor="text1" w:themeTint="F2"/>
          <w:szCs w:val="21"/>
        </w:rPr>
        <w:t>劳务、培训、验收</w:t>
      </w:r>
      <w:r w:rsidRPr="00913B5A">
        <w:rPr>
          <w:rFonts w:asciiTheme="majorEastAsia" w:eastAsiaTheme="majorEastAsia" w:hAnsiTheme="majorEastAsia" w:cs="宋体"/>
          <w:color w:val="0D0D0D" w:themeColor="text1" w:themeTint="F2"/>
          <w:szCs w:val="21"/>
        </w:rPr>
        <w:t>、</w:t>
      </w:r>
      <w:r w:rsidRPr="00913B5A">
        <w:rPr>
          <w:rFonts w:asciiTheme="majorEastAsia" w:eastAsiaTheme="majorEastAsia" w:hAnsiTheme="majorEastAsia" w:cs="宋体" w:hint="eastAsia"/>
          <w:color w:val="0D0D0D" w:themeColor="text1" w:themeTint="F2"/>
          <w:szCs w:val="21"/>
        </w:rPr>
        <w:t>办公设备、设备、工具、耗材、运送工具及耗材、利润、风险、税金及政策性文件规定等各项应有费用，以及为完成该项货物或者服务项目所涉及到的一切相关费用，招标人不再支付其他任何费用。</w:t>
      </w:r>
    </w:p>
    <w:p w14:paraId="596CAF9B" w14:textId="77777777" w:rsidR="00991AD1" w:rsidRDefault="00991AD1" w:rsidP="00991AD1">
      <w:pPr>
        <w:spacing w:line="360" w:lineRule="exact"/>
        <w:ind w:right="210" w:firstLineChars="200" w:firstLine="420"/>
        <w:jc w:val="left"/>
        <w:rPr>
          <w:rFonts w:asciiTheme="majorEastAsia" w:eastAsiaTheme="majorEastAsia" w:hAnsiTheme="majorEastAsia" w:cs="宋体"/>
          <w:color w:val="0D0D0D" w:themeColor="text1" w:themeTint="F2"/>
          <w:szCs w:val="21"/>
        </w:rPr>
      </w:pPr>
      <w:r w:rsidRPr="00913B5A">
        <w:rPr>
          <w:rFonts w:asciiTheme="majorEastAsia" w:eastAsiaTheme="majorEastAsia" w:hAnsiTheme="majorEastAsia" w:cs="宋体" w:hint="eastAsia"/>
          <w:color w:val="0D0D0D" w:themeColor="text1" w:themeTint="F2"/>
          <w:szCs w:val="21"/>
        </w:rPr>
        <w:t>报价货币为人民币，评标时以人民币为准。</w:t>
      </w:r>
    </w:p>
    <w:p w14:paraId="3999A8F2" w14:textId="77777777" w:rsidR="00991AD1" w:rsidRDefault="00991AD1" w:rsidP="00991AD1">
      <w:pPr>
        <w:spacing w:line="360" w:lineRule="exact"/>
        <w:ind w:right="210" w:firstLineChars="200" w:firstLine="422"/>
        <w:jc w:val="left"/>
        <w:rPr>
          <w:rFonts w:ascii="宋体" w:hAnsi="宋体" w:cs="宋体"/>
          <w:b/>
          <w:szCs w:val="21"/>
        </w:rPr>
      </w:pPr>
      <w:r w:rsidRPr="00AF1AAB">
        <w:rPr>
          <w:rFonts w:asciiTheme="majorEastAsia" w:eastAsiaTheme="majorEastAsia" w:hAnsiTheme="majorEastAsia" w:cs="宋体" w:hint="eastAsia"/>
          <w:b/>
          <w:szCs w:val="21"/>
        </w:rPr>
        <w:t>五</w:t>
      </w:r>
      <w:r w:rsidRPr="00AF1AAB">
        <w:rPr>
          <w:rFonts w:asciiTheme="majorEastAsia" w:eastAsiaTheme="majorEastAsia" w:hAnsiTheme="majorEastAsia" w:cs="宋体"/>
          <w:b/>
          <w:szCs w:val="21"/>
        </w:rPr>
        <w:t>、</w:t>
      </w:r>
      <w:r>
        <w:rPr>
          <w:rFonts w:ascii="宋体" w:hAnsi="宋体" w:cs="宋体" w:hint="eastAsia"/>
          <w:b/>
          <w:szCs w:val="21"/>
        </w:rPr>
        <w:t>交货期：30天</w:t>
      </w:r>
    </w:p>
    <w:p w14:paraId="56F32B5F" w14:textId="77777777" w:rsidR="00991AD1" w:rsidRPr="00D230EF" w:rsidRDefault="00991AD1" w:rsidP="00991AD1">
      <w:pPr>
        <w:spacing w:line="360" w:lineRule="exact"/>
        <w:ind w:right="210" w:firstLineChars="400" w:firstLine="843"/>
        <w:jc w:val="left"/>
        <w:rPr>
          <w:rFonts w:ascii="宋体" w:hAnsi="宋体" w:cs="宋体"/>
          <w:b/>
          <w:szCs w:val="21"/>
        </w:rPr>
      </w:pPr>
      <w:r>
        <w:rPr>
          <w:rFonts w:ascii="宋体" w:hAnsi="宋体" w:cs="宋体" w:hint="eastAsia"/>
          <w:b/>
          <w:szCs w:val="21"/>
        </w:rPr>
        <w:t>交货</w:t>
      </w:r>
      <w:r>
        <w:rPr>
          <w:rFonts w:ascii="宋体" w:hAnsi="宋体" w:cs="宋体"/>
          <w:b/>
          <w:szCs w:val="21"/>
        </w:rPr>
        <w:t>地点</w:t>
      </w:r>
      <w:r>
        <w:rPr>
          <w:rFonts w:ascii="宋体" w:hAnsi="宋体" w:cs="宋体" w:hint="eastAsia"/>
          <w:b/>
          <w:szCs w:val="21"/>
        </w:rPr>
        <w:t>：</w:t>
      </w:r>
      <w:r w:rsidRPr="00E02654">
        <w:rPr>
          <w:rFonts w:ascii="宋体" w:hAnsi="宋体" w:cs="宋体" w:hint="eastAsia"/>
          <w:b/>
          <w:szCs w:val="21"/>
        </w:rPr>
        <w:t>采购人指定</w:t>
      </w:r>
      <w:r w:rsidRPr="00E02654">
        <w:rPr>
          <w:rFonts w:ascii="宋体" w:hAnsi="宋体" w:cs="宋体"/>
          <w:b/>
          <w:szCs w:val="21"/>
        </w:rPr>
        <w:t>地点</w:t>
      </w:r>
      <w:r w:rsidRPr="00E02654">
        <w:rPr>
          <w:rFonts w:ascii="宋体" w:hAnsi="宋体" w:cs="宋体" w:hint="eastAsia"/>
          <w:b/>
          <w:szCs w:val="21"/>
        </w:rPr>
        <w:t>。</w:t>
      </w:r>
    </w:p>
    <w:p w14:paraId="49D3C516" w14:textId="77777777" w:rsidR="00991AD1" w:rsidRPr="00AF1AAB" w:rsidRDefault="00991AD1" w:rsidP="00991AD1">
      <w:pPr>
        <w:spacing w:line="360" w:lineRule="exact"/>
        <w:ind w:right="210" w:firstLineChars="200" w:firstLine="422"/>
        <w:jc w:val="left"/>
        <w:rPr>
          <w:rFonts w:asciiTheme="majorEastAsia" w:eastAsiaTheme="majorEastAsia" w:hAnsiTheme="majorEastAsia" w:cs="宋体"/>
          <w:b/>
          <w:szCs w:val="21"/>
        </w:rPr>
      </w:pPr>
      <w:r w:rsidRPr="00AF1AAB">
        <w:rPr>
          <w:rFonts w:asciiTheme="majorEastAsia" w:eastAsiaTheme="majorEastAsia" w:hAnsiTheme="majorEastAsia" w:cs="宋体" w:hint="eastAsia"/>
          <w:b/>
          <w:szCs w:val="21"/>
        </w:rPr>
        <w:t>六</w:t>
      </w:r>
      <w:r w:rsidRPr="00AF1AAB">
        <w:rPr>
          <w:rFonts w:asciiTheme="majorEastAsia" w:eastAsiaTheme="majorEastAsia" w:hAnsiTheme="majorEastAsia" w:cs="宋体"/>
          <w:b/>
          <w:szCs w:val="21"/>
        </w:rPr>
        <w:t>、质保期</w:t>
      </w:r>
      <w:r w:rsidRPr="00AF1AAB">
        <w:rPr>
          <w:rFonts w:asciiTheme="majorEastAsia" w:eastAsiaTheme="majorEastAsia" w:hAnsiTheme="majorEastAsia" w:cs="宋体" w:hint="eastAsia"/>
          <w:b/>
          <w:szCs w:val="21"/>
        </w:rPr>
        <w:t>及</w:t>
      </w:r>
      <w:r w:rsidRPr="00AF1AAB">
        <w:rPr>
          <w:rFonts w:asciiTheme="majorEastAsia" w:eastAsiaTheme="majorEastAsia" w:hAnsiTheme="majorEastAsia" w:cs="宋体"/>
          <w:b/>
          <w:szCs w:val="21"/>
        </w:rPr>
        <w:t>售后服务</w:t>
      </w:r>
    </w:p>
    <w:p w14:paraId="5C3CB435" w14:textId="77777777" w:rsidR="00991AD1" w:rsidRPr="00AF1AAB" w:rsidRDefault="00991AD1" w:rsidP="00991AD1">
      <w:pPr>
        <w:spacing w:line="360" w:lineRule="exact"/>
        <w:ind w:right="210" w:firstLineChars="200" w:firstLine="422"/>
        <w:jc w:val="left"/>
        <w:rPr>
          <w:rFonts w:asciiTheme="majorEastAsia" w:eastAsiaTheme="majorEastAsia" w:hAnsiTheme="majorEastAsia" w:cs="宋体"/>
          <w:b/>
          <w:color w:val="000000" w:themeColor="text1"/>
          <w:szCs w:val="21"/>
        </w:rPr>
      </w:pPr>
      <w:r w:rsidRPr="00AF1AAB">
        <w:rPr>
          <w:rFonts w:asciiTheme="majorEastAsia" w:eastAsiaTheme="majorEastAsia" w:hAnsiTheme="majorEastAsia" w:cs="宋体" w:hint="eastAsia"/>
          <w:b/>
          <w:szCs w:val="21"/>
        </w:rPr>
        <w:t>（一）</w:t>
      </w:r>
      <w:r w:rsidRPr="00AF1AAB">
        <w:rPr>
          <w:rFonts w:asciiTheme="majorEastAsia" w:eastAsiaTheme="majorEastAsia" w:hAnsiTheme="majorEastAsia" w:cs="宋体" w:hint="eastAsia"/>
          <w:b/>
          <w:color w:val="000000" w:themeColor="text1"/>
          <w:szCs w:val="21"/>
        </w:rPr>
        <w:t>产品保修期限和保修内容</w:t>
      </w:r>
    </w:p>
    <w:p w14:paraId="1FDA3F94" w14:textId="77777777"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1、保修期从供电公司供之日起计。</w:t>
      </w:r>
    </w:p>
    <w:p w14:paraId="12C5E0F1" w14:textId="77777777"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2、生产厂方对中标设备必须提供至少2年免费保修与更换服务（具体提供更换服务的设备应在设备中说明）。</w:t>
      </w:r>
    </w:p>
    <w:p w14:paraId="4C533EAA" w14:textId="77777777" w:rsidR="00991AD1" w:rsidRPr="00AF1AAB" w:rsidRDefault="00991AD1" w:rsidP="00991AD1">
      <w:pPr>
        <w:spacing w:line="360" w:lineRule="exact"/>
        <w:ind w:right="210" w:firstLineChars="200" w:firstLine="420"/>
        <w:jc w:val="left"/>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3、备品备件：</w:t>
      </w:r>
      <w:r w:rsidR="009A02D3">
        <w:rPr>
          <w:rFonts w:asciiTheme="majorEastAsia" w:eastAsiaTheme="majorEastAsia" w:hAnsiTheme="majorEastAsia" w:cs="宋体" w:hint="eastAsia"/>
          <w:color w:val="000000" w:themeColor="text1"/>
          <w:szCs w:val="21"/>
        </w:rPr>
        <w:t>投标供应商</w:t>
      </w:r>
      <w:r w:rsidRPr="00AF1AAB">
        <w:rPr>
          <w:rFonts w:asciiTheme="majorEastAsia" w:eastAsiaTheme="majorEastAsia" w:hAnsiTheme="majorEastAsia" w:cs="宋体" w:hint="eastAsia"/>
          <w:color w:val="000000" w:themeColor="text1"/>
          <w:szCs w:val="21"/>
        </w:rPr>
        <w:t>在设备保修期内必须提供必备的备品备件，以满足采购单位的设备维护需要。</w:t>
      </w:r>
    </w:p>
    <w:p w14:paraId="3097D3AE" w14:textId="77777777" w:rsidR="00991AD1" w:rsidRPr="00F1204A" w:rsidRDefault="00991AD1" w:rsidP="00991AD1">
      <w:pPr>
        <w:spacing w:line="360" w:lineRule="exact"/>
        <w:ind w:right="210" w:firstLineChars="200" w:firstLine="422"/>
        <w:jc w:val="left"/>
        <w:rPr>
          <w:rFonts w:asciiTheme="majorEastAsia" w:eastAsiaTheme="majorEastAsia" w:hAnsiTheme="majorEastAsia" w:cs="宋体"/>
          <w:b/>
          <w:bCs/>
          <w:color w:val="000000" w:themeColor="text1"/>
          <w:szCs w:val="21"/>
        </w:rPr>
      </w:pPr>
      <w:r w:rsidRPr="00F1204A">
        <w:rPr>
          <w:rFonts w:asciiTheme="majorEastAsia" w:eastAsiaTheme="majorEastAsia" w:hAnsiTheme="majorEastAsia" w:cs="宋体" w:hint="eastAsia"/>
          <w:b/>
          <w:bCs/>
          <w:color w:val="000000" w:themeColor="text1"/>
          <w:szCs w:val="21"/>
        </w:rPr>
        <w:lastRenderedPageBreak/>
        <w:t>（二）售后服务</w:t>
      </w:r>
    </w:p>
    <w:p w14:paraId="4BA07E78" w14:textId="77777777"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color w:val="000000" w:themeColor="text1"/>
          <w:szCs w:val="21"/>
        </w:rPr>
        <w:t>1</w:t>
      </w:r>
      <w:r w:rsidRPr="00AF1AAB">
        <w:rPr>
          <w:rFonts w:asciiTheme="majorEastAsia" w:eastAsiaTheme="majorEastAsia" w:hAnsiTheme="majorEastAsia" w:cs="宋体" w:hint="eastAsia"/>
          <w:color w:val="000000" w:themeColor="text1"/>
          <w:szCs w:val="21"/>
        </w:rPr>
        <w:t>、响应时间：</w:t>
      </w:r>
      <w:r w:rsidR="009A02D3">
        <w:rPr>
          <w:rFonts w:asciiTheme="majorEastAsia" w:eastAsiaTheme="majorEastAsia" w:hAnsiTheme="majorEastAsia" w:cs="宋体" w:hint="eastAsia"/>
          <w:color w:val="000000" w:themeColor="text1"/>
          <w:szCs w:val="21"/>
        </w:rPr>
        <w:t>成交供应商</w:t>
      </w:r>
      <w:r w:rsidRPr="00AF1AAB">
        <w:rPr>
          <w:rFonts w:asciiTheme="majorEastAsia" w:eastAsiaTheme="majorEastAsia" w:hAnsiTheme="majorEastAsia" w:cs="宋体" w:hint="eastAsia"/>
          <w:color w:val="000000" w:themeColor="text1"/>
          <w:szCs w:val="21"/>
        </w:rPr>
        <w:t>所提供的设备发生任何问题，接采购人通知</w:t>
      </w:r>
      <w:r w:rsidR="009A02D3">
        <w:rPr>
          <w:rFonts w:asciiTheme="majorEastAsia" w:eastAsiaTheme="majorEastAsia" w:hAnsiTheme="majorEastAsia" w:cs="宋体" w:hint="eastAsia"/>
          <w:color w:val="000000" w:themeColor="text1"/>
          <w:szCs w:val="21"/>
        </w:rPr>
        <w:t>成交供应商</w:t>
      </w:r>
      <w:r w:rsidRPr="00AF1AAB">
        <w:rPr>
          <w:rFonts w:asciiTheme="majorEastAsia" w:eastAsiaTheme="majorEastAsia" w:hAnsiTheme="majorEastAsia" w:cs="宋体" w:hint="eastAsia"/>
          <w:color w:val="000000" w:themeColor="text1"/>
          <w:szCs w:val="21"/>
        </w:rPr>
        <w:t xml:space="preserve">应及时（4小时内）提供所必须的技术与其它支援。紧急情况、重大问题维修人员在１小时内必须赶到现场。    </w:t>
      </w:r>
    </w:p>
    <w:p w14:paraId="6720ADA3" w14:textId="77777777" w:rsidR="00991AD1" w:rsidRPr="00F1204A" w:rsidRDefault="00991AD1" w:rsidP="00991AD1">
      <w:pPr>
        <w:spacing w:line="360" w:lineRule="exact"/>
        <w:ind w:right="210" w:firstLineChars="200" w:firstLine="420"/>
        <w:jc w:val="left"/>
        <w:rPr>
          <w:rFonts w:asciiTheme="majorEastAsia" w:eastAsiaTheme="majorEastAsia" w:hAnsiTheme="majorEastAsia" w:cs="宋体"/>
          <w:b/>
          <w:color w:val="0D0D0D" w:themeColor="text1" w:themeTint="F2"/>
          <w:szCs w:val="21"/>
        </w:rPr>
      </w:pPr>
      <w:r w:rsidRPr="00F1204A">
        <w:rPr>
          <w:rFonts w:asciiTheme="majorEastAsia" w:eastAsiaTheme="majorEastAsia" w:hAnsiTheme="majorEastAsia" w:cs="宋体" w:hint="eastAsia"/>
          <w:color w:val="0D0D0D" w:themeColor="text1" w:themeTint="F2"/>
          <w:szCs w:val="21"/>
        </w:rPr>
        <w:t>2、在工程完工后，</w:t>
      </w:r>
      <w:r w:rsidR="009A02D3">
        <w:rPr>
          <w:rFonts w:asciiTheme="majorEastAsia" w:eastAsiaTheme="majorEastAsia" w:hAnsiTheme="majorEastAsia" w:cs="宋体" w:hint="eastAsia"/>
          <w:color w:val="0D0D0D" w:themeColor="text1" w:themeTint="F2"/>
          <w:szCs w:val="21"/>
        </w:rPr>
        <w:t>成交供应商</w:t>
      </w:r>
      <w:r w:rsidRPr="00F1204A">
        <w:rPr>
          <w:rFonts w:asciiTheme="majorEastAsia" w:eastAsiaTheme="majorEastAsia" w:hAnsiTheme="majorEastAsia" w:cs="宋体" w:hint="eastAsia"/>
          <w:color w:val="0D0D0D" w:themeColor="text1" w:themeTint="F2"/>
          <w:szCs w:val="21"/>
        </w:rPr>
        <w:t>应对采购人提供永久技术支持，</w:t>
      </w:r>
      <w:r w:rsidR="009A02D3">
        <w:rPr>
          <w:rFonts w:asciiTheme="majorEastAsia" w:eastAsiaTheme="majorEastAsia" w:hAnsiTheme="majorEastAsia" w:cs="宋体" w:hint="eastAsia"/>
          <w:color w:val="0D0D0D" w:themeColor="text1" w:themeTint="F2"/>
          <w:szCs w:val="21"/>
        </w:rPr>
        <w:t>成交供应商</w:t>
      </w:r>
      <w:r w:rsidRPr="00F1204A">
        <w:rPr>
          <w:rFonts w:asciiTheme="majorEastAsia" w:eastAsiaTheme="majorEastAsia" w:hAnsiTheme="majorEastAsia" w:cs="宋体" w:hint="eastAsia"/>
          <w:color w:val="0D0D0D" w:themeColor="text1" w:themeTint="F2"/>
          <w:szCs w:val="21"/>
        </w:rPr>
        <w:t>应免费提供技术咨询服务和给出相应的技术方案。</w:t>
      </w:r>
    </w:p>
    <w:p w14:paraId="6BB24391" w14:textId="77777777" w:rsidR="00991AD1" w:rsidRPr="00F1204A" w:rsidRDefault="00991AD1" w:rsidP="00991AD1">
      <w:pPr>
        <w:spacing w:line="360" w:lineRule="exact"/>
        <w:ind w:right="210" w:firstLineChars="200" w:firstLine="422"/>
        <w:jc w:val="left"/>
        <w:rPr>
          <w:rFonts w:asciiTheme="majorEastAsia" w:eastAsiaTheme="majorEastAsia" w:hAnsiTheme="majorEastAsia" w:cs="宋体"/>
          <w:b/>
          <w:color w:val="0D0D0D" w:themeColor="text1" w:themeTint="F2"/>
          <w:szCs w:val="21"/>
        </w:rPr>
      </w:pPr>
      <w:r w:rsidRPr="00F1204A">
        <w:rPr>
          <w:rFonts w:asciiTheme="majorEastAsia" w:eastAsiaTheme="majorEastAsia" w:hAnsiTheme="majorEastAsia" w:cs="宋体" w:hint="eastAsia"/>
          <w:b/>
          <w:color w:val="0D0D0D" w:themeColor="text1" w:themeTint="F2"/>
          <w:szCs w:val="21"/>
        </w:rPr>
        <w:t>七</w:t>
      </w:r>
      <w:r w:rsidRPr="00F1204A">
        <w:rPr>
          <w:rFonts w:asciiTheme="majorEastAsia" w:eastAsiaTheme="majorEastAsia" w:hAnsiTheme="majorEastAsia" w:cs="宋体"/>
          <w:b/>
          <w:color w:val="0D0D0D" w:themeColor="text1" w:themeTint="F2"/>
          <w:szCs w:val="21"/>
        </w:rPr>
        <w:t>、付款方式</w:t>
      </w:r>
    </w:p>
    <w:p w14:paraId="30D70D75" w14:textId="77777777" w:rsidR="00991AD1" w:rsidRPr="00AF1AAB" w:rsidRDefault="00991AD1" w:rsidP="00991AD1">
      <w:pPr>
        <w:snapToGrid w:val="0"/>
        <w:spacing w:line="360" w:lineRule="exact"/>
        <w:ind w:firstLineChars="200" w:firstLine="422"/>
        <w:rPr>
          <w:rFonts w:asciiTheme="majorEastAsia" w:eastAsiaTheme="majorEastAsia" w:hAnsiTheme="majorEastAsia"/>
          <w:color w:val="FF0000"/>
          <w:sz w:val="24"/>
        </w:rPr>
      </w:pPr>
      <w:r w:rsidRPr="00321233">
        <w:rPr>
          <w:rFonts w:asciiTheme="majorEastAsia" w:eastAsiaTheme="majorEastAsia" w:hAnsiTheme="majorEastAsia" w:cs="宋体" w:hint="eastAsia"/>
          <w:b/>
          <w:color w:val="000000" w:themeColor="text1"/>
          <w:szCs w:val="21"/>
        </w:rPr>
        <w:t>本项目</w:t>
      </w:r>
      <w:r w:rsidR="009A02D3" w:rsidRPr="00321233">
        <w:rPr>
          <w:rFonts w:asciiTheme="majorEastAsia" w:eastAsiaTheme="majorEastAsia" w:hAnsiTheme="majorEastAsia" w:cs="宋体" w:hint="eastAsia"/>
          <w:b/>
          <w:color w:val="000000" w:themeColor="text1"/>
          <w:szCs w:val="21"/>
        </w:rPr>
        <w:t>成交供应商</w:t>
      </w:r>
      <w:r w:rsidRPr="00321233">
        <w:rPr>
          <w:rFonts w:asciiTheme="majorEastAsia" w:eastAsiaTheme="majorEastAsia" w:hAnsiTheme="majorEastAsia" w:cs="宋体" w:hint="eastAsia"/>
          <w:b/>
          <w:color w:val="000000" w:themeColor="text1"/>
          <w:szCs w:val="21"/>
        </w:rPr>
        <w:t>需凭采购人的委托书与常州市供电局签订合同并办理结算。</w:t>
      </w:r>
    </w:p>
    <w:p w14:paraId="452C1E0A" w14:textId="77777777" w:rsidR="00991AD1" w:rsidRPr="00991AD1" w:rsidRDefault="00B17BCD" w:rsidP="00991AD1">
      <w:pPr>
        <w:spacing w:line="360" w:lineRule="exact"/>
        <w:rPr>
          <w:rFonts w:asciiTheme="majorEastAsia" w:eastAsiaTheme="majorEastAsia" w:hAnsiTheme="majorEastAsia" w:cs="宋体"/>
          <w:b/>
          <w:color w:val="0D0D0D" w:themeColor="text1" w:themeTint="F2"/>
          <w:szCs w:val="21"/>
        </w:rPr>
      </w:pPr>
      <w:r>
        <w:rPr>
          <w:rFonts w:asciiTheme="majorEastAsia" w:eastAsiaTheme="majorEastAsia" w:hAnsiTheme="majorEastAsia" w:cs="宋体"/>
          <w:b/>
          <w:color w:val="0D0D0D" w:themeColor="text1" w:themeTint="F2"/>
          <w:szCs w:val="21"/>
        </w:rPr>
        <w:br w:type="page"/>
      </w:r>
    </w:p>
    <w:p w14:paraId="48894BFC" w14:textId="77777777" w:rsidR="00C63A28" w:rsidRDefault="002749DA" w:rsidP="0062122A">
      <w:pPr>
        <w:pStyle w:val="1"/>
      </w:pPr>
      <w:r>
        <w:rPr>
          <w:rFonts w:hint="eastAsia"/>
        </w:rPr>
        <w:lastRenderedPageBreak/>
        <w:t>第四章</w:t>
      </w:r>
      <w:r>
        <w:rPr>
          <w:rFonts w:hint="eastAsia"/>
        </w:rPr>
        <w:t xml:space="preserve">  </w:t>
      </w:r>
      <w:r>
        <w:rPr>
          <w:rFonts w:hint="eastAsia"/>
        </w:rPr>
        <w:t>合同主要条款</w:t>
      </w:r>
      <w:bookmarkEnd w:id="5"/>
    </w:p>
    <w:p w14:paraId="5634E108" w14:textId="77777777" w:rsidR="00C63A28" w:rsidRDefault="002749DA">
      <w:pPr>
        <w:pStyle w:val="ae"/>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eastAsia="宋体" w:cs="宋体"/>
          <w:b/>
          <w:color w:val="000000"/>
          <w:sz w:val="21"/>
          <w:szCs w:val="21"/>
        </w:rPr>
        <w:t xml:space="preserve">                      </w:t>
      </w:r>
      <w:r>
        <w:rPr>
          <w:rFonts w:cs="宋体" w:hint="eastAsia"/>
          <w:color w:val="000000"/>
          <w:sz w:val="21"/>
          <w:szCs w:val="21"/>
        </w:rPr>
        <w:t>合同编号：</w:t>
      </w:r>
    </w:p>
    <w:p w14:paraId="45A9CB9E" w14:textId="77777777" w:rsidR="00C63A28" w:rsidRDefault="002749DA">
      <w:pPr>
        <w:pStyle w:val="ae"/>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b/>
          <w:color w:val="000000"/>
          <w:sz w:val="21"/>
          <w:szCs w:val="21"/>
        </w:rPr>
        <w:t xml:space="preserve">                      </w:t>
      </w:r>
      <w:r>
        <w:rPr>
          <w:rFonts w:eastAsia="宋体" w:cs="宋体" w:hint="eastAsia"/>
          <w:color w:val="000000"/>
          <w:sz w:val="21"/>
          <w:szCs w:val="21"/>
        </w:rPr>
        <w:t>签订地点：</w:t>
      </w:r>
    </w:p>
    <w:p w14:paraId="1DF552D4" w14:textId="77777777" w:rsidR="00C63A28" w:rsidRDefault="002749DA" w:rsidP="002C24F9">
      <w:pPr>
        <w:pStyle w:val="a3"/>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14:paraId="67774E1A"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14:paraId="66FC3966"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14:paraId="7532E4DA" w14:textId="77777777" w:rsidR="00C63A28" w:rsidRDefault="002749DA">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14:paraId="3C82877E"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14:paraId="7694AFD5" w14:textId="77777777" w:rsidR="00C63A28" w:rsidRDefault="002749DA">
      <w:pPr>
        <w:pStyle w:val="ae"/>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14:paraId="412A6E06" w14:textId="77777777" w:rsidR="00C63A28" w:rsidRPr="00A719AA" w:rsidRDefault="002749DA">
      <w:pPr>
        <w:pStyle w:val="ae"/>
        <w:spacing w:line="360" w:lineRule="exact"/>
        <w:ind w:firstLineChars="202" w:firstLine="424"/>
        <w:rPr>
          <w:rFonts w:asciiTheme="minorEastAsia" w:hAnsiTheme="minorEastAsia" w:cs="宋体"/>
          <w:color w:val="0D0D0D" w:themeColor="text1" w:themeTint="F2"/>
          <w:sz w:val="21"/>
          <w:szCs w:val="21"/>
        </w:rPr>
      </w:pPr>
      <w:r w:rsidRPr="00A719AA">
        <w:rPr>
          <w:rFonts w:asciiTheme="minorEastAsia" w:hAnsiTheme="minorEastAsia" w:cs="宋体" w:hint="eastAsia"/>
          <w:color w:val="0D0D0D" w:themeColor="text1" w:themeTint="F2"/>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14:paraId="13CBA889"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14:paraId="070D46C5"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14:paraId="2360B37B"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14:paraId="4FD24D33"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14:paraId="51E87D5C"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14:paraId="5F1E1879"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14:paraId="209DC2EF" w14:textId="77777777" w:rsidR="00C63A28" w:rsidRDefault="002749DA">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14:paraId="5F4C10A8"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14:paraId="0427E1F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14:paraId="0914678C"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6ED51CC7"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14:paraId="00BE03F8"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14:paraId="14AAF65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14:paraId="7DBA539B"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3.乙方保证货物不存在危及人身及财产安全的产品缺陷，否则应承担全部法律责任。</w:t>
      </w:r>
    </w:p>
    <w:p w14:paraId="70265662"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14:paraId="09CCD39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天内将货物安装调试完毕交付甲方正常使用，地点由甲方指定。竞争性谈判文件有约定的，从其约定。</w:t>
      </w:r>
    </w:p>
    <w:p w14:paraId="11DDB6D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响应文件所规定的货物、数量和规格要求。乙方提供的货物不符合</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响应文件和合同规定的，甲方有权拒收货物，由此引起的风险，由乙方承担。</w:t>
      </w:r>
    </w:p>
    <w:p w14:paraId="01BC73C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14:paraId="35B1938C"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787632EE"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szCs w:val="21"/>
          <w:u w:val="single"/>
        </w:rPr>
        <w:t xml:space="preserve">    </w:t>
      </w:r>
      <w:proofErr w:type="gramStart"/>
      <w:r>
        <w:rPr>
          <w:rFonts w:asciiTheme="minorEastAsia" w:eastAsiaTheme="minorEastAsia" w:hAnsiTheme="minorEastAsia" w:hint="eastAsia"/>
          <w:szCs w:val="21"/>
        </w:rPr>
        <w:t>个</w:t>
      </w:r>
      <w:proofErr w:type="gramEnd"/>
      <w:r>
        <w:rPr>
          <w:rFonts w:asciiTheme="minorEastAsia" w:eastAsiaTheme="minorEastAsia" w:hAnsiTheme="minorEastAsia" w:hint="eastAsia"/>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 xml:space="preserve">处理方式： </w:t>
      </w:r>
    </w:p>
    <w:p w14:paraId="698CD9D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14:paraId="5B8DA681"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14:paraId="643992CE" w14:textId="77777777" w:rsidR="00C63A28" w:rsidRDefault="002749DA">
      <w:pPr>
        <w:pStyle w:val="ae"/>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14:paraId="0FC1D0EA"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14:paraId="19785FF3"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14:paraId="3A05B6E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14:paraId="0847B78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14:paraId="4257B10C"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14:paraId="392FE364"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14:paraId="7D33387C" w14:textId="77777777" w:rsidR="00C63A28" w:rsidRDefault="00A719A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sidR="002749DA">
        <w:rPr>
          <w:rFonts w:asciiTheme="minorEastAsia" w:eastAsiaTheme="minorEastAsia" w:hAnsiTheme="minorEastAsia" w:hint="eastAsia"/>
          <w:szCs w:val="21"/>
        </w:rPr>
        <w:t>.结算</w:t>
      </w:r>
      <w:r w:rsidR="002749DA">
        <w:rPr>
          <w:rFonts w:asciiTheme="minorEastAsia" w:eastAsiaTheme="minorEastAsia" w:hAnsiTheme="minorEastAsia"/>
          <w:szCs w:val="21"/>
        </w:rPr>
        <w:t>原则：按实结算</w:t>
      </w:r>
      <w:r w:rsidR="002749DA">
        <w:rPr>
          <w:rFonts w:asciiTheme="minorEastAsia" w:eastAsiaTheme="minorEastAsia" w:hAnsiTheme="minorEastAsia" w:hint="eastAsia"/>
          <w:szCs w:val="21"/>
        </w:rPr>
        <w:t>。</w:t>
      </w:r>
    </w:p>
    <w:p w14:paraId="310ADFFD" w14:textId="77777777" w:rsidR="00C63A28" w:rsidRDefault="00A719A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sidR="002749DA">
        <w:rPr>
          <w:rFonts w:asciiTheme="minorEastAsia" w:eastAsiaTheme="minorEastAsia" w:hAnsiTheme="minorEastAsia" w:hint="eastAsia"/>
          <w:szCs w:val="21"/>
        </w:rPr>
        <w:t>.如设计变更，增加的设备在清单中有的，按投标时的报价执行，若增加的设备在清单中没有的，结算时参照相似设备的谈判报价，双方协商解决。</w:t>
      </w:r>
    </w:p>
    <w:p w14:paraId="093FB8F7" w14:textId="77777777" w:rsidR="00A719AA" w:rsidRPr="00D056A6" w:rsidRDefault="00A719AA" w:rsidP="00A719AA">
      <w:pPr>
        <w:adjustRightInd w:val="0"/>
        <w:snapToGrid w:val="0"/>
        <w:spacing w:line="360" w:lineRule="exact"/>
        <w:ind w:firstLineChars="200" w:firstLine="422"/>
        <w:rPr>
          <w:rFonts w:asciiTheme="majorEastAsia" w:eastAsiaTheme="majorEastAsia" w:hAnsiTheme="majorEastAsia"/>
          <w:b/>
          <w:szCs w:val="21"/>
        </w:rPr>
      </w:pPr>
      <w:r w:rsidRPr="00321233">
        <w:rPr>
          <w:rFonts w:asciiTheme="majorEastAsia" w:eastAsiaTheme="majorEastAsia" w:hAnsiTheme="majorEastAsia"/>
          <w:b/>
          <w:bCs/>
          <w:szCs w:val="21"/>
        </w:rPr>
        <w:t>4</w:t>
      </w:r>
      <w:r w:rsidRPr="00321233">
        <w:rPr>
          <w:rFonts w:asciiTheme="majorEastAsia" w:eastAsiaTheme="majorEastAsia" w:hAnsiTheme="majorEastAsia" w:hint="eastAsia"/>
          <w:b/>
          <w:bCs/>
          <w:szCs w:val="21"/>
        </w:rPr>
        <w:t>.付款方式：</w:t>
      </w:r>
      <w:r w:rsidRPr="00321233">
        <w:rPr>
          <w:rFonts w:asciiTheme="majorEastAsia" w:eastAsiaTheme="majorEastAsia" w:hAnsiTheme="majorEastAsia" w:hint="eastAsia"/>
          <w:b/>
          <w:szCs w:val="21"/>
        </w:rPr>
        <w:t>本项目乙方需凭甲方的委托书与常州市供电局签订合同并办理结算。</w:t>
      </w:r>
    </w:p>
    <w:p w14:paraId="6CA79D37"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14:paraId="75473DB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14:paraId="4918781E"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2.除前款规定外，乙方还应提供下列服务：</w:t>
      </w:r>
    </w:p>
    <w:p w14:paraId="4AC4E57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（1）货物的现场安装、调试和/或启动监督；</w:t>
      </w:r>
    </w:p>
    <w:p w14:paraId="7EA527B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14:paraId="20F20EAC"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3.若竞争性谈判文件中不包含有关伴随服务或售后服务的承诺，双方作如下约定：</w:t>
      </w:r>
    </w:p>
    <w:p w14:paraId="012998F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33DD928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14:paraId="564AD5E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14:paraId="0FFCDF3E"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14:paraId="730D00EC"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工作小时后仍无法排除，乙方应在</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小时内免费提供不低于故障货物规格型号档次的备用货物供甲方使用，直至故障货物修复。</w:t>
      </w:r>
    </w:p>
    <w:p w14:paraId="54E94EC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14:paraId="1580EC10"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14:paraId="0DECD04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年。自产品验收合格之日起计算。</w:t>
      </w:r>
    </w:p>
    <w:p w14:paraId="50FEB238"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14:paraId="5607EF4D" w14:textId="77777777" w:rsidR="00C63A28" w:rsidRDefault="002749DA">
      <w:pPr>
        <w:spacing w:line="360" w:lineRule="exact"/>
        <w:ind w:firstLineChars="200" w:firstLine="420"/>
      </w:pPr>
      <w:r>
        <w:t>1.</w:t>
      </w:r>
      <w:r>
        <w:rPr>
          <w:rFonts w:hint="eastAsia"/>
        </w:rPr>
        <w:t>如乙方不能</w:t>
      </w:r>
      <w:r>
        <w:t>按时</w:t>
      </w:r>
      <w:r>
        <w:rPr>
          <w:rFonts w:hint="eastAsia"/>
        </w:rPr>
        <w:t>交付货物完成安装调试的，每逾期</w:t>
      </w:r>
      <w:r>
        <w:t>1</w:t>
      </w:r>
      <w:r>
        <w:rPr>
          <w:rFonts w:hint="eastAsia"/>
        </w:rPr>
        <w:t>天，乙方向甲方偿付合同总额</w:t>
      </w:r>
      <w:r>
        <w:t>5</w:t>
      </w:r>
      <w:r>
        <w:rPr>
          <w:rFonts w:hint="eastAsia"/>
        </w:rPr>
        <w:t>‰的违约金</w:t>
      </w:r>
      <w:r>
        <w:t>；</w:t>
      </w:r>
      <w:r>
        <w:rPr>
          <w:rFonts w:hint="eastAsia"/>
        </w:rPr>
        <w:t>乙方</w:t>
      </w:r>
      <w:r>
        <w:t>逾期交付货物或完成安装调试超过</w:t>
      </w:r>
      <w:r>
        <w:t>10</w:t>
      </w:r>
      <w:r>
        <w:rPr>
          <w:rFonts w:hint="eastAsia"/>
        </w:rPr>
        <w:t>天</w:t>
      </w:r>
      <w:r>
        <w:t>（</w:t>
      </w:r>
      <w:r>
        <w:rPr>
          <w:rFonts w:hint="eastAsia"/>
        </w:rPr>
        <w:t>含</w:t>
      </w:r>
      <w:r>
        <w:t>10</w:t>
      </w:r>
      <w:r>
        <w:rPr>
          <w:rFonts w:hint="eastAsia"/>
        </w:rPr>
        <w:t>天</w:t>
      </w:r>
      <w:r>
        <w:t>），</w:t>
      </w:r>
      <w:r>
        <w:rPr>
          <w:rFonts w:hint="eastAsia"/>
        </w:rPr>
        <w:t>甲方有权解除合同，</w:t>
      </w:r>
      <w:r>
        <w:t>乙方</w:t>
      </w:r>
      <w:r>
        <w:rPr>
          <w:rFonts w:hint="eastAsia"/>
        </w:rPr>
        <w:t>交</w:t>
      </w:r>
      <w:r>
        <w:t>纳的</w:t>
      </w:r>
      <w:r>
        <w:rPr>
          <w:rFonts w:hint="eastAsia"/>
        </w:rPr>
        <w:t>全部履约保证金</w:t>
      </w:r>
      <w:r>
        <w:t>不予退</w:t>
      </w:r>
      <w:r>
        <w:rPr>
          <w:rFonts w:hint="eastAsia"/>
        </w:rPr>
        <w:t>还，</w:t>
      </w:r>
      <w:r>
        <w:t>同时有权要求乙方按照</w:t>
      </w:r>
      <w:r>
        <w:rPr>
          <w:rFonts w:hint="eastAsia"/>
        </w:rPr>
        <w:t>合同总价</w:t>
      </w:r>
      <w:r>
        <w:t>5%</w:t>
      </w:r>
      <w:r>
        <w:rPr>
          <w:rFonts w:hint="eastAsia"/>
        </w:rPr>
        <w:t>的</w:t>
      </w:r>
      <w:r>
        <w:t>标准支付</w:t>
      </w:r>
      <w:r>
        <w:rPr>
          <w:rFonts w:hint="eastAsia"/>
        </w:rPr>
        <w:t>违约金</w:t>
      </w:r>
      <w:r>
        <w:t>，</w:t>
      </w:r>
      <w:r>
        <w:rPr>
          <w:rFonts w:hint="eastAsia"/>
        </w:rPr>
        <w:t>解除合同的通知自</w:t>
      </w:r>
      <w:r>
        <w:t>发出之日</w:t>
      </w:r>
      <w:r>
        <w:rPr>
          <w:rFonts w:hint="eastAsia"/>
        </w:rPr>
        <w:t>生效。</w:t>
      </w:r>
    </w:p>
    <w:p w14:paraId="09743877" w14:textId="77777777" w:rsidR="00C63A28" w:rsidRDefault="002749DA">
      <w:pPr>
        <w:spacing w:line="360" w:lineRule="exact"/>
        <w:ind w:firstLineChars="200" w:firstLine="420"/>
      </w:pPr>
      <w:r>
        <w:t>2.</w:t>
      </w:r>
      <w:r>
        <w:rPr>
          <w:rFonts w:hint="eastAsia"/>
        </w:rPr>
        <w:t>甲方未按合同规定的期限向乙方支付货款的，每逾期</w:t>
      </w:r>
      <w:r>
        <w:t>1</w:t>
      </w:r>
      <w:r>
        <w:rPr>
          <w:rFonts w:hint="eastAsia"/>
        </w:rPr>
        <w:t>天甲方向乙方偿付欠款总额的</w:t>
      </w:r>
      <w:r>
        <w:t>5</w:t>
      </w:r>
      <w:r>
        <w:rPr>
          <w:rFonts w:hint="eastAsia"/>
        </w:rPr>
        <w:t>‰滞纳金，但累计滞纳金总额不超过欠款总额的</w:t>
      </w:r>
      <w:r>
        <w:t xml:space="preserve">5% </w:t>
      </w:r>
      <w:r>
        <w:rPr>
          <w:rFonts w:hint="eastAsia"/>
        </w:rPr>
        <w:t>。</w:t>
      </w:r>
    </w:p>
    <w:p w14:paraId="4AA6D864" w14:textId="77777777" w:rsidR="00C63A28" w:rsidRPr="00A719AA" w:rsidRDefault="002749DA">
      <w:pPr>
        <w:spacing w:line="360" w:lineRule="exact"/>
        <w:ind w:firstLineChars="200" w:firstLine="420"/>
        <w:rPr>
          <w:color w:val="0D0D0D" w:themeColor="text1" w:themeTint="F2"/>
        </w:rPr>
      </w:pPr>
      <w:r w:rsidRPr="00A719AA">
        <w:rPr>
          <w:color w:val="0D0D0D" w:themeColor="text1" w:themeTint="F2"/>
        </w:rPr>
        <w:t>3.</w:t>
      </w:r>
      <w:r w:rsidRPr="00A719AA">
        <w:rPr>
          <w:rFonts w:hint="eastAsia"/>
          <w:color w:val="0D0D0D" w:themeColor="text1" w:themeTint="F2"/>
        </w:rPr>
        <w:t>乙方所交付的货物品种、型号、规格不符合合同规定的，甲方有权拒收</w:t>
      </w:r>
      <w:r w:rsidRPr="00A719AA">
        <w:rPr>
          <w:color w:val="0D0D0D" w:themeColor="text1" w:themeTint="F2"/>
        </w:rPr>
        <w:t>，</w:t>
      </w:r>
      <w:r w:rsidRPr="00A719AA">
        <w:rPr>
          <w:rFonts w:hint="eastAsia"/>
          <w:color w:val="0D0D0D" w:themeColor="text1" w:themeTint="F2"/>
        </w:rPr>
        <w:t>同时</w:t>
      </w:r>
      <w:r w:rsidRPr="00A719AA">
        <w:rPr>
          <w:color w:val="0D0D0D" w:themeColor="text1" w:themeTint="F2"/>
        </w:rPr>
        <w:t>有权解除合同，</w:t>
      </w:r>
      <w:r w:rsidRPr="00A719AA">
        <w:rPr>
          <w:rFonts w:hint="eastAsia"/>
          <w:color w:val="0D0D0D" w:themeColor="text1" w:themeTint="F2"/>
        </w:rPr>
        <w:t>全部</w:t>
      </w:r>
      <w:r w:rsidRPr="00A719AA">
        <w:rPr>
          <w:color w:val="0D0D0D" w:themeColor="text1" w:themeTint="F2"/>
        </w:rPr>
        <w:t>履约保证金</w:t>
      </w:r>
      <w:r w:rsidRPr="00A719AA">
        <w:rPr>
          <w:rFonts w:hint="eastAsia"/>
          <w:color w:val="0D0D0D" w:themeColor="text1" w:themeTint="F2"/>
        </w:rPr>
        <w:t>不予</w:t>
      </w:r>
      <w:r w:rsidRPr="00A719AA">
        <w:rPr>
          <w:color w:val="0D0D0D" w:themeColor="text1" w:themeTint="F2"/>
        </w:rPr>
        <w:t>退还，</w:t>
      </w:r>
      <w:r w:rsidRPr="00A719AA">
        <w:rPr>
          <w:rFonts w:hint="eastAsia"/>
          <w:color w:val="0D0D0D" w:themeColor="text1" w:themeTint="F2"/>
        </w:rPr>
        <w:t>解除合同的通知自</w:t>
      </w:r>
      <w:r w:rsidRPr="00A719AA">
        <w:rPr>
          <w:color w:val="0D0D0D" w:themeColor="text1" w:themeTint="F2"/>
        </w:rPr>
        <w:t>发出之日</w:t>
      </w:r>
      <w:r w:rsidRPr="00A719AA">
        <w:rPr>
          <w:rFonts w:hint="eastAsia"/>
          <w:color w:val="0D0D0D" w:themeColor="text1" w:themeTint="F2"/>
        </w:rPr>
        <w:t>生效</w:t>
      </w:r>
      <w:r w:rsidRPr="00A719AA">
        <w:rPr>
          <w:color w:val="0D0D0D" w:themeColor="text1" w:themeTint="F2"/>
        </w:rPr>
        <w:t>。</w:t>
      </w:r>
    </w:p>
    <w:p w14:paraId="7DC83FC7" w14:textId="77777777" w:rsidR="00C63A28" w:rsidRDefault="002749DA">
      <w:pPr>
        <w:spacing w:line="360" w:lineRule="exact"/>
        <w:ind w:firstLineChars="200" w:firstLine="420"/>
      </w:pPr>
      <w:r>
        <w:t>4.</w:t>
      </w:r>
      <w:r>
        <w:rPr>
          <w:rFonts w:hint="eastAsia"/>
        </w:rPr>
        <w:t>在乙方承诺的或国家规定的质量保证期内（取两者中最长的期限），如经乙方两次维修或更换，货物仍不能达到合同约定的质量标准、运行效果的，甲方有权</w:t>
      </w:r>
      <w:r>
        <w:t>要求</w:t>
      </w:r>
      <w:r>
        <w:rPr>
          <w:rFonts w:hint="eastAsia"/>
        </w:rPr>
        <w:t>退货，乙方应退回全部货款，</w:t>
      </w:r>
      <w:r>
        <w:t>同时甲方有权按照本条第</w:t>
      </w:r>
      <w:r>
        <w:t>1</w:t>
      </w:r>
      <w:r>
        <w:rPr>
          <w:rFonts w:hint="eastAsia"/>
        </w:rPr>
        <w:t>点不予</w:t>
      </w:r>
      <w:r>
        <w:t>退还履约保证金和</w:t>
      </w:r>
      <w:r>
        <w:rPr>
          <w:rFonts w:hint="eastAsia"/>
        </w:rPr>
        <w:t>向</w:t>
      </w:r>
      <w:r>
        <w:t>乙方主张违约金</w:t>
      </w:r>
      <w:r>
        <w:rPr>
          <w:rFonts w:hint="eastAsia"/>
        </w:rPr>
        <w:t>，</w:t>
      </w:r>
      <w:r>
        <w:t>若仍不足以弥补甲方损失，</w:t>
      </w:r>
      <w:r>
        <w:rPr>
          <w:rFonts w:hint="eastAsia"/>
        </w:rPr>
        <w:t>则乙方还须赔偿甲方因此遭受的</w:t>
      </w:r>
      <w:r>
        <w:t>所有</w:t>
      </w:r>
      <w:r>
        <w:rPr>
          <w:rFonts w:hint="eastAsia"/>
        </w:rPr>
        <w:t>损失。</w:t>
      </w:r>
    </w:p>
    <w:p w14:paraId="0643B221" w14:textId="77777777" w:rsidR="00C63A28" w:rsidRDefault="002749DA">
      <w:pPr>
        <w:spacing w:line="360" w:lineRule="exact"/>
        <w:ind w:firstLineChars="200" w:firstLine="420"/>
      </w:pPr>
      <w:r>
        <w:t>5.</w:t>
      </w:r>
      <w:r>
        <w:rPr>
          <w:rFonts w:hint="eastAsia"/>
        </w:rPr>
        <w:t>乙方未按本合同规定向甲方交付履约保证金的，</w:t>
      </w:r>
      <w:r>
        <w:t>甲方有权拒绝签订本合同，</w:t>
      </w:r>
      <w:r>
        <w:rPr>
          <w:rFonts w:hint="eastAsia"/>
        </w:rPr>
        <w:t>同时</w:t>
      </w:r>
      <w:r>
        <w:t>乙方</w:t>
      </w:r>
      <w:r>
        <w:rPr>
          <w:rFonts w:hint="eastAsia"/>
        </w:rPr>
        <w:t>应按应交付履约保证金的</w:t>
      </w:r>
      <w:r>
        <w:t>100%</w:t>
      </w:r>
      <w:r>
        <w:rPr>
          <w:rFonts w:hint="eastAsia"/>
        </w:rPr>
        <w:t>向甲方支付违约金。</w:t>
      </w:r>
    </w:p>
    <w:p w14:paraId="6E1540C7" w14:textId="77777777" w:rsidR="00C63A28" w:rsidRDefault="002749DA">
      <w:pPr>
        <w:spacing w:line="360" w:lineRule="exact"/>
        <w:ind w:firstLineChars="200" w:firstLine="420"/>
      </w:pPr>
      <w:r>
        <w:t>6.</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14:paraId="4062F340" w14:textId="77777777" w:rsidR="00C63A28" w:rsidRDefault="002749DA">
      <w:pPr>
        <w:spacing w:line="360" w:lineRule="exact"/>
        <w:ind w:firstLineChars="200" w:firstLine="420"/>
      </w:pPr>
      <w:r>
        <w:t>7.</w:t>
      </w:r>
      <w:r>
        <w:rPr>
          <w:rFonts w:hint="eastAsia"/>
        </w:rPr>
        <w:t>乙方在承担上述一项或多项违约责任后，仍应继续履行合同规定的义务（甲方解除合同的除外）。甲方未能及时追究乙方的任何一项违约责任并不表明甲方放弃追究乙方该项或其他违约责任。</w:t>
      </w:r>
    </w:p>
    <w:p w14:paraId="2F1AB9E3" w14:textId="77777777" w:rsidR="00C63A28" w:rsidRDefault="002749DA">
      <w:pPr>
        <w:spacing w:line="360" w:lineRule="exact"/>
        <w:ind w:firstLineChars="200" w:firstLine="420"/>
      </w:pPr>
      <w:r>
        <w:t>8.</w:t>
      </w:r>
      <w:r>
        <w:rPr>
          <w:rFonts w:hint="eastAsia"/>
        </w:rPr>
        <w:t>乙方投标属虚假承诺，或经权威部门监测提供的货物不能满足招标文件要求，或是由于乙方的过错造成合同无法继续履行的，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赔偿甲方所有损失</w:t>
      </w:r>
      <w:r>
        <w:rPr>
          <w:rFonts w:hint="eastAsia"/>
        </w:rPr>
        <w:t>。</w:t>
      </w:r>
    </w:p>
    <w:p w14:paraId="2F5A18ED" w14:textId="77777777" w:rsidR="00C63A28" w:rsidRDefault="002749DA">
      <w:pPr>
        <w:spacing w:line="360" w:lineRule="exact"/>
        <w:ind w:firstLineChars="200" w:firstLine="420"/>
      </w:pPr>
      <w:r>
        <w:lastRenderedPageBreak/>
        <w:t>9.</w:t>
      </w:r>
      <w:r>
        <w:rPr>
          <w:rFonts w:hint="eastAsia"/>
        </w:rPr>
        <w:t>其他未尽事宜，以《合同法》等有关法律法规规定为准，无相关规定的，双方协商解决。</w:t>
      </w:r>
    </w:p>
    <w:p w14:paraId="2E7AFF4F"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14:paraId="3FA150EB"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14:paraId="2AAA0B5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14:paraId="58818C0D"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14:paraId="7CE6B63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14:paraId="39E89673"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14:paraId="2AE07E0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szCs w:val="21"/>
        </w:rPr>
        <w:t>完合同</w:t>
      </w:r>
      <w:proofErr w:type="gramEnd"/>
      <w:r>
        <w:rPr>
          <w:rFonts w:asciiTheme="minorEastAsia" w:eastAsiaTheme="minorEastAsia" w:hAnsiTheme="minorEastAsia" w:hint="eastAsia"/>
          <w:szCs w:val="21"/>
        </w:rPr>
        <w:t>部分是否继续履行、如何履行等问题，可由双方初步协商，并向主管部门报告。确定为不可抗力原因造成的损失，免予承担责任。</w:t>
      </w:r>
    </w:p>
    <w:p w14:paraId="01500B52" w14:textId="77777777" w:rsidR="00C63A28" w:rsidRDefault="002749DA">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14:paraId="76CEF96A" w14:textId="77777777" w:rsidR="00C63A28" w:rsidRDefault="002749DA">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14:paraId="7D435349" w14:textId="77777777" w:rsidR="00C63A28" w:rsidRDefault="002749DA">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14:paraId="1ADF25F6"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14:paraId="7DC00D61"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14:paraId="4BCE3939"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14:paraId="41762AA1"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14:paraId="6D4E440B"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14:paraId="6E9546D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14:paraId="6FCC89A3"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14:paraId="14C92E13"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14:paraId="04F94C1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14:paraId="6AEA0418"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14:paraId="2EAC0DD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w:t>
      </w:r>
      <w:r>
        <w:rPr>
          <w:rFonts w:asciiTheme="minorEastAsia" w:eastAsiaTheme="minorEastAsia" w:hAnsiTheme="minorEastAsia" w:hint="eastAsia"/>
          <w:szCs w:val="21"/>
        </w:rPr>
        <w:lastRenderedPageBreak/>
        <w:t>证方无任何关系。</w:t>
      </w:r>
    </w:p>
    <w:p w14:paraId="199B09E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14:paraId="6BD8C4BA" w14:textId="77777777" w:rsidR="00C63A28" w:rsidRDefault="002749DA">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14:paraId="76000888" w14:textId="77777777" w:rsidR="00C63A28" w:rsidRDefault="00C63A28">
      <w:pPr>
        <w:spacing w:line="400" w:lineRule="exact"/>
        <w:ind w:firstLine="420"/>
        <w:rPr>
          <w:rFonts w:ascii="宋体" w:hAnsi="宋体" w:cs="宋体"/>
          <w:color w:val="000000"/>
          <w:szCs w:val="21"/>
        </w:rPr>
      </w:pPr>
    </w:p>
    <w:p w14:paraId="7A543812" w14:textId="77777777" w:rsidR="00C63A28" w:rsidRDefault="00C63A28">
      <w:pPr>
        <w:spacing w:line="400" w:lineRule="exact"/>
        <w:rPr>
          <w:rFonts w:ascii="宋体" w:hAnsi="宋体" w:cs="宋体"/>
          <w:color w:val="000000"/>
          <w:szCs w:val="21"/>
        </w:rPr>
      </w:pPr>
    </w:p>
    <w:p w14:paraId="0BF815AF" w14:textId="77777777" w:rsidR="00C63A28" w:rsidRDefault="00C63A28">
      <w:pPr>
        <w:spacing w:line="400" w:lineRule="exact"/>
        <w:jc w:val="left"/>
        <w:rPr>
          <w:rFonts w:ascii="宋体" w:hAnsi="宋体" w:cs="宋体"/>
          <w:b/>
          <w:bCs/>
          <w:color w:val="000000"/>
          <w:szCs w:val="21"/>
        </w:rPr>
      </w:pPr>
    </w:p>
    <w:p w14:paraId="476499E3" w14:textId="77777777" w:rsidR="00C63A28" w:rsidRDefault="002749DA">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14:paraId="797085F5"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14:paraId="6CD008CE"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14:paraId="03EEA9F8"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14:paraId="75FB4E8E"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电话：                                   电话：            传真：</w:t>
      </w:r>
    </w:p>
    <w:p w14:paraId="45019805"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14:paraId="6931CA29" w14:textId="77777777" w:rsidR="00C63A28" w:rsidRDefault="00C63A28">
      <w:pPr>
        <w:spacing w:line="400" w:lineRule="exact"/>
        <w:rPr>
          <w:rFonts w:ascii="宋体" w:hAnsi="宋体" w:cs="宋体"/>
          <w:b/>
          <w:bCs/>
          <w:color w:val="000000"/>
          <w:szCs w:val="21"/>
        </w:rPr>
      </w:pPr>
    </w:p>
    <w:p w14:paraId="362578A3" w14:textId="77777777" w:rsidR="00C63A28" w:rsidRDefault="002749DA">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14:paraId="5691D4B6" w14:textId="77777777" w:rsidR="00C63A28" w:rsidRDefault="002749DA">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w:t>
      </w:r>
      <w:proofErr w:type="gramStart"/>
      <w:r>
        <w:rPr>
          <w:rFonts w:ascii="宋体" w:hAnsi="宋体" w:cs="宋体" w:hint="eastAsia"/>
          <w:b/>
          <w:bCs/>
          <w:color w:val="000000"/>
          <w:szCs w:val="21"/>
          <w:u w:val="single"/>
        </w:rPr>
        <w:t>投建设</w:t>
      </w:r>
      <w:proofErr w:type="gramEnd"/>
      <w:r>
        <w:rPr>
          <w:rFonts w:ascii="宋体" w:hAnsi="宋体" w:cs="宋体" w:hint="eastAsia"/>
          <w:b/>
          <w:bCs/>
          <w:color w:val="000000"/>
          <w:szCs w:val="21"/>
          <w:u w:val="single"/>
        </w:rPr>
        <w:t>工程招标有限公司</w:t>
      </w:r>
    </w:p>
    <w:p w14:paraId="339A3F9B"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                 </w:t>
      </w:r>
    </w:p>
    <w:p w14:paraId="3F86EFF4" w14:textId="77777777" w:rsidR="00C63A28" w:rsidRDefault="002749DA">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14:paraId="36B04AE5" w14:textId="77777777" w:rsidR="00C63A28" w:rsidRDefault="00C63A28">
      <w:pPr>
        <w:jc w:val="center"/>
        <w:rPr>
          <w:rFonts w:ascii="宋体" w:hAnsi="宋体" w:cs="宋体"/>
          <w:b/>
          <w:sz w:val="30"/>
          <w:szCs w:val="30"/>
        </w:rPr>
      </w:pPr>
    </w:p>
    <w:p w14:paraId="2435F235" w14:textId="77777777" w:rsidR="00C63A28" w:rsidRDefault="00C63A28">
      <w:pPr>
        <w:pStyle w:val="a3"/>
        <w:spacing w:line="360" w:lineRule="auto"/>
        <w:rPr>
          <w:b/>
          <w:sz w:val="21"/>
          <w:szCs w:val="21"/>
        </w:rPr>
      </w:pPr>
    </w:p>
    <w:p w14:paraId="4499ABE0" w14:textId="77777777" w:rsidR="00C63A28" w:rsidRDefault="00C63A28">
      <w:pPr>
        <w:jc w:val="center"/>
        <w:rPr>
          <w:rFonts w:ascii="宋体" w:hAnsi="宋体" w:cs="宋体"/>
          <w:b/>
          <w:sz w:val="30"/>
          <w:szCs w:val="30"/>
        </w:rPr>
      </w:pPr>
    </w:p>
    <w:p w14:paraId="56639B4C" w14:textId="77777777" w:rsidR="00C63A28" w:rsidRDefault="00C63A28">
      <w:pPr>
        <w:jc w:val="center"/>
        <w:rPr>
          <w:rFonts w:ascii="宋体" w:hAnsi="宋体" w:cs="宋体"/>
          <w:b/>
          <w:sz w:val="30"/>
          <w:szCs w:val="30"/>
        </w:rPr>
      </w:pPr>
    </w:p>
    <w:p w14:paraId="4649942A" w14:textId="77777777" w:rsidR="00C63A28" w:rsidRDefault="00C63A28">
      <w:pPr>
        <w:jc w:val="center"/>
        <w:rPr>
          <w:rFonts w:ascii="宋体" w:hAnsi="宋体" w:cs="宋体"/>
          <w:b/>
          <w:sz w:val="30"/>
          <w:szCs w:val="30"/>
        </w:rPr>
      </w:pPr>
    </w:p>
    <w:p w14:paraId="0FC5FC22" w14:textId="77777777" w:rsidR="00C63A28" w:rsidRDefault="002749DA">
      <w:pPr>
        <w:jc w:val="center"/>
        <w:rPr>
          <w:rFonts w:ascii="宋体" w:hAnsi="宋体" w:cs="宋体"/>
          <w:b/>
          <w:sz w:val="30"/>
          <w:szCs w:val="30"/>
        </w:rPr>
      </w:pPr>
      <w:r>
        <w:rPr>
          <w:rFonts w:ascii="宋体" w:hAnsi="宋体" w:cs="宋体"/>
          <w:b/>
          <w:sz w:val="30"/>
          <w:szCs w:val="30"/>
        </w:rPr>
        <w:br w:type="page"/>
      </w:r>
    </w:p>
    <w:p w14:paraId="396654E8" w14:textId="77777777" w:rsidR="00C63A28" w:rsidRDefault="002749DA" w:rsidP="008A19F0">
      <w:pPr>
        <w:pStyle w:val="1"/>
      </w:pPr>
      <w:bookmarkStart w:id="6" w:name="_Toc15737714"/>
      <w:r>
        <w:rPr>
          <w:rFonts w:hint="eastAsia"/>
        </w:rPr>
        <w:lastRenderedPageBreak/>
        <w:t>第五章</w:t>
      </w:r>
      <w:r>
        <w:rPr>
          <w:rFonts w:hint="eastAsia"/>
        </w:rPr>
        <w:t xml:space="preserve">  </w:t>
      </w:r>
      <w:r>
        <w:rPr>
          <w:rFonts w:hint="eastAsia"/>
        </w:rPr>
        <w:t>评审细则</w:t>
      </w:r>
      <w:bookmarkEnd w:id="6"/>
    </w:p>
    <w:p w14:paraId="25D416BC" w14:textId="77777777" w:rsidR="00C63A28" w:rsidRDefault="00C63A28" w:rsidP="002C24F9">
      <w:pPr>
        <w:spacing w:line="360" w:lineRule="auto"/>
        <w:ind w:firstLineChars="196" w:firstLine="412"/>
        <w:rPr>
          <w:rFonts w:ascii="宋体" w:hAnsi="宋体"/>
          <w:szCs w:val="21"/>
        </w:rPr>
      </w:pPr>
    </w:p>
    <w:p w14:paraId="5478E497" w14:textId="77777777" w:rsidR="00C63A28" w:rsidRDefault="002749DA" w:rsidP="002C24F9">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14:paraId="3CE65AD5" w14:textId="77777777" w:rsidR="00C63A28" w:rsidRDefault="002749DA">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14:paraId="6C377F62" w14:textId="77777777" w:rsidR="00C63A28" w:rsidRPr="00233AE6" w:rsidRDefault="002749DA" w:rsidP="002C24F9">
      <w:pPr>
        <w:snapToGrid w:val="0"/>
        <w:spacing w:line="360" w:lineRule="exact"/>
        <w:ind w:firstLineChars="196" w:firstLine="412"/>
        <w:rPr>
          <w:rFonts w:ascii="宋体" w:hAnsi="宋体"/>
          <w:szCs w:val="21"/>
        </w:rPr>
      </w:pPr>
      <w:r w:rsidRPr="00233AE6">
        <w:rPr>
          <w:rFonts w:hint="eastAsia"/>
        </w:rPr>
        <w:t>三</w:t>
      </w:r>
      <w:r w:rsidRPr="00233AE6">
        <w:t>、</w:t>
      </w:r>
      <w:r w:rsidRPr="00233AE6">
        <w:rPr>
          <w:rFonts w:ascii="宋体" w:hAnsi="宋体" w:hint="eastAsia"/>
          <w:b/>
          <w:spacing w:val="-6"/>
          <w:szCs w:val="21"/>
        </w:rPr>
        <w:t>对于小</w:t>
      </w:r>
      <w:proofErr w:type="gramStart"/>
      <w:r w:rsidRPr="00233AE6">
        <w:rPr>
          <w:rFonts w:ascii="宋体" w:hAnsi="宋体" w:hint="eastAsia"/>
          <w:b/>
          <w:spacing w:val="-6"/>
          <w:szCs w:val="21"/>
        </w:rPr>
        <w:t>微企业</w:t>
      </w:r>
      <w:proofErr w:type="gramEnd"/>
      <w:r w:rsidRPr="00233AE6">
        <w:rPr>
          <w:rFonts w:ascii="宋体" w:hAnsi="宋体" w:hint="eastAsia"/>
          <w:b/>
          <w:spacing w:val="-6"/>
          <w:szCs w:val="21"/>
        </w:rPr>
        <w:t>进行价格扣除：</w:t>
      </w:r>
      <w:r w:rsidRPr="00233AE6">
        <w:rPr>
          <w:rFonts w:ascii="宋体" w:hAnsi="宋体" w:hint="eastAsia"/>
          <w:spacing w:val="-6"/>
          <w:szCs w:val="21"/>
        </w:rPr>
        <w:t>对</w:t>
      </w:r>
      <w:r w:rsidRPr="00233AE6">
        <w:rPr>
          <w:rFonts w:ascii="宋体" w:hAnsi="宋体"/>
          <w:spacing w:val="-6"/>
          <w:szCs w:val="21"/>
        </w:rPr>
        <w:t>小型和微型企业</w:t>
      </w:r>
      <w:r w:rsidRPr="00233AE6">
        <w:rPr>
          <w:rFonts w:ascii="宋体" w:hAnsi="宋体" w:hint="eastAsia"/>
          <w:spacing w:val="-6"/>
          <w:szCs w:val="21"/>
        </w:rPr>
        <w:t>的</w:t>
      </w:r>
      <w:r w:rsidRPr="00233AE6">
        <w:rPr>
          <w:rFonts w:ascii="宋体" w:hAnsi="宋体"/>
          <w:spacing w:val="-6"/>
          <w:szCs w:val="21"/>
        </w:rPr>
        <w:t>价格给予</w:t>
      </w:r>
      <w:r w:rsidRPr="00233AE6">
        <w:rPr>
          <w:rFonts w:ascii="宋体" w:hAnsi="宋体"/>
          <w:b/>
          <w:spacing w:val="-6"/>
          <w:szCs w:val="21"/>
        </w:rPr>
        <w:t>6%</w:t>
      </w:r>
      <w:r w:rsidRPr="00233AE6">
        <w:rPr>
          <w:rFonts w:ascii="宋体" w:hAnsi="宋体"/>
          <w:spacing w:val="-6"/>
          <w:szCs w:val="21"/>
        </w:rPr>
        <w:t>的扣除用扣除后的价格参与评审，具体扣除比例由采购人确定</w:t>
      </w:r>
      <w:r w:rsidRPr="00233AE6">
        <w:rPr>
          <w:rFonts w:ascii="宋体" w:hAnsi="宋体" w:hint="eastAsia"/>
          <w:spacing w:val="-6"/>
          <w:szCs w:val="21"/>
        </w:rPr>
        <w:t>。属于残疾人福利性单位的视同小微企业，</w:t>
      </w:r>
      <w:r w:rsidRPr="00233AE6">
        <w:rPr>
          <w:rFonts w:ascii="宋体" w:hAnsi="宋体"/>
          <w:spacing w:val="-6"/>
          <w:szCs w:val="21"/>
        </w:rPr>
        <w:t>给予</w:t>
      </w:r>
      <w:r w:rsidRPr="00233AE6">
        <w:rPr>
          <w:rFonts w:ascii="宋体" w:hAnsi="宋体" w:hint="eastAsia"/>
          <w:spacing w:val="-6"/>
          <w:szCs w:val="21"/>
        </w:rPr>
        <w:t>价格扣除。</w:t>
      </w:r>
    </w:p>
    <w:p w14:paraId="281EC2EC" w14:textId="77777777" w:rsidR="00C63A28" w:rsidRDefault="002749DA" w:rsidP="005B1905">
      <w:pPr>
        <w:spacing w:line="360" w:lineRule="exact"/>
        <w:ind w:firstLineChars="208" w:firstLine="437"/>
      </w:pPr>
      <w:r w:rsidRPr="005B1905">
        <w:rPr>
          <w:rFonts w:ascii="宋体" w:hAnsi="宋体" w:cs="宋体" w:hint="eastAsia"/>
          <w:bCs/>
          <w:szCs w:val="21"/>
        </w:rPr>
        <w:t>四、</w:t>
      </w:r>
      <w:r>
        <w:rPr>
          <w:rFonts w:hint="eastAsia"/>
        </w:rPr>
        <w:t>报价相同的，由采购人抽签确定成交供应商。</w:t>
      </w:r>
    </w:p>
    <w:p w14:paraId="3F289600" w14:textId="77777777" w:rsidR="00C63A28" w:rsidRPr="005B1905" w:rsidRDefault="00C63A28">
      <w:pPr>
        <w:jc w:val="center"/>
        <w:rPr>
          <w:rFonts w:ascii="宋体" w:hAnsi="宋体" w:cs="宋体"/>
          <w:b/>
          <w:sz w:val="30"/>
          <w:szCs w:val="30"/>
        </w:rPr>
      </w:pPr>
    </w:p>
    <w:p w14:paraId="130F55AB" w14:textId="77777777" w:rsidR="00C63A28" w:rsidRDefault="00C63A28">
      <w:pPr>
        <w:jc w:val="center"/>
        <w:rPr>
          <w:rFonts w:ascii="宋体" w:hAnsi="宋体" w:cs="宋体"/>
          <w:b/>
          <w:sz w:val="30"/>
          <w:szCs w:val="30"/>
        </w:rPr>
      </w:pPr>
    </w:p>
    <w:p w14:paraId="4E564887" w14:textId="77777777" w:rsidR="00C63A28" w:rsidRDefault="00C63A28">
      <w:pPr>
        <w:jc w:val="center"/>
        <w:rPr>
          <w:rFonts w:ascii="宋体" w:hAnsi="宋体" w:cs="宋体"/>
          <w:b/>
          <w:sz w:val="30"/>
          <w:szCs w:val="30"/>
        </w:rPr>
      </w:pPr>
      <w:bookmarkStart w:id="7" w:name="_GoBack"/>
      <w:bookmarkEnd w:id="7"/>
    </w:p>
    <w:p w14:paraId="5F2940DA" w14:textId="77777777" w:rsidR="00C63A28" w:rsidRDefault="00C63A28">
      <w:pPr>
        <w:jc w:val="center"/>
        <w:rPr>
          <w:rFonts w:ascii="宋体" w:hAnsi="宋体" w:cs="宋体"/>
          <w:b/>
          <w:sz w:val="30"/>
          <w:szCs w:val="30"/>
        </w:rPr>
      </w:pPr>
    </w:p>
    <w:p w14:paraId="4CA9D4EB" w14:textId="77777777" w:rsidR="00C63A28" w:rsidRDefault="00C63A28">
      <w:pPr>
        <w:jc w:val="center"/>
        <w:rPr>
          <w:rFonts w:ascii="宋体" w:hAnsi="宋体" w:cs="宋体"/>
          <w:b/>
          <w:sz w:val="30"/>
          <w:szCs w:val="30"/>
        </w:rPr>
      </w:pPr>
    </w:p>
    <w:p w14:paraId="2A5A2087" w14:textId="77777777" w:rsidR="00C63A28" w:rsidRDefault="00C63A28">
      <w:pPr>
        <w:jc w:val="center"/>
        <w:rPr>
          <w:rFonts w:ascii="宋体" w:hAnsi="宋体" w:cs="宋体"/>
          <w:b/>
          <w:sz w:val="30"/>
          <w:szCs w:val="30"/>
        </w:rPr>
      </w:pPr>
    </w:p>
    <w:p w14:paraId="5E9E96C2" w14:textId="77777777" w:rsidR="00C63A28" w:rsidRDefault="002749DA">
      <w:pPr>
        <w:jc w:val="center"/>
        <w:rPr>
          <w:rFonts w:ascii="宋体" w:hAnsi="宋体" w:cs="宋体"/>
          <w:b/>
          <w:sz w:val="30"/>
          <w:szCs w:val="30"/>
        </w:rPr>
      </w:pPr>
      <w:r>
        <w:rPr>
          <w:rFonts w:ascii="宋体" w:hAnsi="宋体" w:cs="宋体"/>
          <w:b/>
          <w:sz w:val="30"/>
          <w:szCs w:val="30"/>
        </w:rPr>
        <w:br w:type="page"/>
      </w:r>
    </w:p>
    <w:p w14:paraId="050A87C4" w14:textId="77777777" w:rsidR="00C63A28" w:rsidRDefault="002749DA" w:rsidP="008A19F0">
      <w:pPr>
        <w:pStyle w:val="1"/>
      </w:pPr>
      <w:bookmarkStart w:id="8" w:name="_Toc15737715"/>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8"/>
    </w:p>
    <w:p w14:paraId="00072447" w14:textId="77777777" w:rsidR="00C63A28" w:rsidRDefault="00C63A28">
      <w:pPr>
        <w:pStyle w:val="12"/>
        <w:spacing w:line="360" w:lineRule="exact"/>
        <w:rPr>
          <w:rFonts w:cs="宋体"/>
          <w:b/>
          <w:sz w:val="28"/>
          <w:szCs w:val="28"/>
        </w:rPr>
      </w:pPr>
    </w:p>
    <w:p w14:paraId="2D076281" w14:textId="77777777" w:rsidR="00C63A28" w:rsidRDefault="002749DA">
      <w:pPr>
        <w:spacing w:line="360" w:lineRule="auto"/>
        <w:jc w:val="center"/>
        <w:rPr>
          <w:rFonts w:ascii="宋体" w:hAnsi="宋体"/>
          <w:b/>
          <w:sz w:val="28"/>
          <w:szCs w:val="28"/>
        </w:rPr>
      </w:pPr>
      <w:r>
        <w:rPr>
          <w:rFonts w:ascii="宋体" w:hAnsi="宋体" w:hint="eastAsia"/>
          <w:b/>
          <w:sz w:val="28"/>
          <w:szCs w:val="28"/>
        </w:rPr>
        <w:t>告 知 书</w:t>
      </w:r>
    </w:p>
    <w:p w14:paraId="0F5AB6E0" w14:textId="77777777" w:rsidR="00C63A28" w:rsidRDefault="002749DA">
      <w:pPr>
        <w:spacing w:line="360" w:lineRule="auto"/>
        <w:rPr>
          <w:rFonts w:ascii="宋体" w:hAnsi="宋体"/>
          <w:szCs w:val="21"/>
        </w:rPr>
      </w:pPr>
      <w:r>
        <w:rPr>
          <w:rFonts w:ascii="宋体" w:hAnsi="宋体" w:hint="eastAsia"/>
          <w:szCs w:val="21"/>
        </w:rPr>
        <w:t>尊敬的供应商及项目参与人：</w:t>
      </w:r>
    </w:p>
    <w:p w14:paraId="26265F7B" w14:textId="77777777" w:rsidR="00C63A28" w:rsidRDefault="002749DA">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14:paraId="2929BCB0" w14:textId="77777777" w:rsidR="00C63A28" w:rsidRDefault="002749DA">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14:paraId="41387EF5" w14:textId="77777777" w:rsidR="00C63A28" w:rsidRDefault="002749DA">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14:paraId="2F6B60BC" w14:textId="77777777" w:rsidR="00C63A28" w:rsidRDefault="002749DA">
      <w:pPr>
        <w:spacing w:line="360" w:lineRule="auto"/>
        <w:ind w:firstLineChars="200" w:firstLine="420"/>
        <w:rPr>
          <w:rFonts w:ascii="宋体" w:hAnsi="宋体"/>
          <w:szCs w:val="21"/>
        </w:rPr>
      </w:pPr>
      <w:r>
        <w:rPr>
          <w:rFonts w:ascii="宋体" w:hAnsi="宋体" w:hint="eastAsia"/>
          <w:szCs w:val="21"/>
        </w:rPr>
        <w:t>（二）与供应商或采购人恶意串通的；</w:t>
      </w:r>
    </w:p>
    <w:p w14:paraId="456ADD12" w14:textId="77777777" w:rsidR="00C63A28" w:rsidRDefault="002749DA">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14:paraId="2FAFCE09" w14:textId="77777777" w:rsidR="00C63A28" w:rsidRDefault="002749DA">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14:paraId="06800896" w14:textId="77777777" w:rsidR="00C63A28" w:rsidRDefault="002749DA">
      <w:pPr>
        <w:spacing w:line="360" w:lineRule="auto"/>
        <w:ind w:firstLineChars="200" w:firstLine="420"/>
        <w:rPr>
          <w:rFonts w:ascii="宋体" w:hAnsi="宋体"/>
          <w:szCs w:val="21"/>
        </w:rPr>
      </w:pPr>
      <w:r>
        <w:rPr>
          <w:rFonts w:ascii="宋体" w:hAnsi="宋体" w:hint="eastAsia"/>
          <w:szCs w:val="21"/>
        </w:rPr>
        <w:t>（五）其他违纪违规行为。</w:t>
      </w:r>
    </w:p>
    <w:p w14:paraId="78D629BF" w14:textId="77777777" w:rsidR="00C63A28" w:rsidRDefault="002749DA">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14:paraId="4B0C7AA0" w14:textId="77777777" w:rsidR="00C63A28" w:rsidRDefault="002749DA">
      <w:pPr>
        <w:spacing w:line="360" w:lineRule="auto"/>
        <w:ind w:firstLineChars="200" w:firstLine="420"/>
        <w:rPr>
          <w:rFonts w:ascii="宋体" w:hAnsi="宋体"/>
          <w:szCs w:val="21"/>
        </w:rPr>
      </w:pPr>
      <w:r>
        <w:rPr>
          <w:rFonts w:ascii="宋体" w:hAnsi="宋体" w:hint="eastAsia"/>
          <w:szCs w:val="21"/>
        </w:rPr>
        <w:t>（一）</w:t>
      </w:r>
      <w:bookmarkStart w:id="9"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9"/>
    <w:p w14:paraId="38C917E1" w14:textId="77777777" w:rsidR="00C63A28" w:rsidRDefault="002749DA">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14:paraId="15A5DEB8" w14:textId="77777777" w:rsidR="00C63A28" w:rsidRDefault="002749DA">
      <w:pPr>
        <w:spacing w:line="360" w:lineRule="auto"/>
        <w:ind w:firstLineChars="200" w:firstLine="420"/>
        <w:rPr>
          <w:rFonts w:ascii="宋体" w:hAnsi="宋体"/>
          <w:szCs w:val="21"/>
        </w:rPr>
      </w:pPr>
      <w:r>
        <w:rPr>
          <w:rFonts w:ascii="宋体" w:hAnsi="宋体" w:hint="eastAsia"/>
          <w:szCs w:val="21"/>
        </w:rPr>
        <w:t>（三）提供虚假材料谋取成交、成交的；</w:t>
      </w:r>
    </w:p>
    <w:p w14:paraId="175DF35E" w14:textId="77777777" w:rsidR="00C63A28" w:rsidRDefault="002749DA">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14:paraId="0A4E0B4F" w14:textId="77777777" w:rsidR="00C63A28" w:rsidRDefault="002749DA">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14:paraId="6F1484FA" w14:textId="77777777" w:rsidR="00C63A28" w:rsidRDefault="002749DA">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14:paraId="013E5C44" w14:textId="77777777" w:rsidR="00C63A28" w:rsidRDefault="002749DA">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14:paraId="5066507A" w14:textId="77777777" w:rsidR="00C63A28" w:rsidRDefault="002749DA">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14:paraId="002A45DF" w14:textId="77777777" w:rsidR="00C63A28" w:rsidRDefault="00C63A28">
      <w:pPr>
        <w:pStyle w:val="24"/>
        <w:spacing w:line="360" w:lineRule="exact"/>
        <w:outlineLvl w:val="1"/>
        <w:rPr>
          <w:rFonts w:cs="宋体"/>
          <w:b/>
          <w:color w:val="000000"/>
          <w:sz w:val="28"/>
          <w:szCs w:val="28"/>
        </w:rPr>
      </w:pPr>
    </w:p>
    <w:p w14:paraId="70C72A04" w14:textId="77777777" w:rsidR="00C63A28" w:rsidRDefault="00C63A28">
      <w:pPr>
        <w:pStyle w:val="12"/>
        <w:spacing w:line="360" w:lineRule="exact"/>
        <w:rPr>
          <w:rFonts w:cs="宋体"/>
          <w:b/>
          <w:sz w:val="28"/>
          <w:szCs w:val="28"/>
        </w:rPr>
      </w:pPr>
    </w:p>
    <w:p w14:paraId="23A3C987" w14:textId="77777777" w:rsidR="00C63A28" w:rsidRDefault="00C63A28">
      <w:pPr>
        <w:pStyle w:val="12"/>
        <w:spacing w:line="360" w:lineRule="exact"/>
        <w:rPr>
          <w:rFonts w:cs="宋体"/>
          <w:b/>
          <w:sz w:val="28"/>
          <w:szCs w:val="28"/>
        </w:rPr>
      </w:pPr>
    </w:p>
    <w:p w14:paraId="5D76FB76" w14:textId="77777777" w:rsidR="00C63A28" w:rsidRDefault="00C63A28">
      <w:pPr>
        <w:pStyle w:val="12"/>
        <w:spacing w:line="360" w:lineRule="exact"/>
        <w:rPr>
          <w:rFonts w:cs="宋体"/>
          <w:b/>
          <w:sz w:val="28"/>
          <w:szCs w:val="28"/>
        </w:rPr>
      </w:pPr>
    </w:p>
    <w:p w14:paraId="3899B948" w14:textId="77777777" w:rsidR="00C63A28" w:rsidRDefault="00C63A28">
      <w:pPr>
        <w:pStyle w:val="12"/>
        <w:spacing w:line="360" w:lineRule="exact"/>
        <w:rPr>
          <w:rFonts w:cs="宋体"/>
          <w:b/>
          <w:sz w:val="28"/>
          <w:szCs w:val="28"/>
        </w:rPr>
      </w:pPr>
    </w:p>
    <w:p w14:paraId="7C65C9B5" w14:textId="77777777" w:rsidR="00C63A28" w:rsidRDefault="002749DA">
      <w:pPr>
        <w:pStyle w:val="12"/>
        <w:spacing w:line="360" w:lineRule="exact"/>
        <w:rPr>
          <w:rFonts w:cs="宋体"/>
          <w:b/>
          <w:sz w:val="28"/>
          <w:szCs w:val="28"/>
        </w:rPr>
      </w:pPr>
      <w:r>
        <w:rPr>
          <w:rFonts w:cs="宋体"/>
          <w:b/>
          <w:sz w:val="28"/>
          <w:szCs w:val="28"/>
        </w:rPr>
        <w:br w:type="page"/>
      </w:r>
    </w:p>
    <w:p w14:paraId="67F81AB0" w14:textId="77777777" w:rsidR="00C63A28" w:rsidRDefault="002749DA">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14:paraId="3424CE8B" w14:textId="77777777" w:rsidR="00C63A28" w:rsidRDefault="00C63A28">
      <w:pPr>
        <w:pStyle w:val="TOC4"/>
        <w:rPr>
          <w:rFonts w:ascii="宋体" w:hAnsi="宋体" w:cs="宋体"/>
        </w:rPr>
      </w:pPr>
    </w:p>
    <w:p w14:paraId="031486F6" w14:textId="77777777" w:rsidR="00C63A28" w:rsidRDefault="002749DA">
      <w:pPr>
        <w:pStyle w:val="12"/>
        <w:spacing w:line="360" w:lineRule="exact"/>
        <w:jc w:val="center"/>
        <w:rPr>
          <w:rFonts w:cs="宋体"/>
          <w:b/>
          <w:sz w:val="28"/>
          <w:szCs w:val="28"/>
        </w:rPr>
      </w:pPr>
      <w:r>
        <w:rPr>
          <w:rFonts w:cs="宋体" w:hint="eastAsia"/>
          <w:b/>
          <w:sz w:val="28"/>
          <w:szCs w:val="28"/>
        </w:rPr>
        <w:t>谈判响应函</w:t>
      </w:r>
    </w:p>
    <w:p w14:paraId="458A4463" w14:textId="77777777" w:rsidR="00C63A28" w:rsidRDefault="002749DA" w:rsidP="00203EC7">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sidR="00F240C1">
        <w:rPr>
          <w:rFonts w:asciiTheme="minorEastAsia" w:eastAsiaTheme="minorEastAsia" w:hAnsiTheme="minorEastAsia" w:cs="宋体" w:hint="eastAsia"/>
          <w:sz w:val="21"/>
          <w:szCs w:val="21"/>
        </w:rPr>
        <w:t>常州市城市照明管理处</w:t>
      </w:r>
      <w:r w:rsidR="00203EC7">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w:t>
      </w:r>
    </w:p>
    <w:p w14:paraId="646E6C92"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14:paraId="7B480F60"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14:paraId="1682DD20"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14:paraId="3569C2DB" w14:textId="77777777" w:rsidR="00C63A28" w:rsidRPr="00203EC7" w:rsidRDefault="002749DA">
      <w:pPr>
        <w:adjustRightInd w:val="0"/>
        <w:snapToGrid w:val="0"/>
        <w:spacing w:line="360" w:lineRule="exact"/>
        <w:ind w:firstLineChars="201" w:firstLine="422"/>
        <w:rPr>
          <w:rFonts w:asciiTheme="minorEastAsia" w:eastAsiaTheme="minorEastAsia" w:hAnsiTheme="minorEastAsia"/>
          <w:color w:val="0D0D0D" w:themeColor="text1" w:themeTint="F2"/>
          <w:szCs w:val="21"/>
        </w:rPr>
      </w:pPr>
      <w:r w:rsidRPr="00203EC7">
        <w:rPr>
          <w:rFonts w:asciiTheme="minorEastAsia" w:eastAsiaTheme="minorEastAsia" w:hAnsiTheme="minorEastAsia" w:hint="eastAsia"/>
          <w:color w:val="0D0D0D" w:themeColor="text1" w:themeTint="F2"/>
          <w:szCs w:val="21"/>
        </w:rPr>
        <w:t>3.我单位承诺保证采购人在使用该货物或其任何一部分时不受第三方提出侵犯其专利权</w:t>
      </w:r>
      <w:r w:rsidRPr="00203EC7">
        <w:rPr>
          <w:rFonts w:hint="eastAsia"/>
          <w:color w:val="0D0D0D" w:themeColor="text1" w:themeTint="F2"/>
          <w:shd w:val="clear" w:color="auto" w:fill="FFFFFF"/>
        </w:rPr>
        <w:t>、</w:t>
      </w:r>
      <w:r w:rsidRPr="00203EC7">
        <w:rPr>
          <w:color w:val="0D0D0D" w:themeColor="text1" w:themeTint="F2"/>
          <w:shd w:val="clear" w:color="auto" w:fill="FFFFFF"/>
        </w:rPr>
        <w:t>著作</w:t>
      </w:r>
      <w:r w:rsidRPr="00203EC7">
        <w:rPr>
          <w:rFonts w:hint="eastAsia"/>
          <w:color w:val="0D0D0D" w:themeColor="text1" w:themeTint="F2"/>
          <w:shd w:val="clear" w:color="auto" w:fill="FFFFFF"/>
        </w:rPr>
        <w:t>权、商标权等知识产权的起诉。</w:t>
      </w:r>
      <w:r w:rsidRPr="00203EC7">
        <w:rPr>
          <w:rFonts w:asciiTheme="minorEastAsia" w:eastAsiaTheme="minorEastAsia" w:hAnsiTheme="minorEastAsia" w:hint="eastAsia"/>
          <w:color w:val="0D0D0D" w:themeColor="text1" w:themeTint="F2"/>
          <w:szCs w:val="21"/>
        </w:rPr>
        <w:t>一旦出现侵权、索赔或诉讼，我单位承担全部责任。</w:t>
      </w:r>
    </w:p>
    <w:p w14:paraId="3565282C"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14:paraId="04C2E6F2" w14:textId="77777777" w:rsidR="00C63A28" w:rsidRPr="00203EC7" w:rsidRDefault="002749DA">
      <w:pPr>
        <w:pStyle w:val="12"/>
        <w:spacing w:line="360" w:lineRule="exact"/>
        <w:ind w:firstLine="420"/>
        <w:jc w:val="left"/>
        <w:rPr>
          <w:rFonts w:asciiTheme="minorEastAsia" w:eastAsiaTheme="minorEastAsia" w:hAnsiTheme="minorEastAsia"/>
          <w:color w:val="0D0D0D" w:themeColor="text1" w:themeTint="F2"/>
          <w:sz w:val="21"/>
          <w:szCs w:val="21"/>
        </w:rPr>
      </w:pPr>
      <w:r>
        <w:rPr>
          <w:rFonts w:asciiTheme="minorEastAsia" w:eastAsiaTheme="minorEastAsia" w:hAnsiTheme="minorEastAsia" w:hint="eastAsia"/>
          <w:sz w:val="21"/>
          <w:szCs w:val="21"/>
        </w:rPr>
        <w:t>5.</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规定的各项要求，向采购人提供所需货物与服务。</w:t>
      </w:r>
      <w:r w:rsidR="00FC2CCE" w:rsidRPr="00203EC7">
        <w:rPr>
          <w:rFonts w:asciiTheme="minorEastAsia" w:eastAsiaTheme="minorEastAsia" w:hAnsiTheme="minorEastAsia" w:hint="eastAsia"/>
          <w:color w:val="0D0D0D" w:themeColor="text1" w:themeTint="F2"/>
          <w:sz w:val="21"/>
          <w:szCs w:val="21"/>
        </w:rPr>
        <w:t>谈判</w:t>
      </w:r>
      <w:r w:rsidRPr="00203EC7">
        <w:rPr>
          <w:rFonts w:asciiTheme="minorEastAsia" w:eastAsiaTheme="minorEastAsia" w:hAnsiTheme="minorEastAsia" w:hint="eastAsia"/>
          <w:color w:val="0D0D0D" w:themeColor="text1" w:themeTint="F2"/>
          <w:sz w:val="21"/>
          <w:szCs w:val="21"/>
        </w:rPr>
        <w:t>报价包括但不限于竞争性谈判文件及其准备（包括现场踏勘、技术核对等）、设备（包括备品备件、专用工具）、技术资料、设计、制造、检验、包装、发货、运输、装卸至现场指定地点、安装调试、技术指导培训、质保期</w:t>
      </w:r>
      <w:proofErr w:type="gramStart"/>
      <w:r w:rsidRPr="00203EC7">
        <w:rPr>
          <w:rFonts w:asciiTheme="minorEastAsia" w:eastAsiaTheme="minorEastAsia" w:hAnsiTheme="minorEastAsia" w:hint="eastAsia"/>
          <w:color w:val="0D0D0D" w:themeColor="text1" w:themeTint="F2"/>
          <w:sz w:val="21"/>
          <w:szCs w:val="21"/>
        </w:rPr>
        <w:t>及维保服务</w:t>
      </w:r>
      <w:proofErr w:type="gramEnd"/>
      <w:r w:rsidRPr="00203EC7">
        <w:rPr>
          <w:rFonts w:asciiTheme="minorEastAsia" w:eastAsiaTheme="minorEastAsia" w:hAnsiTheme="minorEastAsia" w:hint="eastAsia"/>
          <w:color w:val="0D0D0D" w:themeColor="text1" w:themeTint="F2"/>
          <w:sz w:val="21"/>
          <w:szCs w:val="21"/>
        </w:rPr>
        <w:t>和竞争性谈判文件所要求的相关服务等全部内容。</w:t>
      </w:r>
    </w:p>
    <w:p w14:paraId="442285EA"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6.我单位认为贵单位有权决定成交供应商，还认为贵单位有权接受或拒绝所有的供应商。</w:t>
      </w:r>
    </w:p>
    <w:p w14:paraId="7B783E17"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7</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保证金；若我单位成交，我单位愿意在签订合同前支</w:t>
      </w:r>
      <w:r w:rsidRPr="00203EC7">
        <w:rPr>
          <w:rFonts w:asciiTheme="minorEastAsia" w:eastAsiaTheme="minorEastAsia" w:hAnsiTheme="minorEastAsia" w:cs="宋体" w:hint="eastAsia"/>
          <w:color w:val="0D0D0D" w:themeColor="text1" w:themeTint="F2"/>
          <w:sz w:val="21"/>
          <w:szCs w:val="21"/>
        </w:rPr>
        <w:t>付履约保证金，并按竞争性谈判文件的规定支付成交服务费。</w:t>
      </w:r>
    </w:p>
    <w:p w14:paraId="4EF301A0"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14:paraId="5B9227F9" w14:textId="77777777" w:rsidR="00C63A28" w:rsidRDefault="002749DA">
      <w:pPr>
        <w:pStyle w:val="12"/>
        <w:spacing w:line="360" w:lineRule="exact"/>
        <w:ind w:firstLine="405"/>
        <w:rPr>
          <w:rFonts w:cs="宋体"/>
          <w:sz w:val="21"/>
          <w:szCs w:val="21"/>
        </w:rPr>
      </w:pPr>
      <w:r>
        <w:rPr>
          <w:rFonts w:cs="宋体" w:hint="eastAsia"/>
          <w:sz w:val="21"/>
          <w:szCs w:val="21"/>
        </w:rPr>
        <w:t>9.与本次谈判有关的正式通讯地址为：</w:t>
      </w:r>
    </w:p>
    <w:p w14:paraId="111454ED" w14:textId="77777777" w:rsidR="00C63A28" w:rsidRDefault="00C63A28">
      <w:pPr>
        <w:pStyle w:val="12"/>
        <w:spacing w:line="360" w:lineRule="exact"/>
        <w:jc w:val="left"/>
        <w:rPr>
          <w:rFonts w:cs="宋体"/>
          <w:sz w:val="21"/>
          <w:szCs w:val="21"/>
        </w:rPr>
      </w:pPr>
    </w:p>
    <w:p w14:paraId="540AB6ED" w14:textId="77777777" w:rsidR="00C63A28" w:rsidRDefault="002749DA">
      <w:pPr>
        <w:pStyle w:val="12"/>
        <w:spacing w:line="360" w:lineRule="exact"/>
        <w:jc w:val="left"/>
        <w:rPr>
          <w:rFonts w:cs="宋体"/>
          <w:sz w:val="21"/>
          <w:szCs w:val="21"/>
        </w:rPr>
      </w:pPr>
      <w:r>
        <w:rPr>
          <w:rFonts w:cs="宋体" w:hint="eastAsia"/>
          <w:sz w:val="21"/>
          <w:szCs w:val="21"/>
        </w:rPr>
        <w:t xml:space="preserve">地   址：                  </w:t>
      </w:r>
    </w:p>
    <w:p w14:paraId="3A189018" w14:textId="77777777" w:rsidR="00C63A28" w:rsidRDefault="002749DA">
      <w:pPr>
        <w:pStyle w:val="12"/>
        <w:spacing w:line="360" w:lineRule="exact"/>
        <w:rPr>
          <w:rFonts w:cs="宋体"/>
          <w:sz w:val="21"/>
          <w:szCs w:val="21"/>
        </w:rPr>
      </w:pPr>
      <w:r>
        <w:rPr>
          <w:rFonts w:cs="宋体" w:hint="eastAsia"/>
          <w:sz w:val="21"/>
          <w:szCs w:val="21"/>
        </w:rPr>
        <w:t xml:space="preserve">电   话：                  </w:t>
      </w:r>
    </w:p>
    <w:p w14:paraId="5B5CB512" w14:textId="77777777" w:rsidR="00C63A28" w:rsidRDefault="002749DA">
      <w:pPr>
        <w:pStyle w:val="12"/>
        <w:spacing w:line="360" w:lineRule="exact"/>
        <w:rPr>
          <w:rFonts w:cs="宋体"/>
          <w:sz w:val="21"/>
          <w:szCs w:val="21"/>
        </w:rPr>
      </w:pPr>
      <w:r>
        <w:rPr>
          <w:rFonts w:cs="宋体" w:hint="eastAsia"/>
          <w:sz w:val="21"/>
          <w:szCs w:val="21"/>
        </w:rPr>
        <w:t xml:space="preserve">传   真：                  </w:t>
      </w:r>
    </w:p>
    <w:p w14:paraId="0E9B50E7" w14:textId="77777777" w:rsidR="00C63A28" w:rsidRDefault="002749DA">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14:paraId="777B6DD4" w14:textId="77777777" w:rsidR="00C63A28" w:rsidRDefault="002749DA">
      <w:pPr>
        <w:pStyle w:val="12"/>
        <w:spacing w:line="360" w:lineRule="exact"/>
        <w:rPr>
          <w:rFonts w:cs="宋体"/>
          <w:sz w:val="21"/>
          <w:szCs w:val="21"/>
        </w:rPr>
      </w:pPr>
      <w:r>
        <w:rPr>
          <w:rFonts w:cs="宋体" w:hint="eastAsia"/>
          <w:sz w:val="21"/>
          <w:szCs w:val="21"/>
        </w:rPr>
        <w:t xml:space="preserve">供应商名称（公章）：             </w:t>
      </w:r>
    </w:p>
    <w:p w14:paraId="55315BE5" w14:textId="77777777" w:rsidR="00C63A28" w:rsidRDefault="002749DA">
      <w:pPr>
        <w:pStyle w:val="12"/>
        <w:spacing w:line="360" w:lineRule="exact"/>
        <w:rPr>
          <w:rFonts w:cs="宋体"/>
          <w:sz w:val="21"/>
          <w:szCs w:val="21"/>
        </w:rPr>
      </w:pPr>
      <w:r>
        <w:rPr>
          <w:rFonts w:cs="宋体" w:hint="eastAsia"/>
          <w:sz w:val="21"/>
          <w:szCs w:val="21"/>
        </w:rPr>
        <w:t>日    期：     年    月    日.</w:t>
      </w:r>
    </w:p>
    <w:p w14:paraId="619F4006" w14:textId="77777777" w:rsidR="00C63A28" w:rsidRDefault="00C63A28">
      <w:pPr>
        <w:pStyle w:val="TOC4"/>
      </w:pPr>
    </w:p>
    <w:p w14:paraId="35680C3C" w14:textId="77777777" w:rsidR="00C63A28" w:rsidRDefault="00C63A28"/>
    <w:p w14:paraId="73AA1C68" w14:textId="77777777" w:rsidR="00C63A28" w:rsidRDefault="00C63A28"/>
    <w:p w14:paraId="6010ADFA" w14:textId="77777777" w:rsidR="00C63A28" w:rsidRDefault="00C63A28"/>
    <w:p w14:paraId="7AEF34BF" w14:textId="77777777" w:rsidR="00203EC7" w:rsidRDefault="00203EC7"/>
    <w:p w14:paraId="45C776ED" w14:textId="77777777" w:rsidR="00C63A28" w:rsidRDefault="002749DA">
      <w:pPr>
        <w:pStyle w:val="12"/>
        <w:spacing w:line="360" w:lineRule="exact"/>
        <w:rPr>
          <w:rFonts w:cs="宋体"/>
          <w:b/>
          <w:sz w:val="28"/>
          <w:szCs w:val="28"/>
        </w:rPr>
      </w:pPr>
      <w:r>
        <w:rPr>
          <w:rFonts w:cs="宋体" w:hint="eastAsia"/>
          <w:b/>
          <w:sz w:val="28"/>
          <w:szCs w:val="28"/>
        </w:rPr>
        <w:lastRenderedPageBreak/>
        <w:t>2.法定代表人资格证明书</w:t>
      </w:r>
    </w:p>
    <w:p w14:paraId="102A3F89" w14:textId="77777777" w:rsidR="00C63A28" w:rsidRDefault="00C63A28"/>
    <w:p w14:paraId="3FD431A7" w14:textId="77777777" w:rsidR="00C63A28" w:rsidRDefault="002749DA">
      <w:pPr>
        <w:spacing w:line="360" w:lineRule="auto"/>
        <w:jc w:val="center"/>
        <w:rPr>
          <w:rFonts w:ascii="宋体" w:hAnsi="宋体"/>
          <w:b/>
          <w:sz w:val="32"/>
          <w:szCs w:val="32"/>
        </w:rPr>
      </w:pPr>
      <w:r>
        <w:rPr>
          <w:rFonts w:ascii="宋体" w:hAnsi="宋体" w:hint="eastAsia"/>
          <w:b/>
          <w:sz w:val="28"/>
          <w:szCs w:val="28"/>
        </w:rPr>
        <w:t>法定代表人资格证明书</w:t>
      </w:r>
    </w:p>
    <w:p w14:paraId="4A81A710" w14:textId="77777777" w:rsidR="00C63A28" w:rsidRDefault="002749DA">
      <w:pPr>
        <w:spacing w:line="360" w:lineRule="auto"/>
        <w:rPr>
          <w:rFonts w:ascii="宋体" w:hAnsi="宋体"/>
          <w:szCs w:val="21"/>
        </w:rPr>
      </w:pPr>
      <w:r>
        <w:rPr>
          <w:rFonts w:ascii="宋体" w:hAnsi="宋体" w:hint="eastAsia"/>
          <w:szCs w:val="21"/>
        </w:rPr>
        <w:t>单位名称</w:t>
      </w:r>
      <w:r>
        <w:rPr>
          <w:rFonts w:ascii="宋体" w:hAnsi="宋体"/>
          <w:szCs w:val="21"/>
        </w:rPr>
        <w:t>:</w:t>
      </w:r>
    </w:p>
    <w:p w14:paraId="6AF2F105" w14:textId="77777777" w:rsidR="00C63A28" w:rsidRDefault="002749DA">
      <w:pPr>
        <w:spacing w:line="360" w:lineRule="auto"/>
        <w:rPr>
          <w:rFonts w:ascii="宋体" w:hAnsi="宋体"/>
          <w:szCs w:val="21"/>
        </w:rPr>
      </w:pPr>
      <w:r>
        <w:rPr>
          <w:rFonts w:ascii="宋体" w:hAnsi="宋体" w:hint="eastAsia"/>
          <w:szCs w:val="21"/>
        </w:rPr>
        <w:t>地址</w:t>
      </w:r>
      <w:r>
        <w:rPr>
          <w:rFonts w:ascii="宋体" w:hAnsi="宋体"/>
          <w:szCs w:val="21"/>
        </w:rPr>
        <w:t>:</w:t>
      </w:r>
    </w:p>
    <w:p w14:paraId="05152F5A" w14:textId="77777777" w:rsidR="00C63A28" w:rsidRDefault="002749DA">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14:paraId="18C63DC7" w14:textId="77777777" w:rsidR="00C63A28" w:rsidRDefault="002749DA">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14:paraId="083CC9F9" w14:textId="77777777" w:rsidR="00C63A28" w:rsidRDefault="002749DA">
      <w:pPr>
        <w:spacing w:line="360" w:lineRule="auto"/>
        <w:rPr>
          <w:rFonts w:ascii="宋体" w:hAnsi="宋体"/>
          <w:szCs w:val="21"/>
        </w:rPr>
      </w:pPr>
      <w:r>
        <w:rPr>
          <w:rFonts w:ascii="宋体" w:hAnsi="宋体" w:hint="eastAsia"/>
          <w:szCs w:val="21"/>
        </w:rPr>
        <w:t>特此证明。</w:t>
      </w:r>
    </w:p>
    <w:p w14:paraId="1F1CFE4C" w14:textId="77777777" w:rsidR="00C63A28" w:rsidRDefault="00C63A28">
      <w:pPr>
        <w:spacing w:line="360" w:lineRule="auto"/>
        <w:rPr>
          <w:rFonts w:ascii="宋体" w:hAnsi="宋体"/>
          <w:szCs w:val="21"/>
        </w:rPr>
      </w:pPr>
    </w:p>
    <w:p w14:paraId="36545CDC" w14:textId="77777777" w:rsidR="00C63A28" w:rsidRDefault="00C63A28">
      <w:pPr>
        <w:spacing w:line="360" w:lineRule="auto"/>
        <w:rPr>
          <w:rFonts w:ascii="宋体" w:hAnsi="宋体"/>
          <w:szCs w:val="21"/>
        </w:rPr>
      </w:pPr>
    </w:p>
    <w:p w14:paraId="5D7B470D" w14:textId="77777777" w:rsidR="00C63A28" w:rsidRDefault="002749DA">
      <w:pPr>
        <w:spacing w:line="360" w:lineRule="auto"/>
        <w:rPr>
          <w:rFonts w:ascii="宋体" w:hAnsi="宋体"/>
          <w:szCs w:val="21"/>
        </w:rPr>
      </w:pPr>
      <w:r>
        <w:rPr>
          <w:rFonts w:ascii="宋体" w:hAnsi="宋体"/>
          <w:szCs w:val="21"/>
        </w:rPr>
        <w:t>                 </w:t>
      </w:r>
      <w:r>
        <w:rPr>
          <w:rFonts w:ascii="宋体" w:hAnsi="宋体" w:hint="eastAsia"/>
          <w:szCs w:val="21"/>
        </w:rPr>
        <w:t>供应商：（公章）</w:t>
      </w:r>
    </w:p>
    <w:p w14:paraId="5D61A379" w14:textId="77777777" w:rsidR="00C63A28" w:rsidRDefault="002749DA">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14:paraId="05C94C6D" w14:textId="77777777" w:rsidR="00C63A28" w:rsidRDefault="002749DA">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sidR="00203EC7">
        <w:rPr>
          <w:rFonts w:ascii="宋体" w:hAnsi="宋体"/>
          <w:szCs w:val="21"/>
        </w:rPr>
        <w:t xml:space="preserve">   </w:t>
      </w:r>
      <w:r>
        <w:rPr>
          <w:rFonts w:ascii="宋体" w:hAnsi="宋体" w:hint="eastAsia"/>
          <w:szCs w:val="21"/>
        </w:rPr>
        <w:t>月</w:t>
      </w:r>
      <w:r w:rsidR="00203EC7">
        <w:rPr>
          <w:rFonts w:ascii="宋体" w:hAnsi="宋体"/>
          <w:szCs w:val="21"/>
        </w:rPr>
        <w:t xml:space="preserve">  </w:t>
      </w:r>
      <w:r>
        <w:rPr>
          <w:rFonts w:ascii="宋体" w:hAnsi="宋体"/>
          <w:szCs w:val="21"/>
        </w:rPr>
        <w:t> </w:t>
      </w:r>
      <w:r>
        <w:rPr>
          <w:rFonts w:ascii="宋体" w:hAnsi="宋体" w:hint="eastAsia"/>
          <w:szCs w:val="21"/>
        </w:rPr>
        <w:t>日</w:t>
      </w:r>
    </w:p>
    <w:p w14:paraId="1685A18E" w14:textId="77777777" w:rsidR="00C63A28" w:rsidRDefault="00C63A28">
      <w:pPr>
        <w:tabs>
          <w:tab w:val="left" w:pos="6045"/>
        </w:tabs>
        <w:snapToGrid w:val="0"/>
        <w:spacing w:line="360" w:lineRule="auto"/>
        <w:ind w:left="210" w:hangingChars="100" w:hanging="210"/>
        <w:rPr>
          <w:rFonts w:ascii="宋体" w:hAnsi="宋体"/>
          <w:szCs w:val="21"/>
        </w:rPr>
      </w:pPr>
    </w:p>
    <w:p w14:paraId="1F9381A8" w14:textId="77777777" w:rsidR="00C63A28" w:rsidRDefault="002749DA">
      <w:pPr>
        <w:snapToGrid w:val="0"/>
        <w:spacing w:line="360" w:lineRule="auto"/>
        <w:rPr>
          <w:rFonts w:ascii="宋体" w:hAnsi="宋体"/>
          <w:szCs w:val="21"/>
        </w:rPr>
      </w:pPr>
      <w:r>
        <w:rPr>
          <w:rFonts w:ascii="宋体" w:hAnsi="宋体" w:cs="宋体" w:hint="eastAsia"/>
          <w:szCs w:val="21"/>
        </w:rPr>
        <w:t> </w:t>
      </w:r>
    </w:p>
    <w:p w14:paraId="78E1BEED" w14:textId="77777777" w:rsidR="00C63A28" w:rsidRDefault="00C63A28">
      <w:pPr>
        <w:snapToGrid w:val="0"/>
        <w:spacing w:line="360" w:lineRule="auto"/>
        <w:rPr>
          <w:rFonts w:ascii="宋体" w:hAnsi="宋体"/>
          <w:szCs w:val="21"/>
        </w:rPr>
      </w:pPr>
    </w:p>
    <w:p w14:paraId="07669372" w14:textId="77777777" w:rsidR="00C63A28" w:rsidRDefault="00C63A28">
      <w:pPr>
        <w:snapToGrid w:val="0"/>
        <w:spacing w:line="360" w:lineRule="auto"/>
        <w:rPr>
          <w:rFonts w:ascii="宋体" w:hAnsi="宋体"/>
          <w:b/>
          <w:szCs w:val="21"/>
        </w:rPr>
      </w:pPr>
    </w:p>
    <w:p w14:paraId="05332DF2" w14:textId="77777777" w:rsidR="00C63A28" w:rsidRDefault="002749DA">
      <w:pPr>
        <w:spacing w:line="360" w:lineRule="auto"/>
        <w:rPr>
          <w:rFonts w:ascii="宋体" w:hAnsi="宋体"/>
          <w:szCs w:val="21"/>
        </w:rPr>
      </w:pPr>
      <w:r>
        <w:rPr>
          <w:rFonts w:ascii="宋体" w:hAnsi="宋体" w:hint="eastAsia"/>
          <w:szCs w:val="21"/>
        </w:rPr>
        <w:t>法定代表人身份证</w:t>
      </w:r>
    </w:p>
    <w:p w14:paraId="177652DE" w14:textId="77777777" w:rsidR="00C63A28" w:rsidRDefault="002749DA">
      <w:pPr>
        <w:spacing w:line="360" w:lineRule="auto"/>
        <w:rPr>
          <w:rFonts w:ascii="宋体" w:hAnsi="宋体"/>
          <w:szCs w:val="21"/>
        </w:rPr>
      </w:pPr>
      <w:r>
        <w:rPr>
          <w:rFonts w:ascii="宋体" w:hAnsi="宋体" w:hint="eastAsia"/>
          <w:szCs w:val="21"/>
        </w:rPr>
        <w:t>（双面复印件）粘贴处</w:t>
      </w:r>
    </w:p>
    <w:p w14:paraId="3155B9BC" w14:textId="77777777" w:rsidR="00C63A28" w:rsidRDefault="00C63A28">
      <w:pPr>
        <w:snapToGrid w:val="0"/>
        <w:spacing w:line="360" w:lineRule="auto"/>
        <w:rPr>
          <w:rFonts w:ascii="宋体" w:hAnsi="宋体"/>
          <w:b/>
          <w:sz w:val="24"/>
          <w:szCs w:val="28"/>
        </w:rPr>
      </w:pPr>
    </w:p>
    <w:p w14:paraId="40C325C8" w14:textId="77777777" w:rsidR="00C63A28" w:rsidRDefault="00C63A28">
      <w:pPr>
        <w:snapToGrid w:val="0"/>
        <w:spacing w:line="360" w:lineRule="auto"/>
        <w:rPr>
          <w:rFonts w:ascii="宋体" w:hAnsi="宋体"/>
          <w:b/>
          <w:sz w:val="24"/>
          <w:szCs w:val="28"/>
        </w:rPr>
      </w:pPr>
    </w:p>
    <w:p w14:paraId="198D443F" w14:textId="77777777" w:rsidR="00C63A28" w:rsidRDefault="00C63A28"/>
    <w:p w14:paraId="5B7FEF84" w14:textId="77777777" w:rsidR="00C63A28" w:rsidRDefault="00C63A28"/>
    <w:p w14:paraId="5614717F" w14:textId="77777777" w:rsidR="00C63A28" w:rsidRDefault="00C63A28"/>
    <w:p w14:paraId="6952E71B" w14:textId="77777777" w:rsidR="00C63A28" w:rsidRDefault="00C63A28"/>
    <w:p w14:paraId="2C78EC13" w14:textId="77777777" w:rsidR="00C63A28" w:rsidRDefault="00C63A28"/>
    <w:p w14:paraId="360552A5" w14:textId="77777777" w:rsidR="00C63A28" w:rsidRDefault="00C63A28"/>
    <w:p w14:paraId="05405132" w14:textId="77777777" w:rsidR="00C63A28" w:rsidRDefault="00C63A28"/>
    <w:p w14:paraId="0F77A90F" w14:textId="77777777" w:rsidR="00C63A28" w:rsidRDefault="00C63A28"/>
    <w:p w14:paraId="7C9D5945" w14:textId="77777777" w:rsidR="00C63A28" w:rsidRDefault="00C63A28"/>
    <w:p w14:paraId="3B76AE71" w14:textId="77777777" w:rsidR="00C63A28" w:rsidRDefault="002749DA">
      <w:pPr>
        <w:pageBreakBefore/>
        <w:spacing w:line="360" w:lineRule="auto"/>
        <w:rPr>
          <w:rFonts w:ascii="宋体" w:hAnsi="宋体" w:cs="宋体"/>
          <w:b/>
          <w:sz w:val="28"/>
        </w:rPr>
      </w:pPr>
      <w:r>
        <w:rPr>
          <w:rFonts w:ascii="宋体" w:hAnsi="宋体" w:cs="宋体" w:hint="eastAsia"/>
          <w:b/>
          <w:sz w:val="28"/>
        </w:rPr>
        <w:lastRenderedPageBreak/>
        <w:t>3.授权委托书</w:t>
      </w:r>
    </w:p>
    <w:p w14:paraId="530F00FD" w14:textId="77777777" w:rsidR="00C63A28" w:rsidRDefault="002749DA">
      <w:pPr>
        <w:pStyle w:val="12"/>
        <w:spacing w:line="360" w:lineRule="exact"/>
        <w:jc w:val="center"/>
        <w:rPr>
          <w:rFonts w:cs="宋体"/>
          <w:b/>
          <w:sz w:val="28"/>
          <w:szCs w:val="28"/>
        </w:rPr>
      </w:pPr>
      <w:r>
        <w:rPr>
          <w:rFonts w:cs="宋体" w:hint="eastAsia"/>
          <w:b/>
          <w:sz w:val="28"/>
          <w:szCs w:val="28"/>
        </w:rPr>
        <w:t>授权委托书</w:t>
      </w:r>
    </w:p>
    <w:p w14:paraId="01A5BEE2" w14:textId="77777777" w:rsidR="00C63A28" w:rsidRDefault="00C63A28">
      <w:pPr>
        <w:adjustRightInd w:val="0"/>
        <w:snapToGrid w:val="0"/>
        <w:spacing w:line="360" w:lineRule="auto"/>
        <w:ind w:firstLineChars="215" w:firstLine="516"/>
        <w:rPr>
          <w:rFonts w:ascii="宋体" w:hAnsi="宋体" w:cs="宋体"/>
          <w:sz w:val="24"/>
          <w:szCs w:val="24"/>
        </w:rPr>
      </w:pPr>
    </w:p>
    <w:p w14:paraId="4E9896D4" w14:textId="77777777" w:rsidR="00C63A28" w:rsidRDefault="002749DA">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14:paraId="4EDF1BBB" w14:textId="77777777" w:rsidR="00C63A28" w:rsidRDefault="002749DA">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14:paraId="6037BCA2" w14:textId="77777777" w:rsidR="00C63A28" w:rsidRDefault="00C63A28">
      <w:pPr>
        <w:adjustRightInd w:val="0"/>
        <w:snapToGrid w:val="0"/>
        <w:spacing w:line="360" w:lineRule="auto"/>
        <w:rPr>
          <w:rFonts w:ascii="宋体" w:hAnsi="宋体" w:cs="宋体"/>
          <w:sz w:val="24"/>
          <w:szCs w:val="24"/>
        </w:rPr>
      </w:pPr>
    </w:p>
    <w:p w14:paraId="554C7BAD" w14:textId="77777777" w:rsidR="00C63A28" w:rsidRDefault="002749DA">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14:paraId="72317A1B"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6F264AFA"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2B174BB0"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37BF63F3" w14:textId="77777777" w:rsidR="00C63A28" w:rsidRDefault="00C63A28">
      <w:pPr>
        <w:spacing w:line="400" w:lineRule="exact"/>
        <w:rPr>
          <w:rFonts w:ascii="宋体" w:hAnsi="宋体" w:cs="宋体"/>
          <w:szCs w:val="21"/>
        </w:rPr>
      </w:pPr>
    </w:p>
    <w:p w14:paraId="446A1FEB" w14:textId="77777777" w:rsidR="00C63A28" w:rsidRDefault="002749DA">
      <w:pPr>
        <w:spacing w:line="400" w:lineRule="exact"/>
        <w:rPr>
          <w:rFonts w:ascii="宋体" w:hAnsi="宋体" w:cs="宋体"/>
          <w:szCs w:val="21"/>
        </w:rPr>
      </w:pPr>
      <w:r>
        <w:rPr>
          <w:rFonts w:ascii="宋体" w:hAnsi="宋体" w:cs="宋体" w:hint="eastAsia"/>
          <w:szCs w:val="21"/>
        </w:rPr>
        <w:t>委托代理人（被授权人）签字或盖章：           日期：</w:t>
      </w:r>
    </w:p>
    <w:p w14:paraId="36574E84"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4E6BF71E"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1EF41996"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1586413F" w14:textId="77777777" w:rsidR="00C63A28" w:rsidRDefault="00C63A28">
      <w:pPr>
        <w:spacing w:line="400" w:lineRule="exact"/>
        <w:rPr>
          <w:rFonts w:ascii="宋体" w:hAnsi="宋体" w:cs="宋体"/>
          <w:szCs w:val="21"/>
        </w:rPr>
      </w:pPr>
    </w:p>
    <w:p w14:paraId="5A81D8BD" w14:textId="77777777" w:rsidR="00C63A28" w:rsidRDefault="002749DA">
      <w:pPr>
        <w:spacing w:line="400" w:lineRule="exact"/>
        <w:rPr>
          <w:rFonts w:ascii="宋体" w:hAnsi="宋体" w:cs="宋体"/>
          <w:szCs w:val="21"/>
        </w:rPr>
      </w:pPr>
      <w:r>
        <w:rPr>
          <w:rFonts w:ascii="宋体" w:hAnsi="宋体" w:cs="宋体" w:hint="eastAsia"/>
          <w:szCs w:val="21"/>
        </w:rPr>
        <w:t xml:space="preserve">供应商公章： </w:t>
      </w:r>
    </w:p>
    <w:p w14:paraId="4264B61C" w14:textId="77777777" w:rsidR="00C63A28" w:rsidRDefault="002749DA">
      <w:pPr>
        <w:spacing w:line="400" w:lineRule="exact"/>
        <w:rPr>
          <w:rFonts w:ascii="宋体" w:hAnsi="宋体" w:cs="宋体"/>
          <w:szCs w:val="21"/>
        </w:rPr>
      </w:pPr>
      <w:r>
        <w:rPr>
          <w:rFonts w:ascii="宋体" w:hAnsi="宋体" w:cs="宋体" w:hint="eastAsia"/>
          <w:szCs w:val="21"/>
        </w:rPr>
        <w:t>地址：                                       电话：</w:t>
      </w:r>
    </w:p>
    <w:p w14:paraId="2CAB15C8" w14:textId="77777777" w:rsidR="00C63A28" w:rsidRDefault="002749DA">
      <w:pPr>
        <w:spacing w:line="400" w:lineRule="exact"/>
        <w:rPr>
          <w:rFonts w:ascii="宋体" w:hAnsi="宋体" w:cs="宋体"/>
          <w:szCs w:val="21"/>
        </w:rPr>
      </w:pPr>
      <w:r>
        <w:rPr>
          <w:rFonts w:ascii="宋体" w:hAnsi="宋体" w:cs="宋体" w:hint="eastAsia"/>
          <w:szCs w:val="21"/>
        </w:rPr>
        <w:t>传真：                                       邮编：</w:t>
      </w:r>
    </w:p>
    <w:p w14:paraId="3A6F69AE" w14:textId="77777777" w:rsidR="00C63A28" w:rsidRDefault="002749DA">
      <w:pPr>
        <w:spacing w:line="400" w:lineRule="exact"/>
        <w:rPr>
          <w:rFonts w:ascii="宋体" w:hAnsi="宋体" w:cs="宋体"/>
          <w:szCs w:val="21"/>
        </w:rPr>
      </w:pPr>
      <w:r>
        <w:rPr>
          <w:rFonts w:ascii="宋体" w:hAnsi="宋体" w:cs="宋体" w:hint="eastAsia"/>
          <w:szCs w:val="21"/>
        </w:rPr>
        <w:t>开户行：</w:t>
      </w:r>
    </w:p>
    <w:p w14:paraId="5F3611C0" w14:textId="77777777" w:rsidR="00C63A28" w:rsidRDefault="002749DA">
      <w:pPr>
        <w:spacing w:line="400" w:lineRule="exact"/>
        <w:rPr>
          <w:rFonts w:ascii="宋体" w:hAnsi="宋体" w:cs="宋体"/>
          <w:szCs w:val="21"/>
        </w:rPr>
      </w:pPr>
      <w:r>
        <w:rPr>
          <w:rFonts w:ascii="宋体" w:hAnsi="宋体" w:cs="宋体" w:hint="eastAsia"/>
          <w:szCs w:val="21"/>
        </w:rPr>
        <w:t>账号：</w:t>
      </w:r>
    </w:p>
    <w:p w14:paraId="3853CEEA" w14:textId="77777777" w:rsidR="00C63A28" w:rsidRDefault="00C63A28">
      <w:pPr>
        <w:spacing w:line="400" w:lineRule="exact"/>
        <w:rPr>
          <w:rFonts w:ascii="宋体" w:hAnsi="宋体"/>
          <w:szCs w:val="21"/>
        </w:rPr>
      </w:pPr>
    </w:p>
    <w:p w14:paraId="0235AA86" w14:textId="77777777" w:rsidR="00C63A28" w:rsidRDefault="002749DA">
      <w:pPr>
        <w:spacing w:line="400" w:lineRule="exact"/>
        <w:rPr>
          <w:rFonts w:ascii="宋体" w:hAnsi="宋体"/>
          <w:szCs w:val="21"/>
        </w:rPr>
      </w:pPr>
      <w:r>
        <w:rPr>
          <w:rFonts w:ascii="宋体" w:hAnsi="宋体" w:hint="eastAsia"/>
          <w:szCs w:val="21"/>
        </w:rPr>
        <w:t>代理人身份证</w:t>
      </w:r>
    </w:p>
    <w:p w14:paraId="5FDB7D0B" w14:textId="77777777" w:rsidR="00C63A28" w:rsidRDefault="002749DA">
      <w:pPr>
        <w:spacing w:line="360" w:lineRule="auto"/>
        <w:rPr>
          <w:rFonts w:ascii="宋体" w:hAnsi="宋体" w:cs="宋体"/>
          <w:sz w:val="24"/>
          <w:szCs w:val="24"/>
        </w:rPr>
      </w:pPr>
      <w:r>
        <w:rPr>
          <w:rFonts w:ascii="宋体" w:hAnsi="宋体" w:hint="eastAsia"/>
          <w:szCs w:val="21"/>
        </w:rPr>
        <w:t>（双面复印件）粘贴处</w:t>
      </w:r>
    </w:p>
    <w:p w14:paraId="0258E8D7" w14:textId="77777777" w:rsidR="00C63A28" w:rsidRDefault="00C63A28">
      <w:pPr>
        <w:spacing w:line="360" w:lineRule="auto"/>
        <w:rPr>
          <w:rFonts w:ascii="宋体" w:hAnsi="宋体" w:cs="宋体"/>
          <w:szCs w:val="21"/>
        </w:rPr>
      </w:pPr>
    </w:p>
    <w:p w14:paraId="27E9426B" w14:textId="77777777" w:rsidR="00C63A28" w:rsidRDefault="002749DA">
      <w:pPr>
        <w:spacing w:line="360" w:lineRule="auto"/>
        <w:rPr>
          <w:rFonts w:ascii="宋体" w:hAnsi="宋体" w:cs="宋体"/>
          <w:szCs w:val="21"/>
        </w:rPr>
      </w:pPr>
      <w:r>
        <w:rPr>
          <w:rFonts w:ascii="宋体" w:hAnsi="宋体" w:cs="宋体" w:hint="eastAsia"/>
          <w:szCs w:val="21"/>
        </w:rPr>
        <w:t>备注：</w:t>
      </w:r>
    </w:p>
    <w:p w14:paraId="3AA5D332" w14:textId="77777777" w:rsidR="00C63A28" w:rsidRDefault="002749DA">
      <w:pPr>
        <w:spacing w:line="360" w:lineRule="auto"/>
        <w:rPr>
          <w:rFonts w:ascii="宋体" w:hAnsi="宋体" w:cs="宋体"/>
          <w:szCs w:val="21"/>
        </w:rPr>
      </w:pPr>
      <w:r>
        <w:rPr>
          <w:rFonts w:ascii="宋体" w:hAnsi="宋体" w:cs="宋体" w:hint="eastAsia"/>
          <w:szCs w:val="21"/>
        </w:rPr>
        <w:t>1、法定代表人参加谈判时，需携带本人身份证原件。</w:t>
      </w:r>
    </w:p>
    <w:p w14:paraId="06A40B38" w14:textId="77777777" w:rsidR="00C63A28" w:rsidRDefault="002749DA">
      <w:pPr>
        <w:rPr>
          <w:rFonts w:ascii="宋体" w:hAnsi="宋体" w:cs="宋体"/>
          <w:szCs w:val="21"/>
        </w:rPr>
      </w:pPr>
      <w:r>
        <w:rPr>
          <w:rFonts w:ascii="宋体" w:hAnsi="宋体" w:cs="宋体" w:hint="eastAsia"/>
          <w:szCs w:val="21"/>
        </w:rPr>
        <w:t>2、委托代理人参加谈判时，需携带授权委托书和本人身份证原件。</w:t>
      </w:r>
    </w:p>
    <w:p w14:paraId="5E4F25F4" w14:textId="77777777" w:rsidR="00C63A28" w:rsidRPr="000362E2" w:rsidRDefault="002749DA" w:rsidP="000362E2">
      <w:pPr>
        <w:rPr>
          <w:rFonts w:asciiTheme="minorEastAsia" w:eastAsiaTheme="minorEastAsia" w:hAnsiTheme="minorEastAsia"/>
          <w:b/>
          <w:sz w:val="28"/>
          <w:szCs w:val="28"/>
        </w:rPr>
      </w:pPr>
      <w:r w:rsidRPr="000362E2">
        <w:rPr>
          <w:rFonts w:asciiTheme="minorEastAsia" w:eastAsiaTheme="minorEastAsia" w:hAnsiTheme="minorEastAsia" w:hint="eastAsia"/>
          <w:b/>
          <w:sz w:val="28"/>
          <w:szCs w:val="28"/>
        </w:rPr>
        <w:lastRenderedPageBreak/>
        <w:t>4.报价一览表</w:t>
      </w:r>
    </w:p>
    <w:p w14:paraId="1D6FEDD7" w14:textId="77777777" w:rsidR="00C63A28" w:rsidRDefault="002749DA">
      <w:pPr>
        <w:jc w:val="center"/>
        <w:rPr>
          <w:rFonts w:ascii="宋体" w:hAnsi="宋体" w:cs="宋体"/>
          <w:b/>
          <w:color w:val="000000"/>
          <w:sz w:val="28"/>
          <w:szCs w:val="28"/>
        </w:rPr>
      </w:pPr>
      <w:r>
        <w:rPr>
          <w:rFonts w:ascii="宋体" w:hAnsi="宋体" w:cs="宋体" w:hint="eastAsia"/>
          <w:b/>
          <w:color w:val="000000"/>
          <w:sz w:val="28"/>
          <w:szCs w:val="28"/>
        </w:rPr>
        <w:t>报价一览表</w:t>
      </w:r>
    </w:p>
    <w:p w14:paraId="6A040FAB" w14:textId="77777777" w:rsidR="00C63A28" w:rsidRDefault="002749DA">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w:t>
      </w:r>
      <w:r w:rsidR="00203EC7">
        <w:rPr>
          <w:rFonts w:ascii="宋体" w:hAnsi="宋体" w:cs="宋体" w:hint="eastAsia"/>
          <w:b/>
          <w:color w:val="000000"/>
          <w:kern w:val="0"/>
          <w:szCs w:val="21"/>
        </w:rPr>
        <w:t xml:space="preserve">           </w:t>
      </w:r>
      <w:r>
        <w:rPr>
          <w:rFonts w:ascii="宋体" w:hAnsi="宋体" w:cs="宋体" w:hint="eastAsia"/>
          <w:b/>
          <w:color w:val="000000"/>
          <w:kern w:val="0"/>
          <w:szCs w:val="21"/>
        </w:rPr>
        <w:t xml:space="preserve">   单位：人民币</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04"/>
      </w:tblGrid>
      <w:tr w:rsidR="00C63A28" w14:paraId="36C31885" w14:textId="77777777" w:rsidTr="000802D8">
        <w:trPr>
          <w:trHeight w:val="459"/>
        </w:trPr>
        <w:tc>
          <w:tcPr>
            <w:tcW w:w="1809" w:type="dxa"/>
            <w:vAlign w:val="center"/>
          </w:tcPr>
          <w:p w14:paraId="38DA06A9" w14:textId="77777777" w:rsidR="00C63A28" w:rsidRDefault="002749DA">
            <w:pPr>
              <w:jc w:val="center"/>
              <w:rPr>
                <w:rFonts w:ascii="宋体" w:hAnsi="宋体"/>
                <w:color w:val="000000"/>
                <w:szCs w:val="21"/>
              </w:rPr>
            </w:pPr>
            <w:r>
              <w:rPr>
                <w:rFonts w:ascii="宋体" w:hAnsi="宋体" w:hint="eastAsia"/>
                <w:color w:val="000000"/>
                <w:szCs w:val="21"/>
              </w:rPr>
              <w:t>项目名称</w:t>
            </w:r>
          </w:p>
        </w:tc>
        <w:tc>
          <w:tcPr>
            <w:tcW w:w="6804" w:type="dxa"/>
            <w:vAlign w:val="center"/>
          </w:tcPr>
          <w:p w14:paraId="1F3E5EAF" w14:textId="77777777" w:rsidR="00C63A28" w:rsidRDefault="00C63A28">
            <w:pPr>
              <w:widowControl/>
              <w:jc w:val="center"/>
              <w:rPr>
                <w:rFonts w:ascii="宋体" w:hAnsi="宋体"/>
                <w:color w:val="000000"/>
                <w:szCs w:val="21"/>
              </w:rPr>
            </w:pPr>
          </w:p>
        </w:tc>
      </w:tr>
      <w:tr w:rsidR="00C63A28" w14:paraId="0F58A1CF" w14:textId="77777777" w:rsidTr="000802D8">
        <w:trPr>
          <w:trHeight w:val="459"/>
        </w:trPr>
        <w:tc>
          <w:tcPr>
            <w:tcW w:w="1809" w:type="dxa"/>
            <w:vAlign w:val="center"/>
          </w:tcPr>
          <w:p w14:paraId="759081F3" w14:textId="77777777" w:rsidR="00C63A28" w:rsidRDefault="002749DA">
            <w:pPr>
              <w:jc w:val="center"/>
              <w:rPr>
                <w:rFonts w:ascii="宋体" w:hAnsi="宋体"/>
                <w:color w:val="000000"/>
                <w:szCs w:val="21"/>
              </w:rPr>
            </w:pPr>
            <w:r>
              <w:rPr>
                <w:rFonts w:ascii="宋体" w:hAnsi="宋体" w:hint="eastAsia"/>
                <w:color w:val="000000"/>
                <w:szCs w:val="21"/>
              </w:rPr>
              <w:t>项目编号</w:t>
            </w:r>
          </w:p>
        </w:tc>
        <w:tc>
          <w:tcPr>
            <w:tcW w:w="6804" w:type="dxa"/>
            <w:vAlign w:val="center"/>
          </w:tcPr>
          <w:p w14:paraId="43D64D19" w14:textId="77777777" w:rsidR="00C63A28" w:rsidRDefault="00C63A28">
            <w:pPr>
              <w:widowControl/>
              <w:jc w:val="center"/>
              <w:rPr>
                <w:rFonts w:ascii="宋体" w:hAnsi="宋体"/>
                <w:color w:val="000000"/>
                <w:szCs w:val="21"/>
              </w:rPr>
            </w:pPr>
          </w:p>
        </w:tc>
      </w:tr>
      <w:tr w:rsidR="00C63A28" w14:paraId="659EE032" w14:textId="77777777" w:rsidTr="000802D8">
        <w:trPr>
          <w:cantSplit/>
          <w:trHeight w:val="453"/>
        </w:trPr>
        <w:tc>
          <w:tcPr>
            <w:tcW w:w="1809" w:type="dxa"/>
            <w:vAlign w:val="center"/>
          </w:tcPr>
          <w:p w14:paraId="564440FD" w14:textId="77777777" w:rsidR="00C63A28" w:rsidRDefault="00203EC7">
            <w:pPr>
              <w:jc w:val="center"/>
              <w:rPr>
                <w:rFonts w:ascii="宋体" w:hAnsi="宋体"/>
                <w:color w:val="000000"/>
                <w:szCs w:val="21"/>
              </w:rPr>
            </w:pPr>
            <w:r>
              <w:rPr>
                <w:rFonts w:ascii="宋体" w:hAnsi="宋体" w:hint="eastAsia"/>
                <w:color w:val="000000"/>
                <w:szCs w:val="21"/>
              </w:rPr>
              <w:t>项目</w:t>
            </w:r>
            <w:r w:rsidR="002749DA">
              <w:rPr>
                <w:rFonts w:ascii="宋体" w:hAnsi="宋体" w:hint="eastAsia"/>
                <w:color w:val="000000"/>
                <w:szCs w:val="21"/>
              </w:rPr>
              <w:t>总价</w:t>
            </w:r>
          </w:p>
        </w:tc>
        <w:tc>
          <w:tcPr>
            <w:tcW w:w="6804" w:type="dxa"/>
            <w:vAlign w:val="center"/>
          </w:tcPr>
          <w:p w14:paraId="137E0BFF" w14:textId="77777777" w:rsidR="00C63A28" w:rsidRDefault="00C63A28">
            <w:pPr>
              <w:widowControl/>
              <w:jc w:val="center"/>
              <w:rPr>
                <w:rFonts w:ascii="宋体" w:hAnsi="宋体"/>
                <w:color w:val="000000"/>
                <w:szCs w:val="21"/>
              </w:rPr>
            </w:pPr>
          </w:p>
        </w:tc>
      </w:tr>
      <w:tr w:rsidR="00C63A28" w14:paraId="6ED42909" w14:textId="77777777" w:rsidTr="000802D8">
        <w:trPr>
          <w:cantSplit/>
          <w:trHeight w:val="453"/>
        </w:trPr>
        <w:tc>
          <w:tcPr>
            <w:tcW w:w="1809" w:type="dxa"/>
            <w:vAlign w:val="center"/>
          </w:tcPr>
          <w:p w14:paraId="1B0BBE99" w14:textId="77777777" w:rsidR="00C63A28" w:rsidRDefault="002749DA">
            <w:pPr>
              <w:jc w:val="center"/>
              <w:rPr>
                <w:rFonts w:ascii="宋体" w:hAnsi="宋体"/>
                <w:color w:val="000000"/>
                <w:szCs w:val="21"/>
              </w:rPr>
            </w:pPr>
            <w:r>
              <w:rPr>
                <w:rFonts w:ascii="宋体" w:hAnsi="宋体" w:hint="eastAsia"/>
                <w:color w:val="000000"/>
                <w:szCs w:val="21"/>
              </w:rPr>
              <w:t>质</w:t>
            </w:r>
            <w:r w:rsidR="00203EC7">
              <w:rPr>
                <w:rFonts w:ascii="宋体" w:hAnsi="宋体" w:hint="eastAsia"/>
                <w:color w:val="000000"/>
                <w:szCs w:val="21"/>
              </w:rPr>
              <w:t xml:space="preserve"> </w:t>
            </w:r>
            <w:r>
              <w:rPr>
                <w:rFonts w:ascii="宋体" w:hAnsi="宋体" w:hint="eastAsia"/>
                <w:color w:val="000000"/>
                <w:szCs w:val="21"/>
              </w:rPr>
              <w:t>保</w:t>
            </w:r>
            <w:r w:rsidR="00203EC7">
              <w:rPr>
                <w:rFonts w:ascii="宋体" w:hAnsi="宋体" w:hint="eastAsia"/>
                <w:color w:val="000000"/>
                <w:szCs w:val="21"/>
              </w:rPr>
              <w:t xml:space="preserve"> </w:t>
            </w:r>
            <w:r>
              <w:rPr>
                <w:rFonts w:ascii="宋体" w:hAnsi="宋体" w:hint="eastAsia"/>
                <w:color w:val="000000"/>
                <w:szCs w:val="21"/>
              </w:rPr>
              <w:t>期</w:t>
            </w:r>
          </w:p>
        </w:tc>
        <w:tc>
          <w:tcPr>
            <w:tcW w:w="6804" w:type="dxa"/>
            <w:vAlign w:val="center"/>
          </w:tcPr>
          <w:p w14:paraId="2C9BC4A8" w14:textId="77777777" w:rsidR="00C63A28" w:rsidRDefault="002749DA">
            <w:pPr>
              <w:widowControl/>
              <w:jc w:val="center"/>
              <w:rPr>
                <w:rFonts w:ascii="宋体" w:hAnsi="宋体"/>
                <w:color w:val="000000"/>
                <w:szCs w:val="21"/>
              </w:rPr>
            </w:pPr>
            <w:r>
              <w:rPr>
                <w:rFonts w:ascii="宋体" w:hAnsi="宋体" w:hint="eastAsia"/>
                <w:color w:val="000000"/>
                <w:szCs w:val="21"/>
              </w:rPr>
              <w:t>年</w:t>
            </w:r>
          </w:p>
        </w:tc>
      </w:tr>
    </w:tbl>
    <w:p w14:paraId="5C372D76"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4BD7F6FC"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372B09B3"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w:t>
      </w:r>
      <w:r w:rsidR="00203EC7">
        <w:rPr>
          <w:rFonts w:ascii="宋体" w:hAnsi="宋体" w:cs="宋体" w:hint="eastAsia"/>
          <w:color w:val="000000"/>
          <w:szCs w:val="21"/>
        </w:rPr>
        <w:t xml:space="preserve"> </w:t>
      </w:r>
      <w:r>
        <w:rPr>
          <w:rFonts w:ascii="宋体" w:hAnsi="宋体" w:cs="宋体" w:hint="eastAsia"/>
          <w:color w:val="000000"/>
          <w:szCs w:val="21"/>
        </w:rPr>
        <w:t xml:space="preserve">  月   日</w:t>
      </w:r>
    </w:p>
    <w:p w14:paraId="091FDDF0" w14:textId="77777777" w:rsidR="00C63A28" w:rsidRDefault="00C63A28">
      <w:pPr>
        <w:rPr>
          <w:rFonts w:ascii="宋体" w:hAnsi="宋体" w:cs="宋体"/>
          <w:color w:val="000000"/>
          <w:sz w:val="24"/>
        </w:rPr>
      </w:pPr>
    </w:p>
    <w:p w14:paraId="269205B9" w14:textId="77777777" w:rsidR="00203EC7" w:rsidRDefault="00203EC7">
      <w:pPr>
        <w:widowControl/>
        <w:jc w:val="left"/>
        <w:rPr>
          <w:rFonts w:ascii="宋体" w:hAnsi="宋体" w:cs="宋体"/>
          <w:color w:val="000000"/>
          <w:szCs w:val="21"/>
        </w:rPr>
      </w:pPr>
      <w:r>
        <w:rPr>
          <w:rFonts w:ascii="宋体" w:hAnsi="宋体" w:cs="宋体"/>
          <w:color w:val="000000"/>
          <w:szCs w:val="21"/>
        </w:rPr>
        <w:br w:type="page"/>
      </w:r>
    </w:p>
    <w:p w14:paraId="4AF25343" w14:textId="77777777" w:rsidR="00203EC7" w:rsidRPr="00571A19" w:rsidRDefault="00203EC7" w:rsidP="00203EC7">
      <w:pPr>
        <w:rPr>
          <w:rFonts w:asciiTheme="majorEastAsia" w:eastAsiaTheme="majorEastAsia" w:hAnsiTheme="majorEastAsia"/>
          <w:b/>
          <w:sz w:val="28"/>
          <w:szCs w:val="28"/>
        </w:rPr>
      </w:pPr>
      <w:r w:rsidRPr="00571A19">
        <w:rPr>
          <w:rFonts w:asciiTheme="majorEastAsia" w:eastAsiaTheme="majorEastAsia" w:hAnsiTheme="majorEastAsia"/>
          <w:b/>
          <w:sz w:val="28"/>
          <w:szCs w:val="28"/>
        </w:rPr>
        <w:lastRenderedPageBreak/>
        <w:t>5</w:t>
      </w:r>
      <w:r w:rsidRPr="00571A19">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报价明细</w:t>
      </w:r>
      <w:r w:rsidRPr="00571A19">
        <w:rPr>
          <w:rFonts w:asciiTheme="majorEastAsia" w:eastAsiaTheme="majorEastAsia" w:hAnsiTheme="majorEastAsia" w:hint="eastAsia"/>
          <w:b/>
          <w:sz w:val="28"/>
          <w:szCs w:val="28"/>
        </w:rPr>
        <w:t>表</w:t>
      </w:r>
      <w:r w:rsidRPr="00F07656">
        <w:rPr>
          <w:rFonts w:ascii="宋体" w:hAnsi="宋体" w:cs="宋体" w:hint="eastAsia"/>
          <w:b/>
          <w:sz w:val="28"/>
          <w:szCs w:val="28"/>
        </w:rPr>
        <w:t>、备品备件一览表</w:t>
      </w:r>
    </w:p>
    <w:p w14:paraId="4D710F00" w14:textId="77777777" w:rsidR="00203EC7" w:rsidRPr="00571A19" w:rsidRDefault="00203EC7" w:rsidP="00203EC7">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报价明细</w:t>
      </w:r>
      <w:r w:rsidRPr="00571A19">
        <w:rPr>
          <w:rFonts w:asciiTheme="majorEastAsia" w:eastAsiaTheme="majorEastAsia" w:hAnsiTheme="majorEastAsia" w:hint="eastAsia"/>
          <w:b/>
          <w:sz w:val="28"/>
          <w:szCs w:val="28"/>
        </w:rPr>
        <w:t>表</w:t>
      </w:r>
    </w:p>
    <w:p w14:paraId="05594ECB" w14:textId="77777777" w:rsidR="00203EC7" w:rsidRPr="007636CA" w:rsidRDefault="00203EC7" w:rsidP="00203EC7">
      <w:pPr>
        <w:snapToGrid w:val="0"/>
        <w:spacing w:line="360" w:lineRule="auto"/>
        <w:rPr>
          <w:rFonts w:asciiTheme="majorEastAsia" w:eastAsiaTheme="majorEastAsia" w:hAnsiTheme="majorEastAsia"/>
          <w:color w:val="0D0D0D" w:themeColor="text1" w:themeTint="F2"/>
          <w:szCs w:val="21"/>
        </w:rPr>
      </w:pPr>
      <w:r w:rsidRPr="007636CA">
        <w:rPr>
          <w:rFonts w:asciiTheme="majorEastAsia" w:eastAsiaTheme="majorEastAsia" w:hAnsiTheme="majorEastAsia" w:hint="eastAsia"/>
          <w:color w:val="0D0D0D" w:themeColor="text1" w:themeTint="F2"/>
          <w:szCs w:val="21"/>
        </w:rPr>
        <w:t>项目编号：</w:t>
      </w:r>
      <w:r w:rsidRPr="007636CA">
        <w:rPr>
          <w:rFonts w:asciiTheme="majorEastAsia" w:eastAsiaTheme="majorEastAsia" w:hAnsiTheme="majorEastAsia" w:hint="eastAsia"/>
          <w:color w:val="0D0D0D" w:themeColor="text1" w:themeTint="F2"/>
          <w:szCs w:val="21"/>
          <w:u w:val="single"/>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072"/>
      </w:tblGrid>
      <w:tr w:rsidR="00203EC7" w:rsidRPr="007636CA" w14:paraId="54BF9AFA" w14:textId="77777777" w:rsidTr="00F240C1">
        <w:trPr>
          <w:cantSplit/>
          <w:trHeight w:val="285"/>
          <w:jc w:val="center"/>
        </w:trPr>
        <w:tc>
          <w:tcPr>
            <w:tcW w:w="670" w:type="dxa"/>
            <w:vMerge w:val="restart"/>
            <w:vAlign w:val="center"/>
          </w:tcPr>
          <w:p w14:paraId="4E30626A"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序号</w:t>
            </w:r>
          </w:p>
        </w:tc>
        <w:tc>
          <w:tcPr>
            <w:tcW w:w="934" w:type="dxa"/>
            <w:vMerge w:val="restart"/>
            <w:vAlign w:val="center"/>
          </w:tcPr>
          <w:p w14:paraId="313C5DD7"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设备</w:t>
            </w:r>
          </w:p>
          <w:p w14:paraId="73E8D912"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名称</w:t>
            </w:r>
          </w:p>
        </w:tc>
        <w:tc>
          <w:tcPr>
            <w:tcW w:w="780" w:type="dxa"/>
            <w:vMerge w:val="restart"/>
            <w:vAlign w:val="center"/>
          </w:tcPr>
          <w:p w14:paraId="46DC6AD2"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品牌</w:t>
            </w:r>
          </w:p>
        </w:tc>
        <w:tc>
          <w:tcPr>
            <w:tcW w:w="1117" w:type="dxa"/>
            <w:vMerge w:val="restart"/>
            <w:vAlign w:val="center"/>
          </w:tcPr>
          <w:p w14:paraId="10FAC7B1"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规格型号</w:t>
            </w:r>
          </w:p>
        </w:tc>
        <w:tc>
          <w:tcPr>
            <w:tcW w:w="1799" w:type="dxa"/>
            <w:vMerge w:val="restart"/>
            <w:vAlign w:val="center"/>
          </w:tcPr>
          <w:p w14:paraId="7FCB9D20"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技术参数</w:t>
            </w:r>
          </w:p>
        </w:tc>
        <w:tc>
          <w:tcPr>
            <w:tcW w:w="613" w:type="dxa"/>
            <w:vMerge w:val="restart"/>
            <w:vAlign w:val="center"/>
          </w:tcPr>
          <w:p w14:paraId="4157CDEF"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数量</w:t>
            </w:r>
          </w:p>
        </w:tc>
        <w:tc>
          <w:tcPr>
            <w:tcW w:w="618" w:type="dxa"/>
            <w:vMerge w:val="restart"/>
            <w:vAlign w:val="center"/>
          </w:tcPr>
          <w:p w14:paraId="608426A9"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单位</w:t>
            </w:r>
          </w:p>
        </w:tc>
        <w:tc>
          <w:tcPr>
            <w:tcW w:w="1991" w:type="dxa"/>
            <w:gridSpan w:val="2"/>
            <w:vAlign w:val="center"/>
          </w:tcPr>
          <w:p w14:paraId="48CBFD42" w14:textId="77777777" w:rsidR="00203EC7" w:rsidRPr="007636CA" w:rsidRDefault="009A02D3"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Pr>
                <w:rFonts w:asciiTheme="majorEastAsia" w:eastAsiaTheme="majorEastAsia" w:hAnsiTheme="majorEastAsia" w:cs="Arial" w:hint="eastAsia"/>
                <w:color w:val="0D0D0D" w:themeColor="text1" w:themeTint="F2"/>
                <w:kern w:val="0"/>
                <w:szCs w:val="21"/>
              </w:rPr>
              <w:t>投标人</w:t>
            </w:r>
            <w:r w:rsidR="00203EC7" w:rsidRPr="007636CA">
              <w:rPr>
                <w:rFonts w:asciiTheme="majorEastAsia" w:eastAsiaTheme="majorEastAsia" w:hAnsiTheme="majorEastAsia" w:cs="Arial" w:hint="eastAsia"/>
                <w:color w:val="0D0D0D" w:themeColor="text1" w:themeTint="F2"/>
                <w:kern w:val="0"/>
                <w:szCs w:val="21"/>
              </w:rPr>
              <w:t>民币价格（元）</w:t>
            </w:r>
          </w:p>
        </w:tc>
      </w:tr>
      <w:tr w:rsidR="00203EC7" w:rsidRPr="007636CA" w14:paraId="146A2D3D" w14:textId="77777777" w:rsidTr="00F240C1">
        <w:trPr>
          <w:cantSplit/>
          <w:trHeight w:val="525"/>
          <w:jc w:val="center"/>
        </w:trPr>
        <w:tc>
          <w:tcPr>
            <w:tcW w:w="670" w:type="dxa"/>
            <w:vMerge/>
            <w:vAlign w:val="center"/>
          </w:tcPr>
          <w:p w14:paraId="55A94608"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934" w:type="dxa"/>
            <w:vMerge/>
            <w:vAlign w:val="center"/>
          </w:tcPr>
          <w:p w14:paraId="59F0793F"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780" w:type="dxa"/>
            <w:vMerge/>
            <w:vAlign w:val="center"/>
          </w:tcPr>
          <w:p w14:paraId="796845A4"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1117" w:type="dxa"/>
            <w:vMerge/>
            <w:vAlign w:val="center"/>
          </w:tcPr>
          <w:p w14:paraId="3044AA07"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1799" w:type="dxa"/>
            <w:vMerge/>
            <w:vAlign w:val="center"/>
          </w:tcPr>
          <w:p w14:paraId="553B9559"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613" w:type="dxa"/>
            <w:vMerge/>
            <w:vAlign w:val="center"/>
          </w:tcPr>
          <w:p w14:paraId="69DD6A1F"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618" w:type="dxa"/>
            <w:vMerge/>
            <w:vAlign w:val="center"/>
          </w:tcPr>
          <w:p w14:paraId="6E3D0B97"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919" w:type="dxa"/>
            <w:vAlign w:val="center"/>
          </w:tcPr>
          <w:p w14:paraId="36F28203"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单价</w:t>
            </w:r>
          </w:p>
        </w:tc>
        <w:tc>
          <w:tcPr>
            <w:tcW w:w="1072" w:type="dxa"/>
            <w:vAlign w:val="center"/>
          </w:tcPr>
          <w:p w14:paraId="10728522"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合价</w:t>
            </w:r>
          </w:p>
        </w:tc>
      </w:tr>
      <w:tr w:rsidR="00203EC7" w:rsidRPr="007636CA" w14:paraId="28537E23" w14:textId="77777777" w:rsidTr="00F240C1">
        <w:trPr>
          <w:trHeight w:val="480"/>
          <w:jc w:val="center"/>
        </w:trPr>
        <w:tc>
          <w:tcPr>
            <w:tcW w:w="670" w:type="dxa"/>
            <w:vAlign w:val="center"/>
          </w:tcPr>
          <w:p w14:paraId="4856465D"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1</w:t>
            </w:r>
          </w:p>
        </w:tc>
        <w:tc>
          <w:tcPr>
            <w:tcW w:w="934" w:type="dxa"/>
            <w:vAlign w:val="center"/>
          </w:tcPr>
          <w:p w14:paraId="30D64962" w14:textId="77777777" w:rsidR="00203EC7" w:rsidRPr="007636CA" w:rsidRDefault="00203EC7" w:rsidP="00F240C1">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27CA0826"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0CA76197"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0C5791C9"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16807AC7"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59F2E4F4"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56465B7A"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072" w:type="dxa"/>
            <w:vAlign w:val="center"/>
          </w:tcPr>
          <w:p w14:paraId="6430344E"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0F5C43AA" w14:textId="77777777" w:rsidTr="00F240C1">
        <w:trPr>
          <w:trHeight w:val="480"/>
          <w:jc w:val="center"/>
        </w:trPr>
        <w:tc>
          <w:tcPr>
            <w:tcW w:w="670" w:type="dxa"/>
            <w:vAlign w:val="center"/>
          </w:tcPr>
          <w:p w14:paraId="261ACA7A"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2</w:t>
            </w:r>
          </w:p>
        </w:tc>
        <w:tc>
          <w:tcPr>
            <w:tcW w:w="934" w:type="dxa"/>
            <w:vAlign w:val="center"/>
          </w:tcPr>
          <w:p w14:paraId="6CD661EA" w14:textId="77777777" w:rsidR="00203EC7" w:rsidRPr="007636CA" w:rsidRDefault="00203EC7" w:rsidP="00F240C1">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777745AA"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35B88E1C"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04308BB0"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556B854D"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18E5B4D0"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3F56613C"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072" w:type="dxa"/>
            <w:vAlign w:val="center"/>
          </w:tcPr>
          <w:p w14:paraId="6FDD142F"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69BE7793" w14:textId="77777777" w:rsidTr="00F240C1">
        <w:trPr>
          <w:trHeight w:val="480"/>
          <w:jc w:val="center"/>
        </w:trPr>
        <w:tc>
          <w:tcPr>
            <w:tcW w:w="670" w:type="dxa"/>
            <w:vAlign w:val="center"/>
          </w:tcPr>
          <w:p w14:paraId="619C9C82"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3</w:t>
            </w:r>
          </w:p>
        </w:tc>
        <w:tc>
          <w:tcPr>
            <w:tcW w:w="934" w:type="dxa"/>
            <w:vAlign w:val="center"/>
          </w:tcPr>
          <w:p w14:paraId="502D1991" w14:textId="77777777" w:rsidR="00203EC7" w:rsidRPr="007636CA" w:rsidRDefault="00203EC7" w:rsidP="00F240C1">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6D3AB08E"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7F943277"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7360FB3C"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6A931E50"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28FEC419"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50B5AF2D"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072" w:type="dxa"/>
            <w:vAlign w:val="center"/>
          </w:tcPr>
          <w:p w14:paraId="650E1EBF"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3EAF4DEF" w14:textId="77777777" w:rsidTr="00F240C1">
        <w:trPr>
          <w:trHeight w:val="480"/>
          <w:jc w:val="center"/>
        </w:trPr>
        <w:tc>
          <w:tcPr>
            <w:tcW w:w="670" w:type="dxa"/>
            <w:vAlign w:val="center"/>
          </w:tcPr>
          <w:p w14:paraId="4AFE3BB6"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w:t>
            </w:r>
          </w:p>
        </w:tc>
        <w:tc>
          <w:tcPr>
            <w:tcW w:w="934" w:type="dxa"/>
            <w:vAlign w:val="center"/>
          </w:tcPr>
          <w:p w14:paraId="164591E2" w14:textId="77777777" w:rsidR="00203EC7" w:rsidRPr="007636CA" w:rsidRDefault="00203EC7" w:rsidP="00F240C1">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05FA39A3"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6B81CDF8"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6DC7A64A"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1F43672F"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77DA4B1D"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0C809DF6"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072" w:type="dxa"/>
            <w:vAlign w:val="center"/>
          </w:tcPr>
          <w:p w14:paraId="3D3894C0"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49633C56" w14:textId="77777777" w:rsidTr="00F240C1">
        <w:trPr>
          <w:trHeight w:val="480"/>
          <w:jc w:val="center"/>
        </w:trPr>
        <w:tc>
          <w:tcPr>
            <w:tcW w:w="6531" w:type="dxa"/>
            <w:gridSpan w:val="7"/>
            <w:vAlign w:val="center"/>
          </w:tcPr>
          <w:p w14:paraId="664DAEE7" w14:textId="77777777" w:rsidR="00203EC7" w:rsidRPr="007636CA" w:rsidRDefault="00203EC7" w:rsidP="00F240C1">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合     计</w:t>
            </w:r>
          </w:p>
        </w:tc>
        <w:tc>
          <w:tcPr>
            <w:tcW w:w="919" w:type="dxa"/>
            <w:vAlign w:val="center"/>
          </w:tcPr>
          <w:p w14:paraId="4D3BAF08"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072" w:type="dxa"/>
            <w:vAlign w:val="center"/>
          </w:tcPr>
          <w:p w14:paraId="05B69AF4" w14:textId="77777777" w:rsidR="00203EC7" w:rsidRPr="007636CA" w:rsidRDefault="00203EC7" w:rsidP="00F240C1">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bl>
    <w:p w14:paraId="7F0E83D5" w14:textId="77777777" w:rsidR="00203EC7" w:rsidRPr="00571A19" w:rsidRDefault="009A02D3" w:rsidP="00203EC7">
      <w:pPr>
        <w:spacing w:line="360" w:lineRule="exact"/>
        <w:rPr>
          <w:rFonts w:asciiTheme="majorEastAsia" w:eastAsiaTheme="majorEastAsia" w:hAnsiTheme="majorEastAsia" w:cs="宋体"/>
          <w:color w:val="000000"/>
          <w:szCs w:val="21"/>
        </w:rPr>
      </w:pPr>
      <w:r>
        <w:rPr>
          <w:rFonts w:asciiTheme="majorEastAsia" w:eastAsiaTheme="majorEastAsia" w:hAnsiTheme="majorEastAsia" w:cs="宋体" w:hint="eastAsia"/>
          <w:color w:val="000000"/>
          <w:szCs w:val="21"/>
        </w:rPr>
        <w:t>投标供应商</w:t>
      </w:r>
      <w:r w:rsidR="00203EC7" w:rsidRPr="00571A19">
        <w:rPr>
          <w:rFonts w:asciiTheme="majorEastAsia" w:eastAsiaTheme="majorEastAsia" w:hAnsiTheme="majorEastAsia" w:hint="eastAsia"/>
          <w:szCs w:val="21"/>
        </w:rPr>
        <w:t>名称（公章）：</w:t>
      </w:r>
    </w:p>
    <w:p w14:paraId="6AE4855A" w14:textId="77777777" w:rsidR="00203EC7" w:rsidRPr="00571A19"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法定代表人或代理人（签字或盖章）：</w:t>
      </w:r>
    </w:p>
    <w:p w14:paraId="5BDCBB04" w14:textId="77777777" w:rsidR="00203EC7" w:rsidRPr="007636CA"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日期：      年   月   日</w:t>
      </w:r>
    </w:p>
    <w:p w14:paraId="3DFF62E4" w14:textId="77777777" w:rsidR="00203EC7" w:rsidRPr="007636CA" w:rsidRDefault="00203EC7" w:rsidP="00203EC7">
      <w:pPr>
        <w:snapToGrid w:val="0"/>
        <w:spacing w:line="360" w:lineRule="exact"/>
        <w:rPr>
          <w:rFonts w:asciiTheme="majorEastAsia" w:eastAsiaTheme="majorEastAsia" w:hAnsiTheme="majorEastAsia"/>
          <w:color w:val="0D0D0D" w:themeColor="text1" w:themeTint="F2"/>
          <w:szCs w:val="21"/>
        </w:rPr>
      </w:pPr>
      <w:r w:rsidRPr="007636CA">
        <w:rPr>
          <w:rFonts w:asciiTheme="majorEastAsia" w:eastAsiaTheme="majorEastAsia" w:hAnsiTheme="majorEastAsia" w:hint="eastAsia"/>
          <w:color w:val="0D0D0D" w:themeColor="text1" w:themeTint="F2"/>
          <w:szCs w:val="21"/>
        </w:rPr>
        <w:t>表式参考，可根据项目情况自行调整</w:t>
      </w:r>
    </w:p>
    <w:p w14:paraId="0981A7E3" w14:textId="77777777" w:rsidR="00203EC7" w:rsidRPr="00571A19" w:rsidRDefault="00203EC7" w:rsidP="00203EC7">
      <w:pPr>
        <w:rPr>
          <w:rFonts w:asciiTheme="majorEastAsia" w:eastAsiaTheme="majorEastAsia" w:hAnsiTheme="majorEastAsia" w:cs="宋体"/>
          <w:b/>
          <w:sz w:val="28"/>
          <w:szCs w:val="28"/>
        </w:rPr>
      </w:pPr>
    </w:p>
    <w:p w14:paraId="4E1267E3" w14:textId="77777777" w:rsidR="00203EC7" w:rsidRPr="00571A19" w:rsidRDefault="00203EC7" w:rsidP="00203EC7">
      <w:pPr>
        <w:widowControl/>
        <w:jc w:val="left"/>
        <w:rPr>
          <w:rFonts w:asciiTheme="majorEastAsia" w:eastAsiaTheme="majorEastAsia" w:hAnsiTheme="majorEastAsia"/>
          <w:b/>
          <w:sz w:val="28"/>
          <w:szCs w:val="28"/>
        </w:rPr>
      </w:pPr>
    </w:p>
    <w:p w14:paraId="332840B0" w14:textId="77777777" w:rsidR="00203EC7" w:rsidRPr="00210FB5" w:rsidRDefault="00203EC7" w:rsidP="00203EC7">
      <w:pPr>
        <w:autoSpaceDE w:val="0"/>
        <w:autoSpaceDN w:val="0"/>
        <w:spacing w:after="160"/>
        <w:jc w:val="center"/>
        <w:textAlignment w:val="bottom"/>
        <w:rPr>
          <w:rFonts w:asciiTheme="majorEastAsia" w:eastAsiaTheme="majorEastAsia" w:hAnsiTheme="majorEastAsia" w:cs="宋体"/>
          <w:b/>
          <w:bCs/>
          <w:color w:val="000000" w:themeColor="text1"/>
          <w:spacing w:val="10"/>
          <w:sz w:val="28"/>
          <w:szCs w:val="28"/>
        </w:rPr>
      </w:pPr>
      <w:r w:rsidRPr="00210FB5">
        <w:rPr>
          <w:rFonts w:asciiTheme="majorEastAsia" w:eastAsiaTheme="majorEastAsia" w:hAnsiTheme="majorEastAsia" w:cs="宋体" w:hint="eastAsia"/>
          <w:b/>
          <w:bCs/>
          <w:color w:val="000000" w:themeColor="text1"/>
          <w:spacing w:val="10"/>
          <w:sz w:val="28"/>
          <w:szCs w:val="28"/>
        </w:rPr>
        <w:t>备品备件一览表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60"/>
        <w:gridCol w:w="708"/>
        <w:gridCol w:w="709"/>
        <w:gridCol w:w="1276"/>
        <w:gridCol w:w="850"/>
        <w:gridCol w:w="1043"/>
      </w:tblGrid>
      <w:tr w:rsidR="00203EC7" w14:paraId="3FD3D812" w14:textId="77777777" w:rsidTr="00F240C1">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2A4675E2"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6C251FB0"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名称</w:t>
            </w:r>
          </w:p>
        </w:tc>
        <w:tc>
          <w:tcPr>
            <w:tcW w:w="1560" w:type="dxa"/>
            <w:tcBorders>
              <w:top w:val="single" w:sz="4" w:space="0" w:color="auto"/>
              <w:left w:val="single" w:sz="4" w:space="0" w:color="auto"/>
              <w:bottom w:val="single" w:sz="4" w:space="0" w:color="auto"/>
              <w:right w:val="single" w:sz="4" w:space="0" w:color="auto"/>
            </w:tcBorders>
            <w:vAlign w:val="center"/>
          </w:tcPr>
          <w:p w14:paraId="673D92CE"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规格和型号</w:t>
            </w:r>
          </w:p>
        </w:tc>
        <w:tc>
          <w:tcPr>
            <w:tcW w:w="708" w:type="dxa"/>
            <w:tcBorders>
              <w:top w:val="single" w:sz="4" w:space="0" w:color="auto"/>
              <w:left w:val="single" w:sz="4" w:space="0" w:color="auto"/>
              <w:bottom w:val="single" w:sz="4" w:space="0" w:color="auto"/>
              <w:right w:val="single" w:sz="4" w:space="0" w:color="auto"/>
            </w:tcBorders>
            <w:vAlign w:val="center"/>
          </w:tcPr>
          <w:p w14:paraId="4035CA05"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6A93EBD8"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数量</w:t>
            </w:r>
          </w:p>
        </w:tc>
        <w:tc>
          <w:tcPr>
            <w:tcW w:w="1276" w:type="dxa"/>
            <w:tcBorders>
              <w:top w:val="single" w:sz="4" w:space="0" w:color="auto"/>
              <w:left w:val="single" w:sz="4" w:space="0" w:color="auto"/>
              <w:bottom w:val="single" w:sz="4" w:space="0" w:color="auto"/>
              <w:right w:val="single" w:sz="4" w:space="0" w:color="auto"/>
            </w:tcBorders>
            <w:vAlign w:val="center"/>
          </w:tcPr>
          <w:p w14:paraId="47CBA8FE"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产地</w:t>
            </w:r>
          </w:p>
        </w:tc>
        <w:tc>
          <w:tcPr>
            <w:tcW w:w="850" w:type="dxa"/>
            <w:tcBorders>
              <w:top w:val="single" w:sz="4" w:space="0" w:color="auto"/>
              <w:left w:val="single" w:sz="4" w:space="0" w:color="auto"/>
              <w:bottom w:val="single" w:sz="4" w:space="0" w:color="auto"/>
              <w:right w:val="single" w:sz="4" w:space="0" w:color="auto"/>
            </w:tcBorders>
            <w:vAlign w:val="center"/>
          </w:tcPr>
          <w:p w14:paraId="6B1EE4D9"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单价（元）</w:t>
            </w:r>
          </w:p>
        </w:tc>
        <w:tc>
          <w:tcPr>
            <w:tcW w:w="1043" w:type="dxa"/>
            <w:tcBorders>
              <w:top w:val="single" w:sz="4" w:space="0" w:color="auto"/>
              <w:left w:val="single" w:sz="4" w:space="0" w:color="auto"/>
              <w:bottom w:val="single" w:sz="4" w:space="0" w:color="auto"/>
              <w:right w:val="single" w:sz="4" w:space="0" w:color="auto"/>
            </w:tcBorders>
            <w:vAlign w:val="center"/>
          </w:tcPr>
          <w:p w14:paraId="1B3E4B1A" w14:textId="77777777" w:rsidR="00203EC7" w:rsidRPr="000802D8" w:rsidRDefault="00203EC7" w:rsidP="00F240C1">
            <w:pPr>
              <w:autoSpaceDE w:val="0"/>
              <w:autoSpaceDN w:val="0"/>
              <w:spacing w:line="360" w:lineRule="exact"/>
              <w:jc w:val="center"/>
              <w:textAlignment w:val="bottom"/>
              <w:rPr>
                <w:rFonts w:ascii="宋体" w:hAnsi="宋体" w:cs="宋体"/>
                <w:color w:val="000000" w:themeColor="text1"/>
                <w:spacing w:val="10"/>
                <w:szCs w:val="21"/>
              </w:rPr>
            </w:pPr>
            <w:r w:rsidRPr="000802D8">
              <w:rPr>
                <w:rFonts w:ascii="宋体" w:hAnsi="宋体" w:cs="宋体" w:hint="eastAsia"/>
                <w:color w:val="000000" w:themeColor="text1"/>
                <w:spacing w:val="10"/>
                <w:szCs w:val="21"/>
              </w:rPr>
              <w:t>合计（元）</w:t>
            </w:r>
          </w:p>
        </w:tc>
      </w:tr>
      <w:tr w:rsidR="00203EC7" w14:paraId="3D6B01AD" w14:textId="77777777" w:rsidTr="00F240C1">
        <w:trPr>
          <w:jc w:val="center"/>
        </w:trPr>
        <w:tc>
          <w:tcPr>
            <w:tcW w:w="817" w:type="dxa"/>
            <w:tcBorders>
              <w:top w:val="single" w:sz="4" w:space="0" w:color="auto"/>
              <w:left w:val="single" w:sz="4" w:space="0" w:color="auto"/>
              <w:bottom w:val="single" w:sz="4" w:space="0" w:color="auto"/>
              <w:right w:val="single" w:sz="4" w:space="0" w:color="auto"/>
            </w:tcBorders>
          </w:tcPr>
          <w:p w14:paraId="3D150A26"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B3324F3"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241D739E"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18E93943"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4646700B"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7453263"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54AAB204"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337C2A2E"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22642C87" w14:textId="77777777" w:rsidTr="00F240C1">
        <w:trPr>
          <w:jc w:val="center"/>
        </w:trPr>
        <w:tc>
          <w:tcPr>
            <w:tcW w:w="817" w:type="dxa"/>
            <w:tcBorders>
              <w:top w:val="single" w:sz="4" w:space="0" w:color="auto"/>
              <w:left w:val="single" w:sz="4" w:space="0" w:color="auto"/>
              <w:bottom w:val="single" w:sz="4" w:space="0" w:color="auto"/>
              <w:right w:val="single" w:sz="4" w:space="0" w:color="auto"/>
            </w:tcBorders>
          </w:tcPr>
          <w:p w14:paraId="4D2C10F4"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E9348F1"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3621965"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45751B59"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A6EF23"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730E854"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2A4DDDD2"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08438C25"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0FA6B42A" w14:textId="77777777" w:rsidTr="00F240C1">
        <w:trPr>
          <w:jc w:val="center"/>
        </w:trPr>
        <w:tc>
          <w:tcPr>
            <w:tcW w:w="817" w:type="dxa"/>
            <w:tcBorders>
              <w:top w:val="single" w:sz="4" w:space="0" w:color="auto"/>
              <w:left w:val="single" w:sz="4" w:space="0" w:color="auto"/>
              <w:bottom w:val="single" w:sz="4" w:space="0" w:color="auto"/>
              <w:right w:val="single" w:sz="4" w:space="0" w:color="auto"/>
            </w:tcBorders>
          </w:tcPr>
          <w:p w14:paraId="780CFCA6"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54562B1"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1E7F9D6"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6B688944"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2466DFBB"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9A1BD50"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6CE85843"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288EF701" w14:textId="77777777" w:rsidR="00203EC7" w:rsidRDefault="00203EC7" w:rsidP="00F240C1">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6C86108E" w14:textId="77777777" w:rsidTr="00F240C1">
        <w:trPr>
          <w:jc w:val="center"/>
        </w:trPr>
        <w:tc>
          <w:tcPr>
            <w:tcW w:w="7479" w:type="dxa"/>
            <w:gridSpan w:val="7"/>
            <w:tcBorders>
              <w:top w:val="single" w:sz="4" w:space="0" w:color="auto"/>
              <w:left w:val="single" w:sz="4" w:space="0" w:color="auto"/>
              <w:bottom w:val="single" w:sz="4" w:space="0" w:color="auto"/>
              <w:right w:val="single" w:sz="4" w:space="0" w:color="auto"/>
            </w:tcBorders>
          </w:tcPr>
          <w:p w14:paraId="095A57B9" w14:textId="77777777" w:rsidR="00203EC7" w:rsidRPr="009A02D3" w:rsidRDefault="009A02D3" w:rsidP="00F240C1">
            <w:pPr>
              <w:autoSpaceDE w:val="0"/>
              <w:autoSpaceDN w:val="0"/>
              <w:spacing w:line="360" w:lineRule="exact"/>
              <w:jc w:val="center"/>
              <w:textAlignment w:val="bottom"/>
              <w:rPr>
                <w:rFonts w:ascii="宋体" w:hAnsi="宋体" w:cs="宋体"/>
                <w:color w:val="000000" w:themeColor="text1"/>
                <w:spacing w:val="10"/>
                <w:szCs w:val="21"/>
              </w:rPr>
            </w:pPr>
            <w:r w:rsidRPr="009A02D3">
              <w:rPr>
                <w:rFonts w:ascii="宋体" w:hAnsi="宋体" w:cs="宋体" w:hint="eastAsia"/>
                <w:color w:val="000000" w:themeColor="text1"/>
                <w:spacing w:val="10"/>
                <w:szCs w:val="21"/>
              </w:rPr>
              <w:t xml:space="preserve">总 </w:t>
            </w:r>
            <w:r w:rsidRPr="009A02D3">
              <w:rPr>
                <w:rFonts w:ascii="宋体" w:hAnsi="宋体" w:cs="宋体"/>
                <w:color w:val="000000" w:themeColor="text1"/>
                <w:spacing w:val="10"/>
                <w:szCs w:val="21"/>
              </w:rPr>
              <w:t xml:space="preserve">   </w:t>
            </w:r>
            <w:r w:rsidR="00203EC7" w:rsidRPr="009A02D3">
              <w:rPr>
                <w:rFonts w:ascii="宋体" w:hAnsi="宋体" w:cs="宋体" w:hint="eastAsia"/>
                <w:color w:val="000000" w:themeColor="text1"/>
                <w:spacing w:val="10"/>
                <w:szCs w:val="21"/>
              </w:rPr>
              <w:t>计</w:t>
            </w:r>
          </w:p>
        </w:tc>
        <w:tc>
          <w:tcPr>
            <w:tcW w:w="1043" w:type="dxa"/>
            <w:tcBorders>
              <w:top w:val="single" w:sz="4" w:space="0" w:color="auto"/>
              <w:left w:val="single" w:sz="4" w:space="0" w:color="auto"/>
              <w:bottom w:val="single" w:sz="4" w:space="0" w:color="auto"/>
              <w:right w:val="single" w:sz="4" w:space="0" w:color="auto"/>
            </w:tcBorders>
          </w:tcPr>
          <w:p w14:paraId="69E40AFA" w14:textId="77777777" w:rsidR="00203EC7" w:rsidRDefault="00203EC7" w:rsidP="00F240C1">
            <w:pPr>
              <w:autoSpaceDE w:val="0"/>
              <w:autoSpaceDN w:val="0"/>
              <w:spacing w:line="360" w:lineRule="exact"/>
              <w:textAlignment w:val="bottom"/>
              <w:rPr>
                <w:rFonts w:asciiTheme="minorEastAsia" w:eastAsiaTheme="minorEastAsia" w:hAnsiTheme="minorEastAsia" w:cs="宋体"/>
                <w:color w:val="000000" w:themeColor="text1"/>
                <w:spacing w:val="10"/>
                <w:sz w:val="18"/>
                <w:szCs w:val="18"/>
              </w:rPr>
            </w:pPr>
          </w:p>
        </w:tc>
      </w:tr>
    </w:tbl>
    <w:p w14:paraId="6E35FB76" w14:textId="77777777" w:rsidR="00203EC7" w:rsidRPr="00571A19" w:rsidRDefault="009A02D3" w:rsidP="00203EC7">
      <w:pPr>
        <w:spacing w:line="360" w:lineRule="exact"/>
        <w:rPr>
          <w:rFonts w:asciiTheme="majorEastAsia" w:eastAsiaTheme="majorEastAsia" w:hAnsiTheme="majorEastAsia" w:cs="宋体"/>
          <w:color w:val="000000"/>
          <w:szCs w:val="21"/>
        </w:rPr>
      </w:pPr>
      <w:r>
        <w:rPr>
          <w:rFonts w:asciiTheme="majorEastAsia" w:eastAsiaTheme="majorEastAsia" w:hAnsiTheme="majorEastAsia" w:cs="宋体" w:hint="eastAsia"/>
          <w:color w:val="000000"/>
          <w:szCs w:val="21"/>
        </w:rPr>
        <w:t>投标供应商</w:t>
      </w:r>
      <w:r w:rsidR="00203EC7" w:rsidRPr="00571A19">
        <w:rPr>
          <w:rFonts w:asciiTheme="majorEastAsia" w:eastAsiaTheme="majorEastAsia" w:hAnsiTheme="majorEastAsia" w:hint="eastAsia"/>
          <w:szCs w:val="21"/>
        </w:rPr>
        <w:t>名称（公章）：</w:t>
      </w:r>
    </w:p>
    <w:p w14:paraId="27FCE304" w14:textId="77777777" w:rsidR="00203EC7" w:rsidRPr="00571A19"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法定代表人或代理人（签字或盖章）：</w:t>
      </w:r>
    </w:p>
    <w:p w14:paraId="2B9DE1C0" w14:textId="77777777" w:rsidR="00203EC7" w:rsidRPr="007636CA"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日期：      年   月   日</w:t>
      </w:r>
    </w:p>
    <w:p w14:paraId="62EA5FA9" w14:textId="77777777" w:rsidR="00203EC7" w:rsidRDefault="00203EC7" w:rsidP="00203EC7">
      <w:pPr>
        <w:rPr>
          <w:rFonts w:asciiTheme="majorEastAsia" w:eastAsiaTheme="majorEastAsia" w:hAnsiTheme="majorEastAsia"/>
          <w:b/>
          <w:sz w:val="28"/>
          <w:szCs w:val="28"/>
        </w:rPr>
      </w:pPr>
    </w:p>
    <w:p w14:paraId="5464B939" w14:textId="77777777" w:rsidR="00C63A28" w:rsidRDefault="002749DA">
      <w:pPr>
        <w:rPr>
          <w:rFonts w:ascii="宋体" w:hAnsi="宋体" w:cs="宋体"/>
          <w:b/>
          <w:sz w:val="28"/>
          <w:szCs w:val="28"/>
        </w:rPr>
      </w:pPr>
      <w:r>
        <w:rPr>
          <w:rFonts w:ascii="宋体" w:hAnsi="宋体" w:cs="宋体"/>
          <w:b/>
          <w:sz w:val="28"/>
          <w:szCs w:val="28"/>
        </w:rPr>
        <w:br w:type="page"/>
      </w:r>
    </w:p>
    <w:p w14:paraId="3722AFF3" w14:textId="77777777" w:rsidR="00C63A28" w:rsidRDefault="002749DA">
      <w:pPr>
        <w:rPr>
          <w:rFonts w:ascii="宋体" w:hAnsi="宋体" w:cs="宋体"/>
          <w:b/>
          <w:sz w:val="28"/>
          <w:szCs w:val="28"/>
        </w:rPr>
      </w:pPr>
      <w:r>
        <w:rPr>
          <w:rFonts w:ascii="宋体" w:hAnsi="宋体" w:cs="宋体"/>
          <w:b/>
          <w:sz w:val="28"/>
          <w:szCs w:val="28"/>
        </w:rPr>
        <w:lastRenderedPageBreak/>
        <w:t>6</w:t>
      </w:r>
      <w:r>
        <w:rPr>
          <w:rFonts w:ascii="宋体" w:hAnsi="宋体" w:cs="宋体" w:hint="eastAsia"/>
          <w:b/>
          <w:sz w:val="28"/>
          <w:szCs w:val="28"/>
        </w:rPr>
        <w:t>.偏离表</w:t>
      </w:r>
    </w:p>
    <w:p w14:paraId="48C4DADD" w14:textId="77777777" w:rsidR="00C63A28" w:rsidRDefault="002749DA">
      <w:pPr>
        <w:jc w:val="center"/>
        <w:rPr>
          <w:rFonts w:ascii="宋体" w:hAnsi="宋体" w:cs="宋体"/>
          <w:b/>
          <w:sz w:val="28"/>
          <w:szCs w:val="28"/>
        </w:rPr>
      </w:pPr>
      <w:r>
        <w:rPr>
          <w:rFonts w:ascii="宋体" w:hAnsi="宋体" w:cs="宋体" w:hint="eastAsia"/>
          <w:b/>
          <w:sz w:val="28"/>
          <w:szCs w:val="28"/>
        </w:rPr>
        <w:t>偏 离 表</w:t>
      </w:r>
    </w:p>
    <w:p w14:paraId="430D251B" w14:textId="77777777" w:rsidR="00C63A28" w:rsidRDefault="002749DA">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14:paraId="6A5547F6" w14:textId="77777777" w:rsidR="00C63A28" w:rsidRDefault="002749DA">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14:paraId="64B68953" w14:textId="77777777" w:rsidR="00C63A28" w:rsidRDefault="002749DA">
      <w:pPr>
        <w:ind w:firstLineChars="200" w:firstLine="420"/>
        <w:rPr>
          <w:rFonts w:ascii="宋体" w:hAnsi="宋体" w:cs="宋体"/>
          <w:szCs w:val="21"/>
        </w:rPr>
      </w:pPr>
      <w:r>
        <w:rPr>
          <w:rFonts w:ascii="宋体" w:hAnsi="宋体" w:cs="宋体" w:hint="eastAsia"/>
          <w:szCs w:val="21"/>
        </w:rPr>
        <w:t>项目编号：</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305"/>
      </w:tblGrid>
      <w:tr w:rsidR="00C63A28" w14:paraId="74EA402E" w14:textId="77777777" w:rsidTr="00203EC7">
        <w:trPr>
          <w:trHeight w:hRule="exact" w:val="510"/>
        </w:trPr>
        <w:tc>
          <w:tcPr>
            <w:tcW w:w="2132" w:type="dxa"/>
            <w:vAlign w:val="center"/>
          </w:tcPr>
          <w:p w14:paraId="49BF10A4" w14:textId="77777777" w:rsidR="00C63A28" w:rsidRDefault="002749DA" w:rsidP="00203EC7">
            <w:pPr>
              <w:jc w:val="center"/>
              <w:rPr>
                <w:rFonts w:ascii="宋体" w:hAnsi="宋体" w:cs="宋体"/>
                <w:szCs w:val="21"/>
              </w:rPr>
            </w:pPr>
            <w:r>
              <w:rPr>
                <w:rFonts w:ascii="宋体" w:hAnsi="宋体" w:cs="宋体" w:hint="eastAsia"/>
                <w:szCs w:val="21"/>
              </w:rPr>
              <w:t>章节号</w:t>
            </w:r>
          </w:p>
        </w:tc>
        <w:tc>
          <w:tcPr>
            <w:tcW w:w="2132" w:type="dxa"/>
            <w:vAlign w:val="center"/>
          </w:tcPr>
          <w:p w14:paraId="41EE351A" w14:textId="77777777" w:rsidR="00C63A28" w:rsidRDefault="002749DA" w:rsidP="00203EC7">
            <w:pPr>
              <w:jc w:val="center"/>
              <w:rPr>
                <w:rFonts w:ascii="宋体" w:hAnsi="宋体" w:cs="宋体"/>
                <w:szCs w:val="21"/>
              </w:rPr>
            </w:pPr>
            <w:r>
              <w:rPr>
                <w:rFonts w:ascii="宋体" w:hAnsi="宋体" w:cs="宋体" w:hint="eastAsia"/>
                <w:szCs w:val="21"/>
              </w:rPr>
              <w:t>供应商的偏离</w:t>
            </w:r>
          </w:p>
        </w:tc>
        <w:tc>
          <w:tcPr>
            <w:tcW w:w="3044" w:type="dxa"/>
            <w:vAlign w:val="center"/>
          </w:tcPr>
          <w:p w14:paraId="6A77F1E5" w14:textId="77777777" w:rsidR="00C63A28" w:rsidRDefault="002749DA" w:rsidP="00203EC7">
            <w:pPr>
              <w:jc w:val="center"/>
              <w:rPr>
                <w:rFonts w:ascii="宋体" w:hAnsi="宋体" w:cs="宋体"/>
                <w:szCs w:val="21"/>
              </w:rPr>
            </w:pPr>
            <w:r>
              <w:rPr>
                <w:rFonts w:ascii="宋体" w:hAnsi="宋体" w:cs="宋体" w:hint="eastAsia"/>
                <w:szCs w:val="21"/>
              </w:rPr>
              <w:t>供应商偏离的理由</w:t>
            </w:r>
          </w:p>
        </w:tc>
        <w:tc>
          <w:tcPr>
            <w:tcW w:w="1305" w:type="dxa"/>
            <w:vAlign w:val="center"/>
          </w:tcPr>
          <w:p w14:paraId="1687DB06" w14:textId="77777777" w:rsidR="00C63A28" w:rsidRDefault="002749DA" w:rsidP="00203EC7">
            <w:pPr>
              <w:jc w:val="center"/>
              <w:rPr>
                <w:rFonts w:ascii="宋体" w:hAnsi="宋体" w:cs="宋体"/>
                <w:szCs w:val="21"/>
              </w:rPr>
            </w:pPr>
            <w:r>
              <w:rPr>
                <w:rFonts w:ascii="宋体" w:hAnsi="宋体" w:cs="宋体" w:hint="eastAsia"/>
                <w:szCs w:val="21"/>
              </w:rPr>
              <w:t>备注</w:t>
            </w:r>
          </w:p>
        </w:tc>
      </w:tr>
      <w:tr w:rsidR="00C63A28" w14:paraId="279D093C" w14:textId="77777777" w:rsidTr="00203EC7">
        <w:trPr>
          <w:trHeight w:hRule="exact" w:val="510"/>
        </w:trPr>
        <w:tc>
          <w:tcPr>
            <w:tcW w:w="2132" w:type="dxa"/>
          </w:tcPr>
          <w:p w14:paraId="59AD1E18" w14:textId="77777777" w:rsidR="00C63A28" w:rsidRDefault="00C63A28">
            <w:pPr>
              <w:rPr>
                <w:rFonts w:ascii="宋体" w:hAnsi="宋体" w:cs="宋体"/>
                <w:szCs w:val="21"/>
              </w:rPr>
            </w:pPr>
          </w:p>
        </w:tc>
        <w:tc>
          <w:tcPr>
            <w:tcW w:w="2132" w:type="dxa"/>
          </w:tcPr>
          <w:p w14:paraId="61686272" w14:textId="77777777" w:rsidR="00C63A28" w:rsidRDefault="00C63A28">
            <w:pPr>
              <w:rPr>
                <w:rFonts w:ascii="宋体" w:hAnsi="宋体" w:cs="宋体"/>
                <w:szCs w:val="21"/>
              </w:rPr>
            </w:pPr>
          </w:p>
        </w:tc>
        <w:tc>
          <w:tcPr>
            <w:tcW w:w="3044" w:type="dxa"/>
          </w:tcPr>
          <w:p w14:paraId="7C95A68C" w14:textId="77777777" w:rsidR="00C63A28" w:rsidRDefault="00C63A28">
            <w:pPr>
              <w:rPr>
                <w:rFonts w:ascii="宋体" w:hAnsi="宋体" w:cs="宋体"/>
                <w:szCs w:val="21"/>
              </w:rPr>
            </w:pPr>
          </w:p>
        </w:tc>
        <w:tc>
          <w:tcPr>
            <w:tcW w:w="1305" w:type="dxa"/>
          </w:tcPr>
          <w:p w14:paraId="142341B9" w14:textId="77777777" w:rsidR="00C63A28" w:rsidRDefault="00C63A28">
            <w:pPr>
              <w:rPr>
                <w:rFonts w:ascii="宋体" w:hAnsi="宋体" w:cs="宋体"/>
                <w:szCs w:val="21"/>
              </w:rPr>
            </w:pPr>
          </w:p>
        </w:tc>
      </w:tr>
      <w:tr w:rsidR="00C63A28" w14:paraId="2E6C9E52" w14:textId="77777777" w:rsidTr="00203EC7">
        <w:trPr>
          <w:trHeight w:hRule="exact" w:val="510"/>
        </w:trPr>
        <w:tc>
          <w:tcPr>
            <w:tcW w:w="2132" w:type="dxa"/>
          </w:tcPr>
          <w:p w14:paraId="4E781105" w14:textId="77777777" w:rsidR="00C63A28" w:rsidRDefault="00C63A28">
            <w:pPr>
              <w:rPr>
                <w:rFonts w:ascii="宋体" w:hAnsi="宋体" w:cs="宋体"/>
                <w:szCs w:val="21"/>
              </w:rPr>
            </w:pPr>
          </w:p>
        </w:tc>
        <w:tc>
          <w:tcPr>
            <w:tcW w:w="2132" w:type="dxa"/>
          </w:tcPr>
          <w:p w14:paraId="6F31DEEE" w14:textId="77777777" w:rsidR="00C63A28" w:rsidRDefault="00C63A28">
            <w:pPr>
              <w:rPr>
                <w:rFonts w:ascii="宋体" w:hAnsi="宋体" w:cs="宋体"/>
                <w:szCs w:val="21"/>
              </w:rPr>
            </w:pPr>
          </w:p>
        </w:tc>
        <w:tc>
          <w:tcPr>
            <w:tcW w:w="3044" w:type="dxa"/>
          </w:tcPr>
          <w:p w14:paraId="674242CD" w14:textId="77777777" w:rsidR="00C63A28" w:rsidRDefault="00C63A28">
            <w:pPr>
              <w:rPr>
                <w:rFonts w:ascii="宋体" w:hAnsi="宋体" w:cs="宋体"/>
                <w:szCs w:val="21"/>
              </w:rPr>
            </w:pPr>
          </w:p>
        </w:tc>
        <w:tc>
          <w:tcPr>
            <w:tcW w:w="1305" w:type="dxa"/>
          </w:tcPr>
          <w:p w14:paraId="74099380" w14:textId="77777777" w:rsidR="00C63A28" w:rsidRDefault="00C63A28">
            <w:pPr>
              <w:rPr>
                <w:rFonts w:ascii="宋体" w:hAnsi="宋体" w:cs="宋体"/>
                <w:szCs w:val="21"/>
              </w:rPr>
            </w:pPr>
          </w:p>
        </w:tc>
      </w:tr>
      <w:tr w:rsidR="00C63A28" w14:paraId="1D5C79A0" w14:textId="77777777" w:rsidTr="00203EC7">
        <w:trPr>
          <w:trHeight w:hRule="exact" w:val="510"/>
        </w:trPr>
        <w:tc>
          <w:tcPr>
            <w:tcW w:w="2132" w:type="dxa"/>
          </w:tcPr>
          <w:p w14:paraId="18027D58" w14:textId="77777777" w:rsidR="00C63A28" w:rsidRDefault="00C63A28">
            <w:pPr>
              <w:rPr>
                <w:rFonts w:ascii="宋体" w:hAnsi="宋体" w:cs="宋体"/>
                <w:szCs w:val="21"/>
              </w:rPr>
            </w:pPr>
          </w:p>
        </w:tc>
        <w:tc>
          <w:tcPr>
            <w:tcW w:w="2132" w:type="dxa"/>
          </w:tcPr>
          <w:p w14:paraId="328F4C5F" w14:textId="77777777" w:rsidR="00C63A28" w:rsidRDefault="00C63A28">
            <w:pPr>
              <w:rPr>
                <w:rFonts w:ascii="宋体" w:hAnsi="宋体" w:cs="宋体"/>
                <w:szCs w:val="21"/>
              </w:rPr>
            </w:pPr>
          </w:p>
        </w:tc>
        <w:tc>
          <w:tcPr>
            <w:tcW w:w="3044" w:type="dxa"/>
          </w:tcPr>
          <w:p w14:paraId="3E71A337" w14:textId="77777777" w:rsidR="00C63A28" w:rsidRDefault="00C63A28">
            <w:pPr>
              <w:rPr>
                <w:rFonts w:ascii="宋体" w:hAnsi="宋体" w:cs="宋体"/>
                <w:szCs w:val="21"/>
              </w:rPr>
            </w:pPr>
          </w:p>
        </w:tc>
        <w:tc>
          <w:tcPr>
            <w:tcW w:w="1305" w:type="dxa"/>
          </w:tcPr>
          <w:p w14:paraId="288F527E" w14:textId="77777777" w:rsidR="00C63A28" w:rsidRDefault="00C63A28">
            <w:pPr>
              <w:rPr>
                <w:rFonts w:ascii="宋体" w:hAnsi="宋体" w:cs="宋体"/>
                <w:szCs w:val="21"/>
              </w:rPr>
            </w:pPr>
          </w:p>
        </w:tc>
      </w:tr>
    </w:tbl>
    <w:p w14:paraId="7FB2BE65"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073F2FA4"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1E135F4D"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 xml:space="preserve">日期：      年 </w:t>
      </w:r>
      <w:r w:rsidR="00203EC7">
        <w:rPr>
          <w:rFonts w:ascii="宋体" w:hAnsi="宋体" w:cs="宋体" w:hint="eastAsia"/>
          <w:color w:val="000000"/>
          <w:szCs w:val="21"/>
        </w:rPr>
        <w:t xml:space="preserve"> </w:t>
      </w:r>
      <w:r>
        <w:rPr>
          <w:rFonts w:ascii="宋体" w:hAnsi="宋体" w:cs="宋体" w:hint="eastAsia"/>
          <w:color w:val="000000"/>
          <w:szCs w:val="21"/>
        </w:rPr>
        <w:t xml:space="preserve"> 月   日</w:t>
      </w:r>
    </w:p>
    <w:p w14:paraId="683BD3B4" w14:textId="77777777" w:rsidR="00C63A28" w:rsidRDefault="00C63A28">
      <w:pPr>
        <w:pStyle w:val="a3"/>
        <w:overflowPunct w:val="0"/>
        <w:spacing w:line="500" w:lineRule="exact"/>
        <w:ind w:firstLine="0"/>
        <w:rPr>
          <w:rFonts w:hAnsi="宋体" w:cs="宋体"/>
          <w:b/>
          <w:sz w:val="28"/>
          <w:szCs w:val="28"/>
        </w:rPr>
      </w:pPr>
    </w:p>
    <w:p w14:paraId="5A358C36" w14:textId="77777777" w:rsidR="00C63A28" w:rsidRDefault="00C63A28">
      <w:pPr>
        <w:pStyle w:val="a3"/>
        <w:overflowPunct w:val="0"/>
        <w:spacing w:line="500" w:lineRule="exact"/>
        <w:ind w:firstLine="0"/>
        <w:rPr>
          <w:rFonts w:hAnsi="宋体" w:cs="宋体"/>
          <w:b/>
          <w:sz w:val="28"/>
          <w:szCs w:val="28"/>
        </w:rPr>
      </w:pPr>
    </w:p>
    <w:p w14:paraId="5350DC11" w14:textId="77777777" w:rsidR="00C63A28" w:rsidRDefault="002749DA">
      <w:pPr>
        <w:pStyle w:val="a3"/>
        <w:overflowPunct w:val="0"/>
        <w:spacing w:line="500" w:lineRule="exact"/>
        <w:ind w:firstLine="0"/>
        <w:rPr>
          <w:rFonts w:hAnsi="宋体" w:cs="宋体"/>
          <w:b/>
          <w:bCs/>
          <w:sz w:val="28"/>
          <w:szCs w:val="28"/>
        </w:rPr>
      </w:pPr>
      <w:r>
        <w:rPr>
          <w:rFonts w:hAnsi="宋体" w:cs="宋体"/>
          <w:b/>
          <w:bCs/>
          <w:sz w:val="28"/>
          <w:szCs w:val="28"/>
        </w:rPr>
        <w:t>7</w:t>
      </w: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14:paraId="601759F5" w14:textId="77777777" w:rsidR="00C63A28" w:rsidRDefault="00C63A28">
      <w:pPr>
        <w:pStyle w:val="1"/>
        <w:tabs>
          <w:tab w:val="left" w:pos="432"/>
        </w:tabs>
        <w:spacing w:line="480" w:lineRule="exact"/>
        <w:rPr>
          <w:rFonts w:ascii="宋体" w:hAnsi="宋体" w:cs="宋体"/>
          <w:b w:val="0"/>
          <w:bCs/>
          <w:szCs w:val="32"/>
        </w:rPr>
      </w:pPr>
    </w:p>
    <w:p w14:paraId="7AE2E76A" w14:textId="77777777" w:rsidR="00C63A28" w:rsidRPr="000362E2" w:rsidRDefault="002749DA" w:rsidP="000362E2">
      <w:pPr>
        <w:jc w:val="center"/>
        <w:rPr>
          <w:b/>
          <w:sz w:val="28"/>
          <w:szCs w:val="28"/>
        </w:rPr>
      </w:pPr>
      <w:r w:rsidRPr="000362E2">
        <w:rPr>
          <w:rFonts w:hint="eastAsia"/>
          <w:b/>
          <w:sz w:val="28"/>
          <w:szCs w:val="28"/>
        </w:rPr>
        <w:t>质保</w:t>
      </w:r>
      <w:r w:rsidRPr="000362E2">
        <w:rPr>
          <w:b/>
          <w:sz w:val="28"/>
          <w:szCs w:val="28"/>
        </w:rPr>
        <w:t>及售后</w:t>
      </w:r>
      <w:r w:rsidRPr="000362E2">
        <w:rPr>
          <w:rFonts w:hint="eastAsia"/>
          <w:b/>
          <w:sz w:val="28"/>
          <w:szCs w:val="28"/>
        </w:rPr>
        <w:t>服务承诺书</w:t>
      </w:r>
    </w:p>
    <w:p w14:paraId="6DD4BE6C" w14:textId="77777777" w:rsidR="00C63A28" w:rsidRDefault="00C63A28">
      <w:pPr>
        <w:spacing w:line="360" w:lineRule="auto"/>
        <w:rPr>
          <w:rFonts w:ascii="宋体" w:hAnsi="宋体" w:cs="宋体"/>
          <w:sz w:val="24"/>
          <w:szCs w:val="24"/>
        </w:rPr>
      </w:pPr>
    </w:p>
    <w:p w14:paraId="159A2B40" w14:textId="77777777" w:rsidR="00C63A28" w:rsidRDefault="002749DA">
      <w:pPr>
        <w:spacing w:line="360" w:lineRule="auto"/>
        <w:rPr>
          <w:rFonts w:ascii="宋体" w:hAnsi="宋体" w:cs="宋体"/>
          <w:sz w:val="24"/>
          <w:szCs w:val="24"/>
        </w:rPr>
      </w:pPr>
      <w:r>
        <w:rPr>
          <w:rFonts w:ascii="宋体" w:hAnsi="宋体" w:cs="宋体" w:hint="eastAsia"/>
          <w:sz w:val="24"/>
          <w:szCs w:val="24"/>
        </w:rPr>
        <w:t>服务承诺如下：</w:t>
      </w:r>
    </w:p>
    <w:p w14:paraId="5679ED06" w14:textId="77777777" w:rsidR="00C63A28" w:rsidRDefault="00C63A28">
      <w:pPr>
        <w:spacing w:line="360" w:lineRule="auto"/>
        <w:rPr>
          <w:rFonts w:ascii="宋体" w:hAnsi="宋体" w:cs="宋体"/>
          <w:sz w:val="24"/>
          <w:szCs w:val="24"/>
        </w:rPr>
      </w:pPr>
    </w:p>
    <w:p w14:paraId="1E86D08E" w14:textId="77777777" w:rsidR="00C63A28" w:rsidRDefault="00C63A28">
      <w:pPr>
        <w:spacing w:line="360" w:lineRule="auto"/>
        <w:rPr>
          <w:rFonts w:ascii="宋体" w:hAnsi="宋体" w:cs="宋体"/>
          <w:sz w:val="24"/>
          <w:szCs w:val="24"/>
        </w:rPr>
      </w:pPr>
    </w:p>
    <w:p w14:paraId="34FB951A" w14:textId="77777777" w:rsidR="00C63A28" w:rsidRDefault="002749DA">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14:paraId="3293E528" w14:textId="77777777" w:rsidR="00C63A28" w:rsidRDefault="00C63A28">
      <w:pPr>
        <w:spacing w:line="360" w:lineRule="auto"/>
        <w:rPr>
          <w:rFonts w:ascii="宋体" w:hAnsi="宋体" w:cs="宋体"/>
          <w:sz w:val="24"/>
          <w:szCs w:val="24"/>
        </w:rPr>
      </w:pPr>
    </w:p>
    <w:p w14:paraId="6ECAF9C8" w14:textId="77777777" w:rsidR="00C63A28" w:rsidRDefault="00C63A28">
      <w:pPr>
        <w:spacing w:line="360" w:lineRule="auto"/>
        <w:rPr>
          <w:rFonts w:ascii="宋体" w:hAnsi="宋体" w:cs="宋体"/>
          <w:sz w:val="24"/>
          <w:szCs w:val="24"/>
        </w:rPr>
      </w:pPr>
    </w:p>
    <w:p w14:paraId="7BDD6E14"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78D5025A"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1EC83819"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 xml:space="preserve">日期：      年  </w:t>
      </w:r>
      <w:r w:rsidR="00BD2398">
        <w:rPr>
          <w:rFonts w:ascii="宋体" w:hAnsi="宋体" w:cs="宋体" w:hint="eastAsia"/>
          <w:color w:val="000000"/>
          <w:szCs w:val="21"/>
        </w:rPr>
        <w:t xml:space="preserve"> </w:t>
      </w:r>
      <w:r>
        <w:rPr>
          <w:rFonts w:ascii="宋体" w:hAnsi="宋体" w:cs="宋体" w:hint="eastAsia"/>
          <w:color w:val="000000"/>
          <w:szCs w:val="21"/>
        </w:rPr>
        <w:t>月   日</w:t>
      </w:r>
    </w:p>
    <w:p w14:paraId="021CE53D" w14:textId="77777777" w:rsidR="00C63A28" w:rsidRDefault="00C63A28">
      <w:pPr>
        <w:rPr>
          <w:rFonts w:ascii="宋体" w:hAnsi="宋体" w:cs="宋体"/>
          <w:sz w:val="24"/>
          <w:szCs w:val="24"/>
        </w:rPr>
      </w:pPr>
    </w:p>
    <w:p w14:paraId="2992F395" w14:textId="77777777" w:rsidR="00C63A28" w:rsidRDefault="00C63A28">
      <w:pPr>
        <w:rPr>
          <w:rFonts w:ascii="宋体" w:hAnsi="宋体" w:cs="宋体"/>
          <w:sz w:val="24"/>
          <w:szCs w:val="24"/>
        </w:rPr>
      </w:pPr>
    </w:p>
    <w:p w14:paraId="05976B3C" w14:textId="77777777" w:rsidR="00C63A28" w:rsidRDefault="00C63A28">
      <w:pPr>
        <w:rPr>
          <w:rFonts w:ascii="宋体" w:hAnsi="宋体" w:cs="宋体"/>
          <w:sz w:val="24"/>
          <w:szCs w:val="24"/>
        </w:rPr>
      </w:pPr>
    </w:p>
    <w:p w14:paraId="1CF98795" w14:textId="77777777" w:rsidR="00C63A28" w:rsidRDefault="002749DA">
      <w:pPr>
        <w:pStyle w:val="a3"/>
        <w:overflowPunct w:val="0"/>
        <w:spacing w:line="500" w:lineRule="exact"/>
        <w:ind w:firstLine="0"/>
        <w:rPr>
          <w:rFonts w:hAnsi="宋体" w:cs="宋体"/>
          <w:b/>
          <w:bCs/>
          <w:sz w:val="28"/>
          <w:szCs w:val="28"/>
        </w:rPr>
      </w:pPr>
      <w:r w:rsidRPr="00BD2398">
        <w:rPr>
          <w:rFonts w:hAnsi="宋体" w:cs="宋体"/>
          <w:b/>
          <w:bCs/>
          <w:sz w:val="28"/>
          <w:szCs w:val="28"/>
        </w:rPr>
        <w:lastRenderedPageBreak/>
        <w:t>8.</w:t>
      </w:r>
      <w:r w:rsidRPr="00BD2398">
        <w:rPr>
          <w:rFonts w:hAnsi="宋体" w:cs="宋体" w:hint="eastAsia"/>
          <w:b/>
          <w:bCs/>
          <w:sz w:val="28"/>
          <w:szCs w:val="28"/>
        </w:rPr>
        <w:t>企业声明函</w:t>
      </w:r>
    </w:p>
    <w:p w14:paraId="2BD32E1B" w14:textId="77777777" w:rsidR="00C63A28" w:rsidRDefault="002749DA">
      <w:pPr>
        <w:spacing w:line="560" w:lineRule="exact"/>
        <w:ind w:firstLineChars="100" w:firstLine="321"/>
        <w:jc w:val="center"/>
        <w:rPr>
          <w:rFonts w:ascii="黑体" w:eastAsia="黑体" w:hAnsi="黑体"/>
          <w:b/>
          <w:color w:val="FF0000"/>
          <w:sz w:val="32"/>
          <w:szCs w:val="32"/>
        </w:rPr>
      </w:pPr>
      <w:r>
        <w:rPr>
          <w:rFonts w:ascii="黑体" w:eastAsia="黑体" w:hAnsi="黑体" w:hint="eastAsia"/>
          <w:b/>
          <w:sz w:val="32"/>
          <w:szCs w:val="32"/>
        </w:rPr>
        <w:t>企业声明函</w:t>
      </w:r>
    </w:p>
    <w:p w14:paraId="5F9C8684" w14:textId="77777777" w:rsidR="00C63A28" w:rsidRDefault="002749DA">
      <w:pPr>
        <w:spacing w:line="560" w:lineRule="exact"/>
        <w:ind w:firstLineChars="150" w:firstLine="360"/>
        <w:rPr>
          <w:rFonts w:ascii="宋体" w:hAnsi="宋体"/>
          <w:sz w:val="24"/>
        </w:rPr>
      </w:pPr>
      <w:r>
        <w:rPr>
          <w:rFonts w:ascii="宋体" w:hAnsi="宋体" w:hint="eastAsia"/>
          <w:sz w:val="24"/>
        </w:rPr>
        <w:t>本公司郑重声明，根据《政府采购促进中小企业发展暂行办法》</w:t>
      </w:r>
      <w:r>
        <w:rPr>
          <w:rFonts w:ascii="宋体" w:hAnsi="宋体"/>
          <w:sz w:val="24"/>
        </w:rPr>
        <w:t>(</w:t>
      </w:r>
      <w:r>
        <w:rPr>
          <w:rFonts w:ascii="宋体" w:hAnsi="宋体" w:hint="eastAsia"/>
          <w:sz w:val="24"/>
        </w:rPr>
        <w:t>财库</w:t>
      </w:r>
      <w:r>
        <w:rPr>
          <w:rFonts w:ascii="宋体" w:hAnsi="宋体"/>
          <w:sz w:val="24"/>
        </w:rPr>
        <w:t>[2011]181</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ascii="宋体" w:hAnsi="宋体" w:hint="eastAsia"/>
          <w:sz w:val="24"/>
        </w:rPr>
        <w:t>请填写：小型、微型、残疾人福利性单位</w:t>
      </w:r>
      <w:r>
        <w:rPr>
          <w:rFonts w:ascii="宋体" w:hAnsi="宋体"/>
          <w:sz w:val="24"/>
        </w:rPr>
        <w:t>)</w:t>
      </w:r>
      <w:r>
        <w:rPr>
          <w:rFonts w:ascii="宋体" w:hAnsi="宋体" w:hint="eastAsia"/>
          <w:sz w:val="24"/>
        </w:rPr>
        <w:t>企业。即，本公司同时满足以下条件：</w:t>
      </w:r>
    </w:p>
    <w:p w14:paraId="12E16573" w14:textId="77777777" w:rsidR="00C63A28" w:rsidRDefault="002749DA">
      <w:pPr>
        <w:spacing w:line="560" w:lineRule="exact"/>
        <w:ind w:firstLineChars="150" w:firstLine="360"/>
        <w:rPr>
          <w:rFonts w:ascii="宋体" w:hAnsi="宋体"/>
          <w:sz w:val="24"/>
        </w:rPr>
      </w:pPr>
      <w:r>
        <w:rPr>
          <w:rFonts w:ascii="宋体" w:hAnsi="宋体"/>
          <w:sz w:val="24"/>
        </w:rPr>
        <w:t>1</w:t>
      </w:r>
      <w:r>
        <w:rPr>
          <w:rFonts w:ascii="宋体" w:hAnsi="宋体" w:hint="eastAsia"/>
          <w:sz w:val="24"/>
        </w:rPr>
        <w:t>、根据《工业和信息化部、国家统计局、国家发展和改革委员会、财政部关于印发中小企业划型标准规定的通知》</w:t>
      </w:r>
      <w:r>
        <w:rPr>
          <w:rFonts w:ascii="宋体" w:hAnsi="宋体"/>
          <w:sz w:val="24"/>
        </w:rPr>
        <w:t>(</w:t>
      </w:r>
      <w:r>
        <w:rPr>
          <w:rFonts w:ascii="宋体" w:hAnsi="宋体" w:hint="eastAsia"/>
          <w:sz w:val="24"/>
        </w:rPr>
        <w:t>工信部联企业</w:t>
      </w:r>
      <w:r>
        <w:rPr>
          <w:rFonts w:ascii="宋体" w:hAnsi="宋体"/>
          <w:sz w:val="24"/>
        </w:rPr>
        <w:t>[2011]300</w:t>
      </w:r>
      <w:r>
        <w:rPr>
          <w:rFonts w:ascii="宋体" w:hAnsi="宋体" w:hint="eastAsia"/>
          <w:sz w:val="24"/>
        </w:rPr>
        <w:t>号</w:t>
      </w:r>
      <w:r>
        <w:rPr>
          <w:rFonts w:ascii="宋体" w:hAnsi="宋体"/>
          <w:sz w:val="24"/>
        </w:rPr>
        <w:t>)</w:t>
      </w:r>
      <w:r>
        <w:rPr>
          <w:rFonts w:ascii="宋体" w:hAnsi="宋体" w:hint="eastAsia"/>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w:t>
      </w:r>
    </w:p>
    <w:p w14:paraId="6BFDAB0A" w14:textId="77777777" w:rsidR="00C63A28" w:rsidRDefault="002749DA">
      <w:pPr>
        <w:spacing w:line="560" w:lineRule="exact"/>
        <w:ind w:firstLineChars="150" w:firstLine="360"/>
        <w:rPr>
          <w:rFonts w:ascii="宋体" w:hAnsi="宋体"/>
          <w:sz w:val="24"/>
        </w:rPr>
      </w:pPr>
      <w:r>
        <w:rPr>
          <w:rFonts w:ascii="宋体" w:hAnsi="宋体"/>
          <w:sz w:val="24"/>
        </w:rPr>
        <w:t>2</w:t>
      </w:r>
      <w:r>
        <w:rPr>
          <w:rFonts w:ascii="宋体" w:hAnsi="宋体" w:hint="eastAsia"/>
          <w:sz w:val="24"/>
        </w:rPr>
        <w:t>、本公司参加贵公司采购编号为</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项目政府采购活动提供本企业制造的货物，由本企业承担工程、提供服务，或者提供其他</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请填写：小型、微型、残疾人福利性单位</w:t>
      </w:r>
      <w:r>
        <w:rPr>
          <w:rFonts w:ascii="宋体" w:hAnsi="宋体"/>
          <w:sz w:val="24"/>
        </w:rPr>
        <w:t>)</w:t>
      </w:r>
      <w:r>
        <w:rPr>
          <w:rFonts w:ascii="宋体" w:hAnsi="宋体" w:hint="eastAsia"/>
          <w:sz w:val="24"/>
        </w:rPr>
        <w:t>企业制造的货物。本条所称货物不包括使用大型、中型企业注册商标的货物。</w:t>
      </w:r>
    </w:p>
    <w:p w14:paraId="7D979CA9" w14:textId="77777777" w:rsidR="00C63A28" w:rsidRDefault="002749DA">
      <w:pPr>
        <w:spacing w:line="560" w:lineRule="exact"/>
        <w:ind w:firstLineChars="150" w:firstLine="360"/>
        <w:rPr>
          <w:rFonts w:ascii="宋体" w:hAnsi="宋体"/>
          <w:sz w:val="24"/>
        </w:rPr>
      </w:pPr>
      <w:r>
        <w:rPr>
          <w:rFonts w:ascii="宋体" w:hAnsi="宋体"/>
          <w:sz w:val="24"/>
        </w:rPr>
        <w:t>3</w:t>
      </w:r>
      <w:r>
        <w:rPr>
          <w:rFonts w:ascii="宋体" w:hAnsi="宋体" w:hint="eastAsia"/>
          <w:sz w:val="24"/>
        </w:rPr>
        <w:t>、本公司在本次政府采购活动中提供的小微型或残疾人福利性单位企业产品报价合计为人民币（大写）</w:t>
      </w:r>
      <w:r>
        <w:rPr>
          <w:rFonts w:ascii="宋体" w:hAnsi="宋体" w:hint="eastAsia"/>
          <w:sz w:val="24"/>
          <w:u w:val="single"/>
        </w:rPr>
        <w:t xml:space="preserve">        </w:t>
      </w:r>
      <w:r>
        <w:rPr>
          <w:rFonts w:ascii="宋体" w:hAnsi="宋体" w:hint="eastAsia"/>
          <w:sz w:val="24"/>
        </w:rPr>
        <w:t>圆整（小写￥：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元</w:t>
      </w:r>
      <w:r>
        <w:rPr>
          <w:rFonts w:ascii="宋体" w:hAnsi="宋体" w:hint="eastAsia"/>
          <w:sz w:val="24"/>
        </w:rPr>
        <w:t>）。</w:t>
      </w:r>
    </w:p>
    <w:p w14:paraId="3C61ED51" w14:textId="77777777" w:rsidR="00C63A28" w:rsidRDefault="002749DA">
      <w:pPr>
        <w:spacing w:line="560" w:lineRule="exact"/>
        <w:ind w:firstLineChars="150" w:firstLine="360"/>
        <w:rPr>
          <w:rFonts w:ascii="宋体" w:hAnsi="宋体"/>
          <w:sz w:val="24"/>
        </w:rPr>
      </w:pPr>
      <w:r>
        <w:rPr>
          <w:rFonts w:ascii="宋体" w:hAnsi="宋体" w:hint="eastAsia"/>
          <w:sz w:val="24"/>
        </w:rPr>
        <w:t>本公司对上述声明的真实性负责。如有虚假，将依法承担相应责任。</w:t>
      </w:r>
    </w:p>
    <w:p w14:paraId="13DA01E3" w14:textId="77777777" w:rsidR="00C63A28" w:rsidRDefault="002749DA">
      <w:pPr>
        <w:spacing w:line="560" w:lineRule="exact"/>
        <w:ind w:firstLineChars="100" w:firstLine="240"/>
        <w:rPr>
          <w:rFonts w:ascii="宋体" w:hAnsi="宋体"/>
          <w:sz w:val="24"/>
        </w:rPr>
      </w:pPr>
      <w:r>
        <w:rPr>
          <w:rFonts w:ascii="宋体" w:hAnsi="宋体" w:hint="eastAsia"/>
          <w:sz w:val="24"/>
        </w:rPr>
        <w:t>企业名称</w:t>
      </w:r>
      <w:r>
        <w:rPr>
          <w:rFonts w:ascii="宋体" w:hAnsi="宋体"/>
          <w:sz w:val="24"/>
        </w:rPr>
        <w:t>(</w:t>
      </w:r>
      <w:r>
        <w:rPr>
          <w:rFonts w:ascii="宋体" w:hAnsi="宋体" w:hint="eastAsia"/>
          <w:sz w:val="24"/>
        </w:rPr>
        <w:t>盖章</w:t>
      </w:r>
      <w:r>
        <w:rPr>
          <w:rFonts w:ascii="宋体" w:hAnsi="宋体"/>
          <w:sz w:val="24"/>
        </w:rPr>
        <w:t>)</w:t>
      </w:r>
      <w:r>
        <w:rPr>
          <w:rFonts w:ascii="宋体" w:hAnsi="宋体" w:hint="eastAsia"/>
          <w:sz w:val="24"/>
        </w:rPr>
        <w:t>：</w:t>
      </w:r>
    </w:p>
    <w:p w14:paraId="2D87238E" w14:textId="77777777" w:rsidR="00C63A28" w:rsidRDefault="002749DA">
      <w:pPr>
        <w:spacing w:line="560" w:lineRule="exact"/>
        <w:ind w:firstLineChars="100" w:firstLine="240"/>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p>
    <w:p w14:paraId="346BBA01" w14:textId="77777777" w:rsidR="00C63A28" w:rsidRDefault="00C63A28">
      <w:pPr>
        <w:spacing w:line="560" w:lineRule="exact"/>
        <w:ind w:firstLineChars="100" w:firstLine="240"/>
        <w:rPr>
          <w:rFonts w:ascii="宋体" w:hAnsi="宋体"/>
          <w:sz w:val="24"/>
        </w:rPr>
      </w:pPr>
    </w:p>
    <w:p w14:paraId="23CB93C7" w14:textId="77777777" w:rsidR="00C63A28" w:rsidRDefault="00C63A28">
      <w:pPr>
        <w:spacing w:line="560" w:lineRule="exact"/>
        <w:ind w:firstLineChars="100" w:firstLine="240"/>
        <w:rPr>
          <w:rFonts w:ascii="宋体" w:hAnsi="宋体"/>
          <w:sz w:val="24"/>
        </w:rPr>
      </w:pPr>
    </w:p>
    <w:p w14:paraId="53F103D9" w14:textId="77777777" w:rsidR="00C63A28" w:rsidRDefault="002749DA">
      <w:pPr>
        <w:spacing w:line="560" w:lineRule="exact"/>
        <w:ind w:firstLineChars="100" w:firstLine="210"/>
        <w:rPr>
          <w:rFonts w:ascii="宋体" w:hAnsi="宋体"/>
          <w:szCs w:val="21"/>
        </w:rPr>
      </w:pPr>
      <w:r>
        <w:rPr>
          <w:rFonts w:ascii="宋体" w:hAnsi="宋体" w:hint="eastAsia"/>
          <w:szCs w:val="21"/>
        </w:rPr>
        <w:t>注：供应商如属于以上情形的请提供。如不提供此声明函的，价格将不做相应扣除。</w:t>
      </w:r>
    </w:p>
    <w:p w14:paraId="602D6B67" w14:textId="77777777" w:rsidR="00BD2398" w:rsidRDefault="00BD2398">
      <w:pPr>
        <w:widowControl/>
        <w:jc w:val="left"/>
        <w:rPr>
          <w:rFonts w:ascii="黑体"/>
          <w:b/>
          <w:sz w:val="32"/>
          <w:szCs w:val="24"/>
        </w:rPr>
      </w:pPr>
      <w:bookmarkStart w:id="10" w:name="_Toc15737716"/>
      <w:r>
        <w:br w:type="page"/>
      </w:r>
    </w:p>
    <w:p w14:paraId="497E4AE0" w14:textId="77777777" w:rsidR="00C63A28" w:rsidRDefault="002749DA" w:rsidP="008A19F0">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10"/>
    </w:p>
    <w:p w14:paraId="0D0B41E7" w14:textId="77777777" w:rsidR="00C63A28" w:rsidRDefault="002749DA">
      <w:pPr>
        <w:spacing w:line="420" w:lineRule="exact"/>
        <w:rPr>
          <w:rFonts w:ascii="宋体" w:hAnsi="宋体" w:cs="宋体"/>
          <w:sz w:val="24"/>
          <w:szCs w:val="24"/>
        </w:rPr>
      </w:pPr>
      <w:r>
        <w:rPr>
          <w:rFonts w:ascii="宋体" w:hAnsi="宋体" w:cs="宋体" w:hint="eastAsia"/>
          <w:sz w:val="24"/>
          <w:szCs w:val="24"/>
        </w:rPr>
        <w:t>各供应商：</w:t>
      </w:r>
    </w:p>
    <w:p w14:paraId="03EBFC2F"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您好！</w:t>
      </w:r>
    </w:p>
    <w:p w14:paraId="0F365292"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14:paraId="320A670F"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14:paraId="542070E2"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14:paraId="7B975E0C"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正本和副本应当密封，电子光盘</w:t>
      </w:r>
      <w:r>
        <w:rPr>
          <w:rFonts w:ascii="宋体" w:hAnsi="宋体" w:cs="宋体"/>
          <w:b/>
          <w:sz w:val="24"/>
          <w:szCs w:val="24"/>
        </w:rPr>
        <w:t>应当</w:t>
      </w:r>
      <w:r>
        <w:rPr>
          <w:rFonts w:ascii="宋体" w:hAnsi="宋体" w:cs="宋体" w:hint="eastAsia"/>
          <w:b/>
          <w:sz w:val="24"/>
          <w:szCs w:val="24"/>
        </w:rPr>
        <w:t>单独密封，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14:paraId="78FFEB4A"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14:paraId="0CF27CAF"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14:paraId="4DA5F05C"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14:paraId="7202C865"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14:paraId="6FCEB5C3"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14:paraId="681FE968" w14:textId="77777777" w:rsidR="00C63A28" w:rsidRDefault="00C63A28">
      <w:pPr>
        <w:spacing w:line="480" w:lineRule="exact"/>
        <w:ind w:firstLineChars="200" w:firstLine="480"/>
        <w:rPr>
          <w:rFonts w:ascii="宋体" w:hAnsi="宋体" w:cs="宋体"/>
          <w:sz w:val="24"/>
          <w:szCs w:val="24"/>
        </w:rPr>
      </w:pPr>
    </w:p>
    <w:p w14:paraId="2B4A2674"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14:paraId="56B20AA7" w14:textId="77777777" w:rsidR="00C63A28" w:rsidRDefault="002749DA">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14:paraId="074F92B2" w14:textId="77777777" w:rsidR="00C63A28" w:rsidRDefault="00C63A28">
      <w:pPr>
        <w:rPr>
          <w:rFonts w:ascii="宋体" w:hAnsi="宋体" w:cs="宋体"/>
          <w:sz w:val="24"/>
          <w:szCs w:val="24"/>
        </w:rPr>
      </w:pPr>
    </w:p>
    <w:p w14:paraId="12BB6AF8" w14:textId="77777777" w:rsidR="00C63A28" w:rsidRDefault="002749DA">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14:paraId="3B035754" w14:textId="77777777" w:rsidR="00C63A28" w:rsidRDefault="002749DA">
      <w:pPr>
        <w:jc w:val="center"/>
        <w:rPr>
          <w:rFonts w:ascii="宋体" w:hAnsi="宋体" w:cs="宋体"/>
          <w:sz w:val="24"/>
          <w:szCs w:val="24"/>
        </w:rPr>
      </w:pPr>
      <w:r>
        <w:rPr>
          <w:rFonts w:ascii="宋体" w:hAnsi="宋体" w:cs="宋体" w:hint="eastAsia"/>
          <w:b/>
          <w:sz w:val="32"/>
        </w:rPr>
        <w:t>（全文完）</w:t>
      </w:r>
    </w:p>
    <w:p w14:paraId="0A3A03F1" w14:textId="77777777" w:rsidR="00C63A28" w:rsidRDefault="00C63A28"/>
    <w:sectPr w:rsidR="00C63A28" w:rsidSect="00C63A28">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F9059" w14:textId="77777777" w:rsidR="00C96452" w:rsidRDefault="00C96452" w:rsidP="00C63A28">
      <w:r>
        <w:separator/>
      </w:r>
    </w:p>
  </w:endnote>
  <w:endnote w:type="continuationSeparator" w:id="0">
    <w:p w14:paraId="0E15E8A0" w14:textId="77777777" w:rsidR="00C96452" w:rsidRDefault="00C96452" w:rsidP="00C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A04FD" w14:textId="77777777" w:rsidR="00C96452" w:rsidRDefault="00C96452">
    <w:pPr>
      <w:pStyle w:val="af4"/>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Pr>
        <w:rFonts w:ascii="仿宋_GB2312" w:eastAsia="仿宋_GB2312" w:hAnsi="宋体"/>
        <w:noProof/>
        <w:szCs w:val="21"/>
      </w:rPr>
      <w:t>13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Pr>
        <w:rFonts w:ascii="仿宋_GB2312" w:eastAsia="仿宋_GB2312" w:hAnsi="宋体"/>
        <w:noProof/>
        <w:szCs w:val="21"/>
      </w:rPr>
      <w:t>34</w:t>
    </w:r>
    <w:r>
      <w:rPr>
        <w:rFonts w:ascii="仿宋_GB2312" w:eastAsia="仿宋_GB2312" w:hAnsi="宋体" w:hint="eastAsia"/>
        <w:szCs w:val="21"/>
      </w:rPr>
      <w:fldChar w:fldCharType="end"/>
    </w:r>
    <w:r>
      <w:rPr>
        <w:rFonts w:ascii="仿宋_GB2312" w:eastAsia="仿宋_GB2312" w:hAnsi="宋体" w:hint="eastAsia"/>
        <w:szCs w:val="21"/>
      </w:rPr>
      <w:t xml:space="preserve"> 页</w:t>
    </w:r>
  </w:p>
  <w:p w14:paraId="017E4DC8" w14:textId="77777777" w:rsidR="00C96452" w:rsidRDefault="00C96452">
    <w:pPr>
      <w:pStyle w:val="af4"/>
      <w:tabs>
        <w:tab w:val="clear" w:pos="8307"/>
        <w:tab w:val="right" w:pos="8306"/>
      </w:tabs>
      <w:jc w:val="center"/>
      <w:rPr>
        <w:rFonts w:ascii="楷体_GB2312" w:hAnsi="楷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95955" w14:textId="77777777" w:rsidR="00C96452" w:rsidRDefault="00C96452">
    <w:pPr>
      <w:pStyle w:val="af4"/>
      <w:framePr w:wrap="around" w:vAnchor="text" w:hAnchor="margin" w:xAlign="outside" w:y="1"/>
      <w:rPr>
        <w:rStyle w:val="14"/>
      </w:rPr>
    </w:pPr>
    <w:r>
      <w:fldChar w:fldCharType="begin"/>
    </w:r>
    <w:r>
      <w:rPr>
        <w:rStyle w:val="14"/>
      </w:rPr>
      <w:instrText xml:space="preserve">PAGE  </w:instrText>
    </w:r>
    <w:r>
      <w:fldChar w:fldCharType="end"/>
    </w:r>
  </w:p>
  <w:p w14:paraId="31B50F29" w14:textId="77777777" w:rsidR="00C96452" w:rsidRDefault="00C96452">
    <w:pPr>
      <w:pStyle w:val="af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A1EA1" w14:textId="77777777" w:rsidR="00C96452" w:rsidRDefault="00C96452">
    <w:pPr>
      <w:pStyle w:val="af4"/>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Pr>
        <w:rFonts w:ascii="仿宋_GB2312" w:eastAsia="仿宋_GB2312" w:hAnsi="宋体"/>
        <w:noProof/>
        <w:szCs w:val="21"/>
      </w:rPr>
      <w:t>15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Pr>
        <w:rFonts w:ascii="仿宋_GB2312" w:eastAsia="仿宋_GB2312" w:hAnsi="宋体"/>
        <w:noProof/>
        <w:szCs w:val="21"/>
      </w:rPr>
      <w:t>34</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3587B" w14:textId="77777777" w:rsidR="00C96452" w:rsidRDefault="00C96452" w:rsidP="00C63A28">
      <w:r>
        <w:separator/>
      </w:r>
    </w:p>
  </w:footnote>
  <w:footnote w:type="continuationSeparator" w:id="0">
    <w:p w14:paraId="5F854279" w14:textId="77777777" w:rsidR="00C96452" w:rsidRDefault="00C96452" w:rsidP="00C63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D9E15" w14:textId="77777777" w:rsidR="00C96452" w:rsidRDefault="00C96452">
    <w:pPr>
      <w:pStyle w:val="af6"/>
      <w:jc w:val="right"/>
    </w:pPr>
    <w:r>
      <w:rPr>
        <w:noProof/>
      </w:rPr>
      <w:drawing>
        <wp:anchor distT="0" distB="0" distL="114300" distR="114300" simplePos="0" relativeHeight="251666432" behindDoc="1" locked="0" layoutInCell="0" allowOverlap="1" wp14:anchorId="467BCC47" wp14:editId="16589943">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78E5A" w14:textId="77777777" w:rsidR="00C96452" w:rsidRDefault="00C96452">
    <w:pPr>
      <w:pStyle w:val="af6"/>
    </w:pPr>
    <w:r>
      <w:pict w14:anchorId="5FFC4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9855A" w14:textId="77777777" w:rsidR="00C96452" w:rsidRDefault="00C96452">
    <w:pPr>
      <w:pStyle w:val="af6"/>
      <w:jc w:val="right"/>
    </w:pPr>
    <w:r>
      <w:pict w14:anchorId="6D4FB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 o:allowincell="f">
          <v:imagedata r:id="rId1" o:title="标志" gain="19661f" blacklevel="22938f"/>
          <w10:wrap anchorx="margin" anchory="margin"/>
        </v:shape>
      </w:pict>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DB573" w14:textId="77777777" w:rsidR="00C96452" w:rsidRDefault="00C96452">
    <w:pPr>
      <w:pStyle w:val="af6"/>
    </w:pPr>
    <w:r>
      <w:pict w14:anchorId="25F73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2DFD"/>
    <w:rsid w:val="000362E2"/>
    <w:rsid w:val="000400AF"/>
    <w:rsid w:val="00052763"/>
    <w:rsid w:val="0005295F"/>
    <w:rsid w:val="0005783A"/>
    <w:rsid w:val="0006059F"/>
    <w:rsid w:val="00062B13"/>
    <w:rsid w:val="00064468"/>
    <w:rsid w:val="00074403"/>
    <w:rsid w:val="000773BD"/>
    <w:rsid w:val="000802D8"/>
    <w:rsid w:val="00080BEF"/>
    <w:rsid w:val="00082FBD"/>
    <w:rsid w:val="00086AF2"/>
    <w:rsid w:val="00091073"/>
    <w:rsid w:val="00094B97"/>
    <w:rsid w:val="00096808"/>
    <w:rsid w:val="000A46C6"/>
    <w:rsid w:val="000A6106"/>
    <w:rsid w:val="000A7D63"/>
    <w:rsid w:val="000B0A33"/>
    <w:rsid w:val="000C1B33"/>
    <w:rsid w:val="000C5BC9"/>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32D4"/>
    <w:rsid w:val="00134A1D"/>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F1C79"/>
    <w:rsid w:val="001F3819"/>
    <w:rsid w:val="00202527"/>
    <w:rsid w:val="00203EC7"/>
    <w:rsid w:val="00210FC2"/>
    <w:rsid w:val="002120C2"/>
    <w:rsid w:val="00213A25"/>
    <w:rsid w:val="0022480A"/>
    <w:rsid w:val="00232FCD"/>
    <w:rsid w:val="0023309A"/>
    <w:rsid w:val="00233AE6"/>
    <w:rsid w:val="00242599"/>
    <w:rsid w:val="00243635"/>
    <w:rsid w:val="002472E5"/>
    <w:rsid w:val="00247710"/>
    <w:rsid w:val="0026034A"/>
    <w:rsid w:val="00263D61"/>
    <w:rsid w:val="00266CFA"/>
    <w:rsid w:val="002749DA"/>
    <w:rsid w:val="0027508A"/>
    <w:rsid w:val="0027765F"/>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3C56"/>
    <w:rsid w:val="00321233"/>
    <w:rsid w:val="003221C2"/>
    <w:rsid w:val="00324022"/>
    <w:rsid w:val="00333A63"/>
    <w:rsid w:val="00334015"/>
    <w:rsid w:val="00337143"/>
    <w:rsid w:val="00341288"/>
    <w:rsid w:val="00345DA0"/>
    <w:rsid w:val="00347E49"/>
    <w:rsid w:val="003513FF"/>
    <w:rsid w:val="0037186A"/>
    <w:rsid w:val="00386B30"/>
    <w:rsid w:val="0039207C"/>
    <w:rsid w:val="003943D6"/>
    <w:rsid w:val="003A5212"/>
    <w:rsid w:val="003B18FB"/>
    <w:rsid w:val="003B5164"/>
    <w:rsid w:val="003B66C3"/>
    <w:rsid w:val="003C2855"/>
    <w:rsid w:val="003C35DD"/>
    <w:rsid w:val="003D5B83"/>
    <w:rsid w:val="003D774E"/>
    <w:rsid w:val="003E04FD"/>
    <w:rsid w:val="003E3E22"/>
    <w:rsid w:val="003F09DF"/>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A1896"/>
    <w:rsid w:val="004A3382"/>
    <w:rsid w:val="004A7C9A"/>
    <w:rsid w:val="004B756D"/>
    <w:rsid w:val="004C15C1"/>
    <w:rsid w:val="004D2B9B"/>
    <w:rsid w:val="004D5E6A"/>
    <w:rsid w:val="004E5AD4"/>
    <w:rsid w:val="004F12BA"/>
    <w:rsid w:val="004F27A1"/>
    <w:rsid w:val="004F30CC"/>
    <w:rsid w:val="004F47C6"/>
    <w:rsid w:val="004F544B"/>
    <w:rsid w:val="00501DC3"/>
    <w:rsid w:val="00504DE6"/>
    <w:rsid w:val="00512E91"/>
    <w:rsid w:val="005464E8"/>
    <w:rsid w:val="0054726A"/>
    <w:rsid w:val="005516A4"/>
    <w:rsid w:val="00554027"/>
    <w:rsid w:val="005541D4"/>
    <w:rsid w:val="00556212"/>
    <w:rsid w:val="0056619A"/>
    <w:rsid w:val="005661CE"/>
    <w:rsid w:val="00571084"/>
    <w:rsid w:val="00571CB0"/>
    <w:rsid w:val="00571F65"/>
    <w:rsid w:val="005756EF"/>
    <w:rsid w:val="00575A46"/>
    <w:rsid w:val="0057623B"/>
    <w:rsid w:val="0057795C"/>
    <w:rsid w:val="005866EE"/>
    <w:rsid w:val="00590EB4"/>
    <w:rsid w:val="005929BD"/>
    <w:rsid w:val="0059325C"/>
    <w:rsid w:val="00593FC3"/>
    <w:rsid w:val="005959ED"/>
    <w:rsid w:val="005B0394"/>
    <w:rsid w:val="005B1905"/>
    <w:rsid w:val="005B2C04"/>
    <w:rsid w:val="005C008F"/>
    <w:rsid w:val="005C2F13"/>
    <w:rsid w:val="005C2F58"/>
    <w:rsid w:val="005C35E3"/>
    <w:rsid w:val="005C3FED"/>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122A"/>
    <w:rsid w:val="006228D2"/>
    <w:rsid w:val="006338D3"/>
    <w:rsid w:val="00636486"/>
    <w:rsid w:val="00636E51"/>
    <w:rsid w:val="00644D03"/>
    <w:rsid w:val="00645153"/>
    <w:rsid w:val="00651A01"/>
    <w:rsid w:val="00652456"/>
    <w:rsid w:val="00654A58"/>
    <w:rsid w:val="006628B6"/>
    <w:rsid w:val="00664303"/>
    <w:rsid w:val="00664A15"/>
    <w:rsid w:val="006724B6"/>
    <w:rsid w:val="006763C4"/>
    <w:rsid w:val="006776F4"/>
    <w:rsid w:val="00682E83"/>
    <w:rsid w:val="0068518C"/>
    <w:rsid w:val="00685D6F"/>
    <w:rsid w:val="00685FFE"/>
    <w:rsid w:val="0069184F"/>
    <w:rsid w:val="006925B8"/>
    <w:rsid w:val="00692769"/>
    <w:rsid w:val="00695B63"/>
    <w:rsid w:val="006A0183"/>
    <w:rsid w:val="006A246F"/>
    <w:rsid w:val="006B374A"/>
    <w:rsid w:val="006B3C52"/>
    <w:rsid w:val="006D65E4"/>
    <w:rsid w:val="006E612B"/>
    <w:rsid w:val="006E63FE"/>
    <w:rsid w:val="006F3ECF"/>
    <w:rsid w:val="006F74DE"/>
    <w:rsid w:val="00703916"/>
    <w:rsid w:val="007057D7"/>
    <w:rsid w:val="00706F6B"/>
    <w:rsid w:val="007079B2"/>
    <w:rsid w:val="0071123F"/>
    <w:rsid w:val="007135CC"/>
    <w:rsid w:val="00714B29"/>
    <w:rsid w:val="00715FA8"/>
    <w:rsid w:val="0072290A"/>
    <w:rsid w:val="00727423"/>
    <w:rsid w:val="00731B9B"/>
    <w:rsid w:val="00734418"/>
    <w:rsid w:val="0073477E"/>
    <w:rsid w:val="007348B4"/>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04B9"/>
    <w:rsid w:val="0079178C"/>
    <w:rsid w:val="00792327"/>
    <w:rsid w:val="0079762A"/>
    <w:rsid w:val="007A2C2F"/>
    <w:rsid w:val="007A316C"/>
    <w:rsid w:val="007A483E"/>
    <w:rsid w:val="007A6DDA"/>
    <w:rsid w:val="007B0053"/>
    <w:rsid w:val="007B4F3B"/>
    <w:rsid w:val="007B59D1"/>
    <w:rsid w:val="007C5AF7"/>
    <w:rsid w:val="007C7B43"/>
    <w:rsid w:val="007C7E2C"/>
    <w:rsid w:val="007D361F"/>
    <w:rsid w:val="007D387B"/>
    <w:rsid w:val="007D4D53"/>
    <w:rsid w:val="007E0F98"/>
    <w:rsid w:val="007E6AEB"/>
    <w:rsid w:val="007E73CA"/>
    <w:rsid w:val="007E73E2"/>
    <w:rsid w:val="007F0579"/>
    <w:rsid w:val="007F3033"/>
    <w:rsid w:val="007F3FAB"/>
    <w:rsid w:val="00807DF8"/>
    <w:rsid w:val="008177C8"/>
    <w:rsid w:val="0082199C"/>
    <w:rsid w:val="008269AE"/>
    <w:rsid w:val="00827429"/>
    <w:rsid w:val="00831972"/>
    <w:rsid w:val="00841E4C"/>
    <w:rsid w:val="00842EFC"/>
    <w:rsid w:val="008459D0"/>
    <w:rsid w:val="00847A8A"/>
    <w:rsid w:val="00851E04"/>
    <w:rsid w:val="00852D2A"/>
    <w:rsid w:val="00853BCA"/>
    <w:rsid w:val="0086304C"/>
    <w:rsid w:val="00880413"/>
    <w:rsid w:val="00882A19"/>
    <w:rsid w:val="00882C01"/>
    <w:rsid w:val="008A19F0"/>
    <w:rsid w:val="008A422F"/>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433A"/>
    <w:rsid w:val="00967DD6"/>
    <w:rsid w:val="00977CF1"/>
    <w:rsid w:val="00980674"/>
    <w:rsid w:val="009847A3"/>
    <w:rsid w:val="00991AD1"/>
    <w:rsid w:val="00993315"/>
    <w:rsid w:val="00993B6B"/>
    <w:rsid w:val="00995AEA"/>
    <w:rsid w:val="009960A6"/>
    <w:rsid w:val="009964CA"/>
    <w:rsid w:val="009A02D3"/>
    <w:rsid w:val="009A15E2"/>
    <w:rsid w:val="009A1A5F"/>
    <w:rsid w:val="009A4C63"/>
    <w:rsid w:val="009B1E2B"/>
    <w:rsid w:val="009B4F96"/>
    <w:rsid w:val="009D0353"/>
    <w:rsid w:val="009F501D"/>
    <w:rsid w:val="00A051E1"/>
    <w:rsid w:val="00A054A4"/>
    <w:rsid w:val="00A113AA"/>
    <w:rsid w:val="00A1185C"/>
    <w:rsid w:val="00A1398D"/>
    <w:rsid w:val="00A13BE0"/>
    <w:rsid w:val="00A1415F"/>
    <w:rsid w:val="00A16641"/>
    <w:rsid w:val="00A23546"/>
    <w:rsid w:val="00A371CF"/>
    <w:rsid w:val="00A44777"/>
    <w:rsid w:val="00A44B7C"/>
    <w:rsid w:val="00A477E5"/>
    <w:rsid w:val="00A5793F"/>
    <w:rsid w:val="00A61053"/>
    <w:rsid w:val="00A61C0E"/>
    <w:rsid w:val="00A61F06"/>
    <w:rsid w:val="00A719AA"/>
    <w:rsid w:val="00A73E6D"/>
    <w:rsid w:val="00A8259B"/>
    <w:rsid w:val="00A82EB0"/>
    <w:rsid w:val="00A87DF3"/>
    <w:rsid w:val="00A9069B"/>
    <w:rsid w:val="00A95E94"/>
    <w:rsid w:val="00AA0278"/>
    <w:rsid w:val="00AA3097"/>
    <w:rsid w:val="00AA6613"/>
    <w:rsid w:val="00AB3719"/>
    <w:rsid w:val="00AC4E0E"/>
    <w:rsid w:val="00AD14BE"/>
    <w:rsid w:val="00AD4C39"/>
    <w:rsid w:val="00AD78AF"/>
    <w:rsid w:val="00AE1260"/>
    <w:rsid w:val="00AE36FD"/>
    <w:rsid w:val="00AE4947"/>
    <w:rsid w:val="00AE5085"/>
    <w:rsid w:val="00AE60E7"/>
    <w:rsid w:val="00AE68FB"/>
    <w:rsid w:val="00AF008D"/>
    <w:rsid w:val="00AF0CF6"/>
    <w:rsid w:val="00AF2C0A"/>
    <w:rsid w:val="00AF3FA0"/>
    <w:rsid w:val="00B049A6"/>
    <w:rsid w:val="00B06014"/>
    <w:rsid w:val="00B06F8F"/>
    <w:rsid w:val="00B1119D"/>
    <w:rsid w:val="00B123C7"/>
    <w:rsid w:val="00B13E27"/>
    <w:rsid w:val="00B144D2"/>
    <w:rsid w:val="00B16CBB"/>
    <w:rsid w:val="00B17BCD"/>
    <w:rsid w:val="00B26522"/>
    <w:rsid w:val="00B356FB"/>
    <w:rsid w:val="00B35EFF"/>
    <w:rsid w:val="00B43A54"/>
    <w:rsid w:val="00B55D1C"/>
    <w:rsid w:val="00B5677F"/>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A1E"/>
    <w:rsid w:val="00BD2398"/>
    <w:rsid w:val="00BD6A6A"/>
    <w:rsid w:val="00BE660A"/>
    <w:rsid w:val="00BF1FB4"/>
    <w:rsid w:val="00BF22A3"/>
    <w:rsid w:val="00BF231A"/>
    <w:rsid w:val="00BF2E7F"/>
    <w:rsid w:val="00BF313A"/>
    <w:rsid w:val="00C014F1"/>
    <w:rsid w:val="00C106E4"/>
    <w:rsid w:val="00C15C4F"/>
    <w:rsid w:val="00C16ACA"/>
    <w:rsid w:val="00C179AF"/>
    <w:rsid w:val="00C208FC"/>
    <w:rsid w:val="00C3105D"/>
    <w:rsid w:val="00C31D2F"/>
    <w:rsid w:val="00C31F3D"/>
    <w:rsid w:val="00C36B44"/>
    <w:rsid w:val="00C40DA3"/>
    <w:rsid w:val="00C42733"/>
    <w:rsid w:val="00C43A2A"/>
    <w:rsid w:val="00C46BC1"/>
    <w:rsid w:val="00C51645"/>
    <w:rsid w:val="00C53B3B"/>
    <w:rsid w:val="00C6050B"/>
    <w:rsid w:val="00C6099E"/>
    <w:rsid w:val="00C609D5"/>
    <w:rsid w:val="00C63A28"/>
    <w:rsid w:val="00C6597B"/>
    <w:rsid w:val="00C735BC"/>
    <w:rsid w:val="00C74462"/>
    <w:rsid w:val="00C772FE"/>
    <w:rsid w:val="00C81B43"/>
    <w:rsid w:val="00C83DDA"/>
    <w:rsid w:val="00C85891"/>
    <w:rsid w:val="00C87F49"/>
    <w:rsid w:val="00C90014"/>
    <w:rsid w:val="00C9009E"/>
    <w:rsid w:val="00C93F3E"/>
    <w:rsid w:val="00C95033"/>
    <w:rsid w:val="00C957F6"/>
    <w:rsid w:val="00C96452"/>
    <w:rsid w:val="00CA2EF7"/>
    <w:rsid w:val="00CA5133"/>
    <w:rsid w:val="00CA6455"/>
    <w:rsid w:val="00CB2444"/>
    <w:rsid w:val="00CB5E0C"/>
    <w:rsid w:val="00CC2906"/>
    <w:rsid w:val="00CC5845"/>
    <w:rsid w:val="00CC6546"/>
    <w:rsid w:val="00CC786F"/>
    <w:rsid w:val="00CE66CB"/>
    <w:rsid w:val="00CF2016"/>
    <w:rsid w:val="00D014E9"/>
    <w:rsid w:val="00D1202C"/>
    <w:rsid w:val="00D223F3"/>
    <w:rsid w:val="00D22570"/>
    <w:rsid w:val="00D271E5"/>
    <w:rsid w:val="00D30F41"/>
    <w:rsid w:val="00D32BAE"/>
    <w:rsid w:val="00D37650"/>
    <w:rsid w:val="00D37EC7"/>
    <w:rsid w:val="00D426E3"/>
    <w:rsid w:val="00D50127"/>
    <w:rsid w:val="00D521AD"/>
    <w:rsid w:val="00D55837"/>
    <w:rsid w:val="00D6363C"/>
    <w:rsid w:val="00D640FC"/>
    <w:rsid w:val="00D6678A"/>
    <w:rsid w:val="00D85651"/>
    <w:rsid w:val="00D85999"/>
    <w:rsid w:val="00D91E0F"/>
    <w:rsid w:val="00D92601"/>
    <w:rsid w:val="00D927E3"/>
    <w:rsid w:val="00DA07A2"/>
    <w:rsid w:val="00DA15C0"/>
    <w:rsid w:val="00DA6612"/>
    <w:rsid w:val="00DA69EE"/>
    <w:rsid w:val="00DB560A"/>
    <w:rsid w:val="00DC4CBE"/>
    <w:rsid w:val="00DC6031"/>
    <w:rsid w:val="00DD3DF3"/>
    <w:rsid w:val="00DD4CA0"/>
    <w:rsid w:val="00DE2416"/>
    <w:rsid w:val="00DF0A2C"/>
    <w:rsid w:val="00DF10A7"/>
    <w:rsid w:val="00DF19DF"/>
    <w:rsid w:val="00DF3950"/>
    <w:rsid w:val="00DF7395"/>
    <w:rsid w:val="00DF7920"/>
    <w:rsid w:val="00E03D41"/>
    <w:rsid w:val="00E063ED"/>
    <w:rsid w:val="00E16E91"/>
    <w:rsid w:val="00E3083D"/>
    <w:rsid w:val="00E3247F"/>
    <w:rsid w:val="00E33168"/>
    <w:rsid w:val="00E33374"/>
    <w:rsid w:val="00E3545A"/>
    <w:rsid w:val="00E41B85"/>
    <w:rsid w:val="00E45D9D"/>
    <w:rsid w:val="00E52C2A"/>
    <w:rsid w:val="00E5716A"/>
    <w:rsid w:val="00E630C8"/>
    <w:rsid w:val="00E74032"/>
    <w:rsid w:val="00E819FA"/>
    <w:rsid w:val="00E86818"/>
    <w:rsid w:val="00E910F9"/>
    <w:rsid w:val="00E91D2B"/>
    <w:rsid w:val="00E937CE"/>
    <w:rsid w:val="00EA0CE9"/>
    <w:rsid w:val="00EA1A1A"/>
    <w:rsid w:val="00EA2673"/>
    <w:rsid w:val="00EA7253"/>
    <w:rsid w:val="00EC4EFB"/>
    <w:rsid w:val="00EC59F9"/>
    <w:rsid w:val="00ED0854"/>
    <w:rsid w:val="00ED1DC8"/>
    <w:rsid w:val="00ED673E"/>
    <w:rsid w:val="00EE1BF4"/>
    <w:rsid w:val="00EE460F"/>
    <w:rsid w:val="00EF46DA"/>
    <w:rsid w:val="00EF4DD9"/>
    <w:rsid w:val="00F00911"/>
    <w:rsid w:val="00F011A0"/>
    <w:rsid w:val="00F011E9"/>
    <w:rsid w:val="00F03675"/>
    <w:rsid w:val="00F064EB"/>
    <w:rsid w:val="00F06849"/>
    <w:rsid w:val="00F10750"/>
    <w:rsid w:val="00F13A0D"/>
    <w:rsid w:val="00F14487"/>
    <w:rsid w:val="00F14787"/>
    <w:rsid w:val="00F16110"/>
    <w:rsid w:val="00F16D31"/>
    <w:rsid w:val="00F2071B"/>
    <w:rsid w:val="00F240C1"/>
    <w:rsid w:val="00F2565D"/>
    <w:rsid w:val="00F32470"/>
    <w:rsid w:val="00F371B5"/>
    <w:rsid w:val="00F4107B"/>
    <w:rsid w:val="00F41705"/>
    <w:rsid w:val="00F44BD4"/>
    <w:rsid w:val="00F46988"/>
    <w:rsid w:val="00F46A79"/>
    <w:rsid w:val="00F52542"/>
    <w:rsid w:val="00F52F85"/>
    <w:rsid w:val="00F56848"/>
    <w:rsid w:val="00F73EC9"/>
    <w:rsid w:val="00F75611"/>
    <w:rsid w:val="00F80D15"/>
    <w:rsid w:val="00F8260A"/>
    <w:rsid w:val="00F92956"/>
    <w:rsid w:val="00F93D31"/>
    <w:rsid w:val="00F970D1"/>
    <w:rsid w:val="00FA2B9D"/>
    <w:rsid w:val="00FA6662"/>
    <w:rsid w:val="00FB0DE5"/>
    <w:rsid w:val="00FB2BB4"/>
    <w:rsid w:val="00FB3F66"/>
    <w:rsid w:val="00FC2CCE"/>
    <w:rsid w:val="00FD3CDA"/>
    <w:rsid w:val="00FD6AFA"/>
    <w:rsid w:val="00FD7E1B"/>
    <w:rsid w:val="00FE1F11"/>
    <w:rsid w:val="00FE3BEB"/>
    <w:rsid w:val="00FF1023"/>
    <w:rsid w:val="00FF25DB"/>
    <w:rsid w:val="00FF3A44"/>
    <w:rsid w:val="00FF4956"/>
    <w:rsid w:val="00FF5702"/>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4254B952"/>
  <w15:docId w15:val="{9B8BCDC7-9AA5-484B-8C16-8AAD5C59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A28"/>
    <w:pPr>
      <w:widowControl w:val="0"/>
      <w:jc w:val="both"/>
    </w:pPr>
    <w:rPr>
      <w:rFonts w:ascii="Times New Roman" w:eastAsia="宋体" w:hAnsi="Times New Roman" w:cs="Times New Roman"/>
      <w:kern w:val="2"/>
      <w:sz w:val="21"/>
    </w:rPr>
  </w:style>
  <w:style w:type="paragraph" w:styleId="1">
    <w:name w:val="heading 1"/>
    <w:next w:val="a"/>
    <w:link w:val="10"/>
    <w:qFormat/>
    <w:rsid w:val="008A19F0"/>
    <w:pPr>
      <w:keepNext/>
      <w:jc w:val="center"/>
      <w:outlineLvl w:val="0"/>
    </w:pPr>
    <w:rPr>
      <w:rFonts w:ascii="黑体" w:eastAsia="宋体" w:hAnsi="Times New Roman" w:cs="Times New Roman"/>
      <w:b/>
      <w:kern w:val="2"/>
      <w:sz w:val="32"/>
      <w:szCs w:val="24"/>
    </w:rPr>
  </w:style>
  <w:style w:type="paragraph" w:styleId="2">
    <w:name w:val="heading 2"/>
    <w:basedOn w:val="a"/>
    <w:next w:val="a"/>
    <w:link w:val="20"/>
    <w:qFormat/>
    <w:rsid w:val="00C63A28"/>
    <w:pPr>
      <w:keepNext/>
      <w:keepLines/>
      <w:spacing w:before="260" w:after="260" w:line="415" w:lineRule="auto"/>
      <w:outlineLvl w:val="1"/>
    </w:pPr>
    <w:rPr>
      <w:rFonts w:ascii="Arial" w:eastAsia="黑体" w:hAnsi="Arial"/>
      <w:b/>
      <w:sz w:val="32"/>
    </w:rPr>
  </w:style>
  <w:style w:type="paragraph" w:styleId="3">
    <w:name w:val="heading 3"/>
    <w:basedOn w:val="a"/>
    <w:next w:val="a"/>
    <w:link w:val="30"/>
    <w:qFormat/>
    <w:rsid w:val="00C63A28"/>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a4"/>
    <w:qFormat/>
    <w:rsid w:val="00C63A28"/>
    <w:pPr>
      <w:autoSpaceDE w:val="0"/>
      <w:autoSpaceDN w:val="0"/>
      <w:adjustRightInd w:val="0"/>
      <w:ind w:firstLine="420"/>
    </w:pPr>
    <w:rPr>
      <w:rFonts w:ascii="宋体"/>
      <w:sz w:val="24"/>
    </w:rPr>
  </w:style>
  <w:style w:type="paragraph" w:styleId="a5">
    <w:name w:val="Document Map"/>
    <w:basedOn w:val="a"/>
    <w:link w:val="a6"/>
    <w:uiPriority w:val="99"/>
    <w:unhideWhenUsed/>
    <w:qFormat/>
    <w:rsid w:val="00C63A28"/>
    <w:rPr>
      <w:rFonts w:ascii="宋体" w:hAnsiTheme="minorHAnsi" w:cstheme="minorBidi"/>
      <w:sz w:val="18"/>
      <w:szCs w:val="18"/>
    </w:rPr>
  </w:style>
  <w:style w:type="paragraph" w:styleId="a7">
    <w:name w:val="annotation text"/>
    <w:basedOn w:val="a"/>
    <w:link w:val="a8"/>
    <w:uiPriority w:val="99"/>
    <w:unhideWhenUsed/>
    <w:qFormat/>
    <w:rsid w:val="00C63A28"/>
    <w:pPr>
      <w:jc w:val="left"/>
    </w:pPr>
  </w:style>
  <w:style w:type="paragraph" w:styleId="a9">
    <w:name w:val="Body Text"/>
    <w:next w:val="a"/>
    <w:link w:val="aa"/>
    <w:qFormat/>
    <w:rsid w:val="00C63A28"/>
    <w:pPr>
      <w:widowControl w:val="0"/>
      <w:spacing w:after="120"/>
      <w:jc w:val="both"/>
    </w:pPr>
    <w:rPr>
      <w:rFonts w:ascii="Times New Roman" w:eastAsia="宋体" w:hAnsi="Times New Roman" w:cs="Times New Roman"/>
      <w:kern w:val="2"/>
      <w:sz w:val="21"/>
      <w:szCs w:val="24"/>
    </w:rPr>
  </w:style>
  <w:style w:type="paragraph" w:styleId="ab">
    <w:name w:val="Body Text Indent"/>
    <w:next w:val="a"/>
    <w:link w:val="ac"/>
    <w:qFormat/>
    <w:rsid w:val="00C63A28"/>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d">
    <w:name w:val="Block Text"/>
    <w:qFormat/>
    <w:rsid w:val="00C63A28"/>
    <w:pPr>
      <w:widowControl w:val="0"/>
      <w:adjustRightInd w:val="0"/>
      <w:ind w:left="420" w:right="33"/>
      <w:textAlignment w:val="baseline"/>
    </w:pPr>
    <w:rPr>
      <w:rFonts w:ascii="Times New Roman" w:eastAsia="宋体" w:hAnsi="Times New Roman" w:cs="Times New Roman"/>
      <w:sz w:val="24"/>
    </w:rPr>
  </w:style>
  <w:style w:type="paragraph" w:styleId="ae">
    <w:name w:val="Plain Text"/>
    <w:basedOn w:val="a"/>
    <w:next w:val="a3"/>
    <w:link w:val="af"/>
    <w:uiPriority w:val="99"/>
    <w:qFormat/>
    <w:rsid w:val="00C63A28"/>
    <w:rPr>
      <w:rFonts w:ascii="宋体" w:eastAsiaTheme="minorEastAsia" w:hAnsi="宋体" w:cstheme="minorBidi"/>
      <w:sz w:val="26"/>
      <w:szCs w:val="22"/>
    </w:rPr>
  </w:style>
  <w:style w:type="paragraph" w:styleId="af0">
    <w:name w:val="Date"/>
    <w:next w:val="a"/>
    <w:link w:val="af1"/>
    <w:qFormat/>
    <w:rsid w:val="00C63A28"/>
    <w:pPr>
      <w:widowControl w:val="0"/>
      <w:jc w:val="both"/>
    </w:pPr>
    <w:rPr>
      <w:rFonts w:ascii="宋体" w:eastAsia="宋体" w:hAnsi="宋体" w:cs="Times New Roman"/>
      <w:kern w:val="2"/>
      <w:sz w:val="24"/>
    </w:rPr>
  </w:style>
  <w:style w:type="paragraph" w:styleId="21">
    <w:name w:val="Body Text Indent 2"/>
    <w:link w:val="22"/>
    <w:qFormat/>
    <w:rsid w:val="00C63A28"/>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f2">
    <w:name w:val="Balloon Text"/>
    <w:basedOn w:val="a"/>
    <w:link w:val="af3"/>
    <w:uiPriority w:val="99"/>
    <w:unhideWhenUsed/>
    <w:qFormat/>
    <w:rsid w:val="00C63A28"/>
    <w:rPr>
      <w:rFonts w:asciiTheme="minorHAnsi" w:hAnsiTheme="minorHAnsi" w:cstheme="minorBidi"/>
      <w:sz w:val="18"/>
      <w:szCs w:val="18"/>
    </w:rPr>
  </w:style>
  <w:style w:type="paragraph" w:styleId="af4">
    <w:name w:val="footer"/>
    <w:basedOn w:val="a"/>
    <w:link w:val="af5"/>
    <w:qFormat/>
    <w:rsid w:val="00C63A28"/>
    <w:pPr>
      <w:tabs>
        <w:tab w:val="center" w:pos="4153"/>
        <w:tab w:val="right" w:pos="8307"/>
      </w:tabs>
      <w:snapToGrid w:val="0"/>
      <w:jc w:val="left"/>
    </w:pPr>
    <w:rPr>
      <w:rFonts w:asciiTheme="minorHAnsi" w:hAnsiTheme="minorHAnsi" w:cstheme="minorBidi"/>
      <w:sz w:val="18"/>
      <w:szCs w:val="22"/>
    </w:rPr>
  </w:style>
  <w:style w:type="paragraph" w:styleId="af6">
    <w:name w:val="header"/>
    <w:basedOn w:val="a"/>
    <w:link w:val="af7"/>
    <w:qFormat/>
    <w:rsid w:val="00C63A28"/>
    <w:pPr>
      <w:pBdr>
        <w:bottom w:val="single" w:sz="6" w:space="1" w:color="auto"/>
      </w:pBdr>
      <w:tabs>
        <w:tab w:val="center" w:pos="4153"/>
        <w:tab w:val="right" w:pos="8307"/>
      </w:tabs>
      <w:snapToGrid w:val="0"/>
      <w:jc w:val="center"/>
    </w:pPr>
    <w:rPr>
      <w:sz w:val="18"/>
    </w:rPr>
  </w:style>
  <w:style w:type="paragraph" w:styleId="TOC4">
    <w:name w:val="toc 4"/>
    <w:basedOn w:val="a"/>
    <w:next w:val="a"/>
    <w:qFormat/>
    <w:rsid w:val="00C63A28"/>
    <w:pPr>
      <w:ind w:left="1260"/>
    </w:pPr>
  </w:style>
  <w:style w:type="paragraph" w:styleId="af8">
    <w:name w:val="Normal (Web)"/>
    <w:basedOn w:val="a"/>
    <w:qFormat/>
    <w:rsid w:val="00C63A28"/>
    <w:pPr>
      <w:spacing w:before="100" w:beforeAutospacing="1" w:after="100" w:afterAutospacing="1"/>
      <w:jc w:val="left"/>
    </w:pPr>
    <w:rPr>
      <w:rFonts w:ascii="Calibri" w:hAnsi="Calibri"/>
      <w:kern w:val="0"/>
      <w:sz w:val="24"/>
      <w:szCs w:val="24"/>
    </w:rPr>
  </w:style>
  <w:style w:type="paragraph" w:styleId="af9">
    <w:name w:val="annotation subject"/>
    <w:basedOn w:val="a7"/>
    <w:next w:val="a7"/>
    <w:link w:val="afa"/>
    <w:uiPriority w:val="99"/>
    <w:unhideWhenUsed/>
    <w:qFormat/>
    <w:rsid w:val="00C63A28"/>
    <w:rPr>
      <w:rFonts w:asciiTheme="minorHAnsi" w:hAnsiTheme="minorHAnsi" w:cstheme="minorBidi"/>
      <w:b/>
      <w:bCs/>
      <w:szCs w:val="22"/>
    </w:rPr>
  </w:style>
  <w:style w:type="table" w:styleId="afb">
    <w:name w:val="Table Grid"/>
    <w:basedOn w:val="a1"/>
    <w:uiPriority w:val="59"/>
    <w:qFormat/>
    <w:rsid w:val="00C63A2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qFormat/>
    <w:rsid w:val="00C63A28"/>
  </w:style>
  <w:style w:type="character" w:styleId="afd">
    <w:name w:val="Hyperlink"/>
    <w:uiPriority w:val="99"/>
    <w:qFormat/>
    <w:rsid w:val="00C63A28"/>
    <w:rPr>
      <w:color w:val="0000FF"/>
      <w:u w:val="single"/>
    </w:rPr>
  </w:style>
  <w:style w:type="character" w:styleId="afe">
    <w:name w:val="annotation reference"/>
    <w:uiPriority w:val="99"/>
    <w:unhideWhenUsed/>
    <w:qFormat/>
    <w:rsid w:val="00C63A28"/>
    <w:rPr>
      <w:sz w:val="21"/>
      <w:szCs w:val="21"/>
    </w:rPr>
  </w:style>
  <w:style w:type="character" w:customStyle="1" w:styleId="10">
    <w:name w:val="标题 1 字符"/>
    <w:basedOn w:val="a0"/>
    <w:link w:val="1"/>
    <w:qFormat/>
    <w:rsid w:val="008A19F0"/>
    <w:rPr>
      <w:rFonts w:ascii="黑体" w:eastAsia="宋体" w:hAnsi="Times New Roman" w:cs="Times New Roman"/>
      <w:b/>
      <w:kern w:val="2"/>
      <w:sz w:val="32"/>
      <w:szCs w:val="24"/>
    </w:rPr>
  </w:style>
  <w:style w:type="character" w:customStyle="1" w:styleId="20">
    <w:name w:val="标题 2 字符"/>
    <w:basedOn w:val="a0"/>
    <w:link w:val="2"/>
    <w:qFormat/>
    <w:rsid w:val="00C63A28"/>
    <w:rPr>
      <w:rFonts w:ascii="Arial" w:eastAsia="黑体" w:hAnsi="Arial" w:cs="Times New Roman"/>
      <w:b/>
      <w:sz w:val="32"/>
      <w:szCs w:val="20"/>
    </w:rPr>
  </w:style>
  <w:style w:type="character" w:customStyle="1" w:styleId="30">
    <w:name w:val="标题 3 字符"/>
    <w:basedOn w:val="a0"/>
    <w:link w:val="3"/>
    <w:qFormat/>
    <w:rsid w:val="00C63A28"/>
    <w:rPr>
      <w:rFonts w:ascii="Times New Roman" w:eastAsia="宋体" w:hAnsi="Times New Roman" w:cs="Times New Roman"/>
      <w:b/>
      <w:sz w:val="32"/>
      <w:szCs w:val="20"/>
    </w:rPr>
  </w:style>
  <w:style w:type="character" w:customStyle="1" w:styleId="Char">
    <w:name w:val="批注框文本 Char"/>
    <w:uiPriority w:val="99"/>
    <w:qFormat/>
    <w:rsid w:val="00C63A28"/>
    <w:rPr>
      <w:rFonts w:eastAsia="宋体"/>
      <w:sz w:val="18"/>
      <w:szCs w:val="18"/>
    </w:rPr>
  </w:style>
  <w:style w:type="character" w:customStyle="1" w:styleId="Char0">
    <w:name w:val="批注主题 Char"/>
    <w:uiPriority w:val="99"/>
    <w:qFormat/>
    <w:rsid w:val="00C63A28"/>
    <w:rPr>
      <w:rFonts w:eastAsia="宋体"/>
      <w:b/>
      <w:bCs/>
    </w:rPr>
  </w:style>
  <w:style w:type="character" w:customStyle="1" w:styleId="Char1">
    <w:name w:val="文档结构图 Char"/>
    <w:uiPriority w:val="99"/>
    <w:qFormat/>
    <w:rsid w:val="00C63A28"/>
    <w:rPr>
      <w:rFonts w:ascii="宋体" w:eastAsia="宋体"/>
      <w:sz w:val="18"/>
      <w:szCs w:val="18"/>
    </w:rPr>
  </w:style>
  <w:style w:type="character" w:customStyle="1" w:styleId="Char2">
    <w:name w:val="批注文字 Char"/>
    <w:uiPriority w:val="99"/>
    <w:semiHidden/>
    <w:qFormat/>
    <w:rsid w:val="00C63A28"/>
    <w:rPr>
      <w:rFonts w:eastAsia="宋体"/>
      <w:kern w:val="2"/>
      <w:sz w:val="21"/>
    </w:rPr>
  </w:style>
  <w:style w:type="character" w:customStyle="1" w:styleId="Char3">
    <w:name w:val="页脚 Char"/>
    <w:qFormat/>
    <w:rsid w:val="00C63A28"/>
    <w:rPr>
      <w:rFonts w:eastAsia="宋体"/>
      <w:sz w:val="18"/>
    </w:rPr>
  </w:style>
  <w:style w:type="character" w:customStyle="1" w:styleId="Char4">
    <w:name w:val="纯文本 Char"/>
    <w:qFormat/>
    <w:rsid w:val="00C63A28"/>
    <w:rPr>
      <w:rFonts w:ascii="宋体" w:hAnsi="宋体"/>
      <w:sz w:val="26"/>
    </w:rPr>
  </w:style>
  <w:style w:type="character" w:customStyle="1" w:styleId="a6">
    <w:name w:val="文档结构图 字符"/>
    <w:basedOn w:val="a0"/>
    <w:link w:val="a5"/>
    <w:uiPriority w:val="99"/>
    <w:semiHidden/>
    <w:qFormat/>
    <w:rsid w:val="00C63A28"/>
    <w:rPr>
      <w:rFonts w:ascii="宋体" w:eastAsia="宋体" w:hAnsi="Times New Roman" w:cs="Times New Roman"/>
      <w:sz w:val="18"/>
      <w:szCs w:val="18"/>
    </w:rPr>
  </w:style>
  <w:style w:type="character" w:customStyle="1" w:styleId="a8">
    <w:name w:val="批注文字 字符"/>
    <w:basedOn w:val="a0"/>
    <w:link w:val="a7"/>
    <w:uiPriority w:val="99"/>
    <w:qFormat/>
    <w:rsid w:val="00C63A28"/>
    <w:rPr>
      <w:rFonts w:ascii="Times New Roman" w:eastAsia="宋体" w:hAnsi="Times New Roman" w:cs="Times New Roman"/>
      <w:szCs w:val="20"/>
    </w:rPr>
  </w:style>
  <w:style w:type="character" w:customStyle="1" w:styleId="afa">
    <w:name w:val="批注主题 字符"/>
    <w:basedOn w:val="a8"/>
    <w:link w:val="af9"/>
    <w:uiPriority w:val="99"/>
    <w:semiHidden/>
    <w:qFormat/>
    <w:rsid w:val="00C63A28"/>
    <w:rPr>
      <w:rFonts w:ascii="Times New Roman" w:eastAsia="宋体" w:hAnsi="Times New Roman" w:cs="Times New Roman"/>
      <w:b/>
      <w:bCs/>
      <w:szCs w:val="20"/>
    </w:rPr>
  </w:style>
  <w:style w:type="character" w:customStyle="1" w:styleId="aa">
    <w:name w:val="正文文本 字符"/>
    <w:basedOn w:val="a0"/>
    <w:link w:val="a9"/>
    <w:qFormat/>
    <w:rsid w:val="00C63A28"/>
    <w:rPr>
      <w:rFonts w:ascii="Times New Roman" w:eastAsia="宋体" w:hAnsi="Times New Roman" w:cs="Times New Roman"/>
      <w:szCs w:val="24"/>
    </w:rPr>
  </w:style>
  <w:style w:type="character" w:customStyle="1" w:styleId="ac">
    <w:name w:val="正文文本缩进 字符"/>
    <w:basedOn w:val="a0"/>
    <w:link w:val="ab"/>
    <w:qFormat/>
    <w:rsid w:val="00C63A28"/>
    <w:rPr>
      <w:rFonts w:ascii="宋体" w:eastAsia="宋体" w:hAnsi="Times New Roman" w:cs="Century"/>
      <w:spacing w:val="2"/>
      <w:szCs w:val="24"/>
    </w:rPr>
  </w:style>
  <w:style w:type="character" w:customStyle="1" w:styleId="af">
    <w:name w:val="纯文本 字符"/>
    <w:basedOn w:val="a0"/>
    <w:link w:val="ae"/>
    <w:uiPriority w:val="99"/>
    <w:qFormat/>
    <w:rsid w:val="00C63A28"/>
    <w:rPr>
      <w:rFonts w:ascii="宋体" w:eastAsia="宋体" w:hAnsi="Courier New" w:cs="Courier New"/>
      <w:szCs w:val="21"/>
    </w:rPr>
  </w:style>
  <w:style w:type="character" w:customStyle="1" w:styleId="af1">
    <w:name w:val="日期 字符"/>
    <w:basedOn w:val="a0"/>
    <w:link w:val="af0"/>
    <w:qFormat/>
    <w:rsid w:val="00C63A28"/>
    <w:rPr>
      <w:rFonts w:ascii="宋体" w:eastAsia="宋体" w:hAnsi="宋体" w:cs="Times New Roman"/>
      <w:sz w:val="24"/>
      <w:szCs w:val="20"/>
    </w:rPr>
  </w:style>
  <w:style w:type="character" w:customStyle="1" w:styleId="22">
    <w:name w:val="正文文本缩进 2 字符"/>
    <w:basedOn w:val="a0"/>
    <w:link w:val="21"/>
    <w:qFormat/>
    <w:rsid w:val="00C63A28"/>
    <w:rPr>
      <w:rFonts w:ascii="Times New Roman" w:eastAsia="宋体" w:hAnsi="Times New Roman" w:cs="Times New Roman"/>
      <w:szCs w:val="24"/>
    </w:rPr>
  </w:style>
  <w:style w:type="character" w:customStyle="1" w:styleId="af3">
    <w:name w:val="批注框文本 字符"/>
    <w:basedOn w:val="a0"/>
    <w:link w:val="af2"/>
    <w:uiPriority w:val="99"/>
    <w:semiHidden/>
    <w:qFormat/>
    <w:rsid w:val="00C63A28"/>
    <w:rPr>
      <w:rFonts w:ascii="Times New Roman" w:eastAsia="宋体" w:hAnsi="Times New Roman" w:cs="Times New Roman"/>
      <w:sz w:val="18"/>
      <w:szCs w:val="18"/>
    </w:rPr>
  </w:style>
  <w:style w:type="character" w:customStyle="1" w:styleId="af5">
    <w:name w:val="页脚 字符"/>
    <w:basedOn w:val="a0"/>
    <w:link w:val="af4"/>
    <w:uiPriority w:val="99"/>
    <w:semiHidden/>
    <w:qFormat/>
    <w:rsid w:val="00C63A28"/>
    <w:rPr>
      <w:rFonts w:ascii="Times New Roman" w:eastAsia="宋体" w:hAnsi="Times New Roman" w:cs="Times New Roman"/>
      <w:sz w:val="18"/>
      <w:szCs w:val="18"/>
    </w:rPr>
  </w:style>
  <w:style w:type="character" w:customStyle="1" w:styleId="af7">
    <w:name w:val="页眉 字符"/>
    <w:basedOn w:val="a0"/>
    <w:link w:val="af6"/>
    <w:qFormat/>
    <w:rsid w:val="00C63A28"/>
    <w:rPr>
      <w:rFonts w:ascii="Times New Roman" w:eastAsia="宋体" w:hAnsi="Times New Roman" w:cs="Times New Roman"/>
      <w:sz w:val="18"/>
      <w:szCs w:val="20"/>
    </w:rPr>
  </w:style>
  <w:style w:type="paragraph" w:customStyle="1" w:styleId="11">
    <w:name w:val="列出段落1"/>
    <w:basedOn w:val="a"/>
    <w:uiPriority w:val="34"/>
    <w:qFormat/>
    <w:rsid w:val="00C63A28"/>
    <w:pPr>
      <w:ind w:firstLineChars="200" w:firstLine="420"/>
    </w:pPr>
  </w:style>
  <w:style w:type="paragraph" w:customStyle="1" w:styleId="12">
    <w:name w:val="纯文本1"/>
    <w:next w:val="TOC4"/>
    <w:qFormat/>
    <w:rsid w:val="00C63A28"/>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C63A28"/>
    <w:pPr>
      <w:ind w:firstLineChars="200" w:firstLine="420"/>
    </w:pPr>
  </w:style>
  <w:style w:type="paragraph" w:customStyle="1" w:styleId="13">
    <w:name w:val="正文文本缩进1"/>
    <w:basedOn w:val="a"/>
    <w:qFormat/>
    <w:rsid w:val="00C63A28"/>
    <w:pPr>
      <w:spacing w:line="200" w:lineRule="exact"/>
      <w:ind w:firstLine="301"/>
    </w:pPr>
    <w:rPr>
      <w:rFonts w:ascii="宋体" w:hAnsi="Courier New"/>
      <w:spacing w:val="-4"/>
      <w:sz w:val="18"/>
    </w:rPr>
  </w:style>
  <w:style w:type="paragraph" w:customStyle="1" w:styleId="23">
    <w:name w:val="正文文本缩进2"/>
    <w:basedOn w:val="a"/>
    <w:qFormat/>
    <w:rsid w:val="00C63A28"/>
    <w:pPr>
      <w:spacing w:line="200" w:lineRule="exact"/>
      <w:ind w:firstLine="301"/>
    </w:pPr>
    <w:rPr>
      <w:rFonts w:ascii="宋体" w:hAnsi="Courier New"/>
      <w:spacing w:val="-4"/>
      <w:kern w:val="0"/>
      <w:sz w:val="18"/>
    </w:rPr>
  </w:style>
  <w:style w:type="character" w:customStyle="1" w:styleId="14">
    <w:name w:val="页码1"/>
    <w:basedOn w:val="a0"/>
    <w:qFormat/>
    <w:rsid w:val="00C63A28"/>
  </w:style>
  <w:style w:type="paragraph" w:customStyle="1" w:styleId="210">
    <w:name w:val="正文文本缩进21"/>
    <w:basedOn w:val="a"/>
    <w:qFormat/>
    <w:rsid w:val="00C63A28"/>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C63A28"/>
    <w:rPr>
      <w:rFonts w:ascii="Times New Roman" w:eastAsia="宋体" w:hAnsi="Times New Roman" w:cs="Times New Roman"/>
      <w:kern w:val="2"/>
      <w:sz w:val="21"/>
    </w:rPr>
  </w:style>
  <w:style w:type="character" w:customStyle="1" w:styleId="a4">
    <w:name w:val="正文缩进 字符"/>
    <w:link w:val="a3"/>
    <w:qFormat/>
    <w:rsid w:val="00C63A28"/>
    <w:rPr>
      <w:rFonts w:ascii="宋体" w:eastAsia="宋体" w:hAnsi="Times New Roman" w:cs="Times New Roman"/>
      <w:kern w:val="2"/>
      <w:sz w:val="24"/>
    </w:rPr>
  </w:style>
  <w:style w:type="paragraph" w:customStyle="1" w:styleId="aff">
    <w:name w:val="Í¼±íÕýÎÄ"/>
    <w:basedOn w:val="a"/>
    <w:next w:val="a3"/>
    <w:qFormat/>
    <w:rsid w:val="00C63A28"/>
    <w:pPr>
      <w:ind w:firstLineChars="200" w:firstLine="420"/>
    </w:pPr>
    <w:rPr>
      <w:sz w:val="24"/>
    </w:rPr>
  </w:style>
  <w:style w:type="paragraph" w:styleId="aff0">
    <w:name w:val="List Paragraph"/>
    <w:basedOn w:val="a"/>
    <w:uiPriority w:val="34"/>
    <w:qFormat/>
    <w:rsid w:val="00C63A28"/>
    <w:pPr>
      <w:ind w:firstLineChars="200" w:firstLine="420"/>
    </w:pPr>
    <w:rPr>
      <w:rFonts w:ascii="Calibri" w:hAnsi="Calibri"/>
      <w:szCs w:val="22"/>
    </w:rPr>
  </w:style>
  <w:style w:type="character" w:customStyle="1" w:styleId="font01">
    <w:name w:val="font01"/>
    <w:qFormat/>
    <w:rsid w:val="00C63A28"/>
    <w:rPr>
      <w:rFonts w:ascii="宋体" w:eastAsia="宋体" w:hAnsi="宋体" w:cs="宋体" w:hint="eastAsia"/>
      <w:color w:val="000000"/>
      <w:sz w:val="24"/>
      <w:szCs w:val="24"/>
      <w:u w:val="none"/>
    </w:rPr>
  </w:style>
  <w:style w:type="paragraph" w:customStyle="1" w:styleId="24">
    <w:name w:val="纯文本2"/>
    <w:next w:val="TOC4"/>
    <w:qFormat/>
    <w:rsid w:val="00C63A28"/>
    <w:pPr>
      <w:widowControl w:val="0"/>
      <w:adjustRightInd w:val="0"/>
      <w:jc w:val="both"/>
      <w:textAlignment w:val="baseline"/>
    </w:pPr>
    <w:rPr>
      <w:rFonts w:ascii="宋体" w:eastAsia="宋体" w:hAnsi="Times New Roman" w:cs="Times New Roman"/>
      <w:kern w:val="2"/>
      <w:sz w:val="26"/>
      <w:szCs w:val="22"/>
    </w:rPr>
  </w:style>
  <w:style w:type="paragraph" w:styleId="TOC">
    <w:name w:val="TOC Heading"/>
    <w:basedOn w:val="1"/>
    <w:next w:val="a"/>
    <w:uiPriority w:val="39"/>
    <w:semiHidden/>
    <w:unhideWhenUsed/>
    <w:qFormat/>
    <w:rsid w:val="000B0A33"/>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a"/>
    <w:next w:val="a"/>
    <w:autoRedefine/>
    <w:uiPriority w:val="39"/>
    <w:unhideWhenUsed/>
    <w:rsid w:val="000B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26"/>
    <customShpInfo spid="_x0000_s1041"/>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98DD72-1A79-4A19-A85A-0BA87F6D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34</Pages>
  <Words>3864</Words>
  <Characters>22028</Characters>
  <Application>Microsoft Office Word</Application>
  <DocSecurity>0</DocSecurity>
  <Lines>183</Lines>
  <Paragraphs>51</Paragraphs>
  <ScaleCrop>false</ScaleCrop>
  <Company>Lenovo</Company>
  <LinksUpToDate>false</LinksUpToDate>
  <CharactersWithSpaces>25841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Administrator</cp:lastModifiedBy>
  <cp:revision>24</cp:revision>
  <cp:lastPrinted>2017-10-08T03:39:00Z</cp:lastPrinted>
  <dcterms:created xsi:type="dcterms:W3CDTF">2019-08-05T12:22:00Z</dcterms:created>
  <dcterms:modified xsi:type="dcterms:W3CDTF">2019-08-22T05:32:00Z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